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A8F8A" w14:textId="61FDD99F" w:rsidR="00184A3C" w:rsidRDefault="00184A3C" w:rsidP="00FD34A0">
      <w:pPr>
        <w:tabs>
          <w:tab w:val="left" w:pos="993"/>
        </w:tabs>
        <w:spacing w:after="0"/>
        <w:ind w:firstLine="709"/>
        <w:jc w:val="both"/>
        <w:rPr>
          <w:b/>
          <w:bCs/>
          <w:sz w:val="24"/>
          <w:szCs w:val="24"/>
        </w:rPr>
      </w:pPr>
      <w:r w:rsidRPr="006F7495">
        <w:rPr>
          <w:b/>
          <w:bCs/>
          <w:sz w:val="24"/>
          <w:szCs w:val="24"/>
        </w:rPr>
        <w:t>Тема</w:t>
      </w:r>
      <w:r w:rsidR="00D462A0">
        <w:rPr>
          <w:b/>
          <w:bCs/>
          <w:sz w:val="24"/>
          <w:szCs w:val="24"/>
        </w:rPr>
        <w:t xml:space="preserve"> </w:t>
      </w:r>
      <w:r w:rsidRPr="006F7495">
        <w:rPr>
          <w:b/>
          <w:bCs/>
          <w:sz w:val="24"/>
          <w:szCs w:val="24"/>
        </w:rPr>
        <w:t>11.  Частные возрастные дидактики.</w:t>
      </w:r>
    </w:p>
    <w:p w14:paraId="36B5011E" w14:textId="77777777" w:rsidR="00287B32" w:rsidRPr="006F7495" w:rsidRDefault="00287B32" w:rsidP="00FD34A0">
      <w:pPr>
        <w:tabs>
          <w:tab w:val="left" w:pos="993"/>
        </w:tabs>
        <w:spacing w:after="0"/>
        <w:ind w:firstLine="709"/>
        <w:jc w:val="both"/>
        <w:rPr>
          <w:b/>
          <w:bCs/>
          <w:sz w:val="24"/>
          <w:szCs w:val="24"/>
        </w:rPr>
      </w:pPr>
    </w:p>
    <w:p w14:paraId="1C37AC81" w14:textId="4B5F8940" w:rsidR="00287B32" w:rsidRDefault="00287B32" w:rsidP="00FD34A0">
      <w:pPr>
        <w:tabs>
          <w:tab w:val="left" w:pos="993"/>
        </w:tabs>
        <w:spacing w:after="0"/>
        <w:ind w:firstLine="709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Вопросы для рассмотрения:</w:t>
      </w:r>
    </w:p>
    <w:p w14:paraId="2BA18D7B" w14:textId="77777777" w:rsidR="00184A3C" w:rsidRPr="006F7495" w:rsidRDefault="00184A3C" w:rsidP="00FD34A0">
      <w:pPr>
        <w:tabs>
          <w:tab w:val="left" w:pos="993"/>
        </w:tabs>
        <w:spacing w:after="0"/>
        <w:ind w:firstLine="709"/>
        <w:jc w:val="both"/>
        <w:rPr>
          <w:b/>
          <w:bCs/>
          <w:sz w:val="24"/>
          <w:szCs w:val="24"/>
        </w:rPr>
      </w:pPr>
    </w:p>
    <w:p w14:paraId="6FBD742F" w14:textId="54117624" w:rsidR="00184A3C" w:rsidRPr="00287B32" w:rsidRDefault="00184A3C" w:rsidP="00FD34A0">
      <w:pPr>
        <w:tabs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287B32">
        <w:rPr>
          <w:sz w:val="24"/>
          <w:szCs w:val="24"/>
        </w:rPr>
        <w:t xml:space="preserve">1. Особенности организации обучения детей дошкольного возраста. Принципы дошкольной дидактики. </w:t>
      </w:r>
      <w:bookmarkStart w:id="0" w:name="_GoBack"/>
      <w:bookmarkEnd w:id="0"/>
    </w:p>
    <w:p w14:paraId="521F1A5F" w14:textId="18FD10D6" w:rsidR="00184A3C" w:rsidRPr="00287B32" w:rsidRDefault="00184A3C" w:rsidP="00FD34A0">
      <w:pPr>
        <w:tabs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287B32">
        <w:rPr>
          <w:sz w:val="24"/>
          <w:szCs w:val="24"/>
        </w:rPr>
        <w:t xml:space="preserve">2. Дидактическая система М. Монтессори. </w:t>
      </w:r>
    </w:p>
    <w:p w14:paraId="0E438C8D" w14:textId="02941CF8" w:rsidR="00184A3C" w:rsidRPr="00287B32" w:rsidRDefault="00184A3C" w:rsidP="00FD34A0">
      <w:pPr>
        <w:tabs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287B32">
        <w:rPr>
          <w:sz w:val="24"/>
          <w:szCs w:val="24"/>
        </w:rPr>
        <w:t xml:space="preserve">3. Формирование учебной деятельности младших школьников. Развивающее обучение в начальной школе по системе Л. В. </w:t>
      </w:r>
      <w:proofErr w:type="spellStart"/>
      <w:r w:rsidRPr="00287B32">
        <w:rPr>
          <w:sz w:val="24"/>
          <w:szCs w:val="24"/>
        </w:rPr>
        <w:t>Занкова</w:t>
      </w:r>
      <w:proofErr w:type="spellEnd"/>
      <w:r w:rsidRPr="00287B32">
        <w:rPr>
          <w:sz w:val="24"/>
          <w:szCs w:val="24"/>
        </w:rPr>
        <w:t xml:space="preserve">. </w:t>
      </w:r>
    </w:p>
    <w:p w14:paraId="5073AF20" w14:textId="7A8BCE9D" w:rsidR="00184A3C" w:rsidRDefault="00184A3C" w:rsidP="00FD34A0">
      <w:pPr>
        <w:tabs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287B32">
        <w:rPr>
          <w:sz w:val="24"/>
          <w:szCs w:val="24"/>
        </w:rPr>
        <w:t>4. Концепция развивающего обучения В. В. Давыдова и Д. Б. Эльконина.</w:t>
      </w:r>
    </w:p>
    <w:p w14:paraId="60824C74" w14:textId="77777777" w:rsidR="00AF59DF" w:rsidRPr="00287B32" w:rsidRDefault="00AF59DF" w:rsidP="00FD34A0">
      <w:pPr>
        <w:tabs>
          <w:tab w:val="left" w:pos="993"/>
        </w:tabs>
        <w:spacing w:after="0"/>
        <w:ind w:firstLine="709"/>
        <w:jc w:val="both"/>
        <w:rPr>
          <w:sz w:val="24"/>
          <w:szCs w:val="24"/>
        </w:rPr>
      </w:pPr>
    </w:p>
    <w:p w14:paraId="356F3E4E" w14:textId="01BBDBE1" w:rsidR="00E96300" w:rsidRDefault="002E698D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I. </w:t>
      </w:r>
      <w:r w:rsidR="00287B32" w:rsidRPr="002E698D">
        <w:rPr>
          <w:rFonts w:cs="Times New Roman"/>
          <w:b/>
          <w:sz w:val="24"/>
          <w:szCs w:val="24"/>
        </w:rPr>
        <w:t>Опрос по теме занятия:</w:t>
      </w:r>
    </w:p>
    <w:p w14:paraId="1F78EF9B" w14:textId="5257F244" w:rsidR="00E96300" w:rsidRPr="00AF59DF" w:rsidRDefault="00E96300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 w:rsidRPr="00AF59DF">
        <w:rPr>
          <w:rFonts w:cs="Times New Roman"/>
          <w:bCs/>
          <w:sz w:val="24"/>
          <w:szCs w:val="24"/>
        </w:rPr>
        <w:t xml:space="preserve">1. Что нового вносят компетенции в дидактику и методику? Как компетенции преодолевают ограниченность представлений, сводящих содержание образования к </w:t>
      </w:r>
      <w:proofErr w:type="spellStart"/>
      <w:r w:rsidRPr="00AF59DF">
        <w:rPr>
          <w:rFonts w:cs="Times New Roman"/>
          <w:bCs/>
          <w:sz w:val="24"/>
          <w:szCs w:val="24"/>
        </w:rPr>
        <w:t>ЗУНам</w:t>
      </w:r>
      <w:proofErr w:type="spellEnd"/>
      <w:r w:rsidRPr="00AF59DF">
        <w:rPr>
          <w:rFonts w:cs="Times New Roman"/>
          <w:bCs/>
          <w:sz w:val="24"/>
          <w:szCs w:val="24"/>
        </w:rPr>
        <w:t>? Изложите свою точку зрения по данной проблеме</w:t>
      </w:r>
      <w:r w:rsidR="00AF59DF">
        <w:rPr>
          <w:rFonts w:cs="Times New Roman"/>
          <w:bCs/>
          <w:sz w:val="24"/>
          <w:szCs w:val="24"/>
        </w:rPr>
        <w:t>.</w:t>
      </w:r>
    </w:p>
    <w:p w14:paraId="1C6A1B2E" w14:textId="5E94ACCB" w:rsidR="00E96300" w:rsidRPr="00E96300" w:rsidRDefault="00AF59DF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2</w:t>
      </w:r>
      <w:r w:rsidR="00E96300" w:rsidRPr="00E96300">
        <w:rPr>
          <w:rFonts w:cs="Times New Roman"/>
          <w:bCs/>
          <w:sz w:val="24"/>
          <w:szCs w:val="24"/>
        </w:rPr>
        <w:t>.</w:t>
      </w:r>
      <w:r w:rsidR="002E698D" w:rsidRPr="00E96300">
        <w:rPr>
          <w:rFonts w:cs="Times New Roman"/>
          <w:bCs/>
          <w:sz w:val="24"/>
          <w:szCs w:val="24"/>
        </w:rPr>
        <w:t xml:space="preserve"> </w:t>
      </w:r>
      <w:r w:rsidR="00E96300" w:rsidRPr="00E96300">
        <w:rPr>
          <w:rFonts w:cs="Times New Roman"/>
          <w:bCs/>
          <w:sz w:val="24"/>
          <w:szCs w:val="24"/>
        </w:rPr>
        <w:t>Составьте небольшой дидактический рассказ, используя следующие понятия: замысел, проблемная мотивация, мотивация, познавательная активность, форма обучения, семинарское занятие, педагогическая компетентность, сотворчество, индивидуальный подход, самореализация, контроля, успех.</w:t>
      </w:r>
      <w:r w:rsidR="002E698D" w:rsidRPr="00E96300">
        <w:rPr>
          <w:rFonts w:cs="Times New Roman"/>
          <w:bCs/>
          <w:sz w:val="24"/>
          <w:szCs w:val="24"/>
        </w:rPr>
        <w:t xml:space="preserve">     </w:t>
      </w:r>
    </w:p>
    <w:p w14:paraId="2CE3FBBF" w14:textId="24C9461E" w:rsidR="00E96300" w:rsidRDefault="00AF59DF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3</w:t>
      </w:r>
      <w:r w:rsidR="00E96300">
        <w:rPr>
          <w:rFonts w:cs="Times New Roman"/>
          <w:bCs/>
          <w:sz w:val="24"/>
          <w:szCs w:val="24"/>
        </w:rPr>
        <w:t xml:space="preserve">. </w:t>
      </w:r>
      <w:r w:rsidR="00E96300" w:rsidRPr="00E96300">
        <w:rPr>
          <w:rFonts w:cs="Times New Roman"/>
          <w:bCs/>
          <w:sz w:val="24"/>
          <w:szCs w:val="24"/>
        </w:rPr>
        <w:t xml:space="preserve">Сформулируйте 10– проблем современной дидактики и обоснуйте: </w:t>
      </w:r>
    </w:p>
    <w:p w14:paraId="7063C4AD" w14:textId="60A5A0EA" w:rsidR="00E96300" w:rsidRDefault="00E96300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 w:rsidRPr="00E96300">
        <w:rPr>
          <w:rFonts w:cs="Times New Roman"/>
          <w:bCs/>
          <w:sz w:val="24"/>
          <w:szCs w:val="24"/>
        </w:rPr>
        <w:t>а) какие из них наиболее актуальны;</w:t>
      </w:r>
    </w:p>
    <w:p w14:paraId="57B89E81" w14:textId="4D1B19FB" w:rsidR="00E96300" w:rsidRDefault="00E96300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 w:rsidRPr="00E96300">
        <w:rPr>
          <w:rFonts w:cs="Times New Roman"/>
          <w:bCs/>
          <w:sz w:val="24"/>
          <w:szCs w:val="24"/>
        </w:rPr>
        <w:t>б) разработка каких из них может существенно продвинуть теорию обучения;</w:t>
      </w:r>
    </w:p>
    <w:p w14:paraId="21F38175" w14:textId="64DE3E5B" w:rsidR="00986DF5" w:rsidRDefault="00E96300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 w:rsidRPr="00E96300">
        <w:rPr>
          <w:rFonts w:cs="Times New Roman"/>
          <w:bCs/>
          <w:sz w:val="24"/>
          <w:szCs w:val="24"/>
        </w:rPr>
        <w:t>в) оцените и прорецензируйте, в какой степени решение предложенных вами проблем будет способствовать качеству обучения?</w:t>
      </w:r>
    </w:p>
    <w:p w14:paraId="54EC77F9" w14:textId="3D4C2EE2" w:rsidR="009568EC" w:rsidRDefault="00AF59DF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4</w:t>
      </w:r>
      <w:r w:rsidR="00E96300">
        <w:rPr>
          <w:rFonts w:cs="Times New Roman"/>
          <w:bCs/>
          <w:sz w:val="24"/>
          <w:szCs w:val="24"/>
        </w:rPr>
        <w:t>.</w:t>
      </w:r>
      <w:r>
        <w:t xml:space="preserve"> </w:t>
      </w:r>
      <w:r w:rsidRPr="00AF59DF">
        <w:rPr>
          <w:rFonts w:cs="Times New Roman"/>
          <w:bCs/>
          <w:sz w:val="24"/>
          <w:szCs w:val="24"/>
        </w:rPr>
        <w:t xml:space="preserve">Подготовьтесь к дискуссии «Как соотносятся </w:t>
      </w:r>
      <w:r w:rsidR="00FD34A0" w:rsidRPr="00AF59DF">
        <w:rPr>
          <w:rFonts w:cs="Times New Roman"/>
          <w:bCs/>
          <w:sz w:val="24"/>
          <w:szCs w:val="24"/>
        </w:rPr>
        <w:t>принцип доступности,</w:t>
      </w:r>
      <w:r w:rsidRPr="00AF59DF">
        <w:rPr>
          <w:rFonts w:cs="Times New Roman"/>
          <w:bCs/>
          <w:sz w:val="24"/>
          <w:szCs w:val="24"/>
        </w:rPr>
        <w:t xml:space="preserve"> и идея </w:t>
      </w:r>
      <w:r>
        <w:rPr>
          <w:rFonts w:cs="Times New Roman"/>
          <w:bCs/>
          <w:sz w:val="24"/>
          <w:szCs w:val="24"/>
        </w:rPr>
        <w:t>«</w:t>
      </w:r>
      <w:r w:rsidRPr="00AF59DF">
        <w:rPr>
          <w:rFonts w:cs="Times New Roman"/>
          <w:bCs/>
          <w:sz w:val="24"/>
          <w:szCs w:val="24"/>
        </w:rPr>
        <w:t>обучение ведет за собой развитие</w:t>
      </w:r>
      <w:r w:rsidR="009568EC">
        <w:rPr>
          <w:rFonts w:cs="Times New Roman"/>
          <w:bCs/>
          <w:sz w:val="24"/>
          <w:szCs w:val="24"/>
        </w:rPr>
        <w:t>»</w:t>
      </w:r>
      <w:r w:rsidRPr="00AF59DF">
        <w:rPr>
          <w:rFonts w:cs="Times New Roman"/>
          <w:bCs/>
          <w:sz w:val="24"/>
          <w:szCs w:val="24"/>
        </w:rPr>
        <w:t>?</w:t>
      </w:r>
    </w:p>
    <w:p w14:paraId="0CD66232" w14:textId="77777777" w:rsidR="00023BDE" w:rsidRDefault="00F175C1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5</w:t>
      </w:r>
      <w:r w:rsidR="009568EC">
        <w:rPr>
          <w:rFonts w:cs="Times New Roman"/>
          <w:bCs/>
          <w:sz w:val="24"/>
          <w:szCs w:val="24"/>
        </w:rPr>
        <w:t xml:space="preserve">. </w:t>
      </w:r>
      <w:r w:rsidR="009568EC" w:rsidRPr="009568EC">
        <w:rPr>
          <w:rFonts w:cs="Times New Roman"/>
          <w:bCs/>
          <w:sz w:val="24"/>
          <w:szCs w:val="24"/>
        </w:rPr>
        <w:t xml:space="preserve">«Выполните сопоставительный анализ двух подходов в развивающем обучении — системы Л. В. </w:t>
      </w:r>
      <w:proofErr w:type="spellStart"/>
      <w:r w:rsidR="009568EC" w:rsidRPr="009568EC">
        <w:rPr>
          <w:rFonts w:cs="Times New Roman"/>
          <w:bCs/>
          <w:sz w:val="24"/>
          <w:szCs w:val="24"/>
        </w:rPr>
        <w:t>Занкова</w:t>
      </w:r>
      <w:proofErr w:type="spellEnd"/>
      <w:r w:rsidR="009568EC" w:rsidRPr="009568EC">
        <w:rPr>
          <w:rFonts w:cs="Times New Roman"/>
          <w:bCs/>
          <w:sz w:val="24"/>
          <w:szCs w:val="24"/>
        </w:rPr>
        <w:t xml:space="preserve"> и системы В. В. Давыдова, Д. Б. Эльконина»</w:t>
      </w:r>
      <w:r w:rsidR="00023BDE">
        <w:rPr>
          <w:rFonts w:cs="Times New Roman"/>
          <w:bCs/>
          <w:sz w:val="24"/>
          <w:szCs w:val="24"/>
        </w:rPr>
        <w:t>.</w:t>
      </w:r>
    </w:p>
    <w:p w14:paraId="5A6C6D36" w14:textId="476A6F56" w:rsidR="009568EC" w:rsidRPr="009568EC" w:rsidRDefault="00023BDE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6. О</w:t>
      </w:r>
      <w:r w:rsidRPr="00023BDE">
        <w:rPr>
          <w:rFonts w:cs="Times New Roman"/>
          <w:bCs/>
          <w:sz w:val="24"/>
          <w:szCs w:val="24"/>
        </w:rPr>
        <w:t>пис</w:t>
      </w:r>
      <w:r>
        <w:rPr>
          <w:rFonts w:cs="Times New Roman"/>
          <w:bCs/>
          <w:sz w:val="24"/>
          <w:szCs w:val="24"/>
        </w:rPr>
        <w:t>а</w:t>
      </w:r>
      <w:r w:rsidRPr="00023BDE">
        <w:rPr>
          <w:rFonts w:cs="Times New Roman"/>
          <w:bCs/>
          <w:sz w:val="24"/>
          <w:szCs w:val="24"/>
        </w:rPr>
        <w:t>ть и представ</w:t>
      </w:r>
      <w:r>
        <w:rPr>
          <w:rFonts w:cs="Times New Roman"/>
          <w:bCs/>
          <w:sz w:val="24"/>
          <w:szCs w:val="24"/>
        </w:rPr>
        <w:t>и</w:t>
      </w:r>
      <w:r w:rsidRPr="00023BDE">
        <w:rPr>
          <w:rFonts w:cs="Times New Roman"/>
          <w:bCs/>
          <w:sz w:val="24"/>
          <w:szCs w:val="24"/>
        </w:rPr>
        <w:t>ть дидактический материал для обучения детей по системе М. Монтессори</w:t>
      </w:r>
      <w:r>
        <w:rPr>
          <w:rFonts w:cs="Times New Roman"/>
          <w:bCs/>
          <w:sz w:val="24"/>
          <w:szCs w:val="24"/>
        </w:rPr>
        <w:t>.</w:t>
      </w:r>
    </w:p>
    <w:p w14:paraId="0CA68D62" w14:textId="3AF65E94" w:rsidR="009568EC" w:rsidRPr="009568EC" w:rsidRDefault="00023BDE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7</w:t>
      </w:r>
      <w:r w:rsidR="009568EC">
        <w:rPr>
          <w:rFonts w:cs="Times New Roman"/>
          <w:bCs/>
          <w:sz w:val="24"/>
          <w:szCs w:val="24"/>
        </w:rPr>
        <w:t xml:space="preserve">. </w:t>
      </w:r>
      <w:r w:rsidR="009568EC" w:rsidRPr="009568EC">
        <w:rPr>
          <w:rFonts w:cs="Times New Roman"/>
          <w:bCs/>
          <w:sz w:val="24"/>
          <w:szCs w:val="24"/>
        </w:rPr>
        <w:t>«Раскройте сильные и слабые стороны линейного и концентрического способов построения учебных программ. Приведите примеры различного построения программ».</w:t>
      </w:r>
    </w:p>
    <w:p w14:paraId="7E3DC524" w14:textId="7C9A8F82" w:rsidR="009568EC" w:rsidRDefault="00023BDE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8</w:t>
      </w:r>
      <w:r w:rsidR="009568EC">
        <w:rPr>
          <w:rFonts w:cs="Times New Roman"/>
          <w:bCs/>
          <w:sz w:val="24"/>
          <w:szCs w:val="24"/>
        </w:rPr>
        <w:t xml:space="preserve">. </w:t>
      </w:r>
      <w:r w:rsidR="009568EC" w:rsidRPr="009568EC">
        <w:rPr>
          <w:rFonts w:cs="Times New Roman"/>
          <w:bCs/>
          <w:sz w:val="24"/>
          <w:szCs w:val="24"/>
        </w:rPr>
        <w:t>«Определите на основе изучения стандарта образования, которое Вы получаете, как учитываются в нем Ваши интересы и возможности».</w:t>
      </w:r>
    </w:p>
    <w:p w14:paraId="3D0B04EC" w14:textId="6AFF395C" w:rsidR="00E96300" w:rsidRDefault="00023BDE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9</w:t>
      </w:r>
      <w:r w:rsidR="009568EC">
        <w:rPr>
          <w:rFonts w:cs="Times New Roman"/>
          <w:bCs/>
          <w:sz w:val="24"/>
          <w:szCs w:val="24"/>
        </w:rPr>
        <w:t xml:space="preserve">. </w:t>
      </w:r>
      <w:r w:rsidR="009568EC" w:rsidRPr="009568EC">
        <w:rPr>
          <w:rFonts w:cs="Times New Roman"/>
          <w:bCs/>
          <w:sz w:val="24"/>
          <w:szCs w:val="24"/>
        </w:rPr>
        <w:t>«Охарактеризовать нормативные документы, определяющие качество современного образования».</w:t>
      </w:r>
    </w:p>
    <w:p w14:paraId="0AAF202A" w14:textId="6FF215F7" w:rsidR="00F175C1" w:rsidRPr="00F175C1" w:rsidRDefault="00023BDE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Cs/>
          <w:sz w:val="24"/>
          <w:szCs w:val="24"/>
        </w:rPr>
        <w:t>10</w:t>
      </w:r>
      <w:r w:rsidR="00F175C1">
        <w:rPr>
          <w:rFonts w:cs="Times New Roman"/>
          <w:bCs/>
          <w:sz w:val="24"/>
          <w:szCs w:val="24"/>
        </w:rPr>
        <w:t>.</w:t>
      </w:r>
      <w:r w:rsidR="00F175C1" w:rsidRPr="00F175C1">
        <w:t xml:space="preserve"> </w:t>
      </w:r>
      <w:r w:rsidR="00F175C1" w:rsidRPr="00F175C1">
        <w:rPr>
          <w:sz w:val="24"/>
          <w:szCs w:val="24"/>
        </w:rPr>
        <w:t>Задание:</w:t>
      </w:r>
      <w:r w:rsidR="00F175C1">
        <w:t xml:space="preserve"> </w:t>
      </w:r>
      <w:r w:rsidR="00F175C1" w:rsidRPr="00F175C1">
        <w:rPr>
          <w:rFonts w:cs="Times New Roman"/>
          <w:b/>
          <w:sz w:val="24"/>
          <w:szCs w:val="24"/>
        </w:rPr>
        <w:t>Педагог -новатор</w:t>
      </w:r>
    </w:p>
    <w:p w14:paraId="7B718F5F" w14:textId="77777777" w:rsidR="00F175C1" w:rsidRPr="00F175C1" w:rsidRDefault="00F175C1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 w:rsidRPr="00F175C1">
        <w:rPr>
          <w:rFonts w:cs="Times New Roman"/>
          <w:bCs/>
          <w:sz w:val="24"/>
          <w:szCs w:val="24"/>
        </w:rPr>
        <w:t>Студенты разбиваются на группы.</w:t>
      </w:r>
    </w:p>
    <w:p w14:paraId="4E961E7B" w14:textId="77777777" w:rsidR="00F175C1" w:rsidRPr="00F175C1" w:rsidRDefault="00F175C1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 w:rsidRPr="00F175C1">
        <w:rPr>
          <w:rFonts w:cs="Times New Roman"/>
          <w:bCs/>
          <w:sz w:val="24"/>
          <w:szCs w:val="24"/>
        </w:rPr>
        <w:t>Каждая группа получает задание написать перечень характеристик (не менее 10) педагога-новатора.</w:t>
      </w:r>
    </w:p>
    <w:p w14:paraId="701C2EF8" w14:textId="77777777" w:rsidR="00F175C1" w:rsidRPr="00F175C1" w:rsidRDefault="00F175C1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 w:rsidRPr="00F175C1">
        <w:rPr>
          <w:rFonts w:cs="Times New Roman"/>
          <w:bCs/>
          <w:sz w:val="24"/>
          <w:szCs w:val="24"/>
        </w:rPr>
        <w:t>1 группа с точки зрения самого педагога. 2 группа – администрации школы, вуза. 3 группа – ученого-педагога.</w:t>
      </w:r>
    </w:p>
    <w:p w14:paraId="71677226" w14:textId="34435B35" w:rsidR="00F175C1" w:rsidRDefault="00F175C1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 w:rsidRPr="00F175C1">
        <w:rPr>
          <w:rFonts w:cs="Times New Roman"/>
          <w:bCs/>
          <w:sz w:val="24"/>
          <w:szCs w:val="24"/>
        </w:rPr>
        <w:t>4 группа – современного учащегося. на выполнение задания дается 1 мин. затем каждая группа зачитывает свой список, аргументируя выбор характеристик. Характеристики по каждой группе записываются в таблицу на доске, затем отмечаются совпадения и вместе подводиться итог:</w:t>
      </w:r>
      <w:r>
        <w:rPr>
          <w:rFonts w:cs="Times New Roman"/>
          <w:bCs/>
          <w:sz w:val="24"/>
          <w:szCs w:val="24"/>
        </w:rPr>
        <w:t xml:space="preserve"> </w:t>
      </w:r>
      <w:r w:rsidRPr="00F175C1">
        <w:rPr>
          <w:rFonts w:cs="Times New Roman"/>
          <w:bCs/>
          <w:sz w:val="24"/>
          <w:szCs w:val="24"/>
        </w:rPr>
        <w:t>«какой же он педагог-новатор?»</w:t>
      </w:r>
    </w:p>
    <w:p w14:paraId="3D8B636D" w14:textId="77777777" w:rsidR="00383022" w:rsidRDefault="00383022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</w:p>
    <w:p w14:paraId="19C097BF" w14:textId="77777777" w:rsidR="00FD34A0" w:rsidRDefault="00FD34A0">
      <w:pPr>
        <w:spacing w:line="259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br w:type="page"/>
      </w:r>
    </w:p>
    <w:p w14:paraId="709D9494" w14:textId="2EAF64F3" w:rsidR="00E96300" w:rsidRPr="00383022" w:rsidRDefault="00383022" w:rsidP="00FD34A0">
      <w:pPr>
        <w:tabs>
          <w:tab w:val="left" w:pos="993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lastRenderedPageBreak/>
        <w:t>Литература по теме:</w:t>
      </w:r>
    </w:p>
    <w:p w14:paraId="6635EC60" w14:textId="07BB8B2B" w:rsidR="00383022" w:rsidRDefault="00383022" w:rsidP="00FD34A0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C1">
        <w:rPr>
          <w:rFonts w:ascii="Times New Roman" w:eastAsia="Times New Roman" w:hAnsi="Times New Roman" w:cs="Times New Roman"/>
          <w:sz w:val="24"/>
          <w:szCs w:val="24"/>
        </w:rPr>
        <w:t xml:space="preserve">Дмитриев, А. Е.  Дидактика начальной </w:t>
      </w:r>
      <w:proofErr w:type="gramStart"/>
      <w:r w:rsidRPr="00F175C1">
        <w:rPr>
          <w:rFonts w:ascii="Times New Roman" w:eastAsia="Times New Roman" w:hAnsi="Times New Roman" w:cs="Times New Roman"/>
          <w:sz w:val="24"/>
          <w:szCs w:val="24"/>
        </w:rPr>
        <w:t>школы :</w:t>
      </w:r>
      <w:proofErr w:type="gramEnd"/>
      <w:r w:rsidRPr="00F175C1">
        <w:rPr>
          <w:rFonts w:ascii="Times New Roman" w:eastAsia="Times New Roman" w:hAnsi="Times New Roman" w:cs="Times New Roman"/>
          <w:sz w:val="24"/>
          <w:szCs w:val="24"/>
        </w:rPr>
        <w:t xml:space="preserve"> учебник и практикум для вузов / А. Е. Дмитриев, Ю. А. Дмитриев. — 2-е изд., </w:t>
      </w:r>
      <w:proofErr w:type="spellStart"/>
      <w:r w:rsidRPr="00F175C1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F175C1">
        <w:rPr>
          <w:rFonts w:ascii="Times New Roman" w:eastAsia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F175C1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F175C1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F175C1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F175C1">
        <w:rPr>
          <w:rFonts w:ascii="Times New Roman" w:eastAsia="Times New Roman" w:hAnsi="Times New Roman" w:cs="Times New Roman"/>
          <w:sz w:val="24"/>
          <w:szCs w:val="24"/>
        </w:rPr>
        <w:t xml:space="preserve">, 2023. — 229 с. — (Высшее образование). — ISBN 978-5-534-06389-9. — </w:t>
      </w:r>
      <w:proofErr w:type="gramStart"/>
      <w:r w:rsidRPr="00F175C1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F175C1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F175C1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F175C1">
        <w:rPr>
          <w:rFonts w:ascii="Times New Roman" w:eastAsia="Times New Roman" w:hAnsi="Times New Roman" w:cs="Times New Roman"/>
          <w:sz w:val="24"/>
          <w:szCs w:val="24"/>
        </w:rPr>
        <w:t xml:space="preserve"> [сайт]. — URL: https://urait.ru/bcode/513074 (дата обращения: 11.02.2024).</w:t>
      </w:r>
    </w:p>
    <w:p w14:paraId="40D6B0AF" w14:textId="3AB71D2B" w:rsidR="002B7E6E" w:rsidRDefault="002B7E6E" w:rsidP="00FD34A0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E6E">
        <w:rPr>
          <w:rFonts w:ascii="Times New Roman" w:eastAsia="Times New Roman" w:hAnsi="Times New Roman" w:cs="Times New Roman"/>
          <w:sz w:val="24"/>
          <w:szCs w:val="24"/>
        </w:rPr>
        <w:t>Китов, А. Ю. Формирование дидактических умений в процессе подготовки бакалавров по дисциплине «Частные методики</w:t>
      </w:r>
      <w:proofErr w:type="gramStart"/>
      <w:r w:rsidRPr="002B7E6E">
        <w:rPr>
          <w:rFonts w:ascii="Times New Roman" w:eastAsia="Times New Roman" w:hAnsi="Times New Roman" w:cs="Times New Roman"/>
          <w:sz w:val="24"/>
          <w:szCs w:val="24"/>
        </w:rPr>
        <w:t>» :</w:t>
      </w:r>
      <w:proofErr w:type="gram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А. Ю. Китов. — </w:t>
      </w:r>
      <w:proofErr w:type="gramStart"/>
      <w:r w:rsidRPr="002B7E6E">
        <w:rPr>
          <w:rFonts w:ascii="Times New Roman" w:eastAsia="Times New Roman" w:hAnsi="Times New Roman" w:cs="Times New Roman"/>
          <w:sz w:val="24"/>
          <w:szCs w:val="24"/>
        </w:rPr>
        <w:t>Волгоград :</w:t>
      </w:r>
      <w:proofErr w:type="gram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 Волгоградский ГАУ, 2018. — 152 с. — </w:t>
      </w:r>
      <w:proofErr w:type="gramStart"/>
      <w:r w:rsidRPr="002B7E6E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Лань : электронно-библиотечная система. — URL: https://e.lanbook.com/book/112362 (дата обращения: 13.02.2024).</w:t>
      </w:r>
    </w:p>
    <w:p w14:paraId="1DE6BE5C" w14:textId="566364BB" w:rsidR="002B7E6E" w:rsidRDefault="002B7E6E" w:rsidP="00FD34A0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7E6E">
        <w:rPr>
          <w:rFonts w:ascii="Times New Roman" w:eastAsia="Times New Roman" w:hAnsi="Times New Roman" w:cs="Times New Roman"/>
          <w:sz w:val="24"/>
          <w:szCs w:val="24"/>
        </w:rPr>
        <w:t>Крившенко</w:t>
      </w:r>
      <w:proofErr w:type="spell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, Л. П.  </w:t>
      </w:r>
      <w:proofErr w:type="gramStart"/>
      <w:r w:rsidRPr="002B7E6E">
        <w:rPr>
          <w:rFonts w:ascii="Times New Roman" w:eastAsia="Times New Roman" w:hAnsi="Times New Roman" w:cs="Times New Roman"/>
          <w:sz w:val="24"/>
          <w:szCs w:val="24"/>
        </w:rPr>
        <w:t>Педагогика :</w:t>
      </w:r>
      <w:proofErr w:type="gram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 / Л. П. </w:t>
      </w:r>
      <w:proofErr w:type="spellStart"/>
      <w:r w:rsidRPr="002B7E6E">
        <w:rPr>
          <w:rFonts w:ascii="Times New Roman" w:eastAsia="Times New Roman" w:hAnsi="Times New Roman" w:cs="Times New Roman"/>
          <w:sz w:val="24"/>
          <w:szCs w:val="24"/>
        </w:rPr>
        <w:t>Крившенко</w:t>
      </w:r>
      <w:proofErr w:type="spell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, Л. В. Юркина. — 2-е изд., </w:t>
      </w:r>
      <w:proofErr w:type="spellStart"/>
      <w:r w:rsidRPr="002B7E6E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2B7E6E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2B7E6E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, 2023. — 400 с. — (Профессиональное образование). — ISBN 978-5-534-09042-0. — </w:t>
      </w:r>
      <w:proofErr w:type="gramStart"/>
      <w:r w:rsidRPr="002B7E6E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2B7E6E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 [сайт]. — URL: https://urait.ru/bcode/511826 (дата обращения: 13.02.2024).</w:t>
      </w:r>
    </w:p>
    <w:p w14:paraId="3E1C2D7B" w14:textId="680B22E0" w:rsidR="002B7E6E" w:rsidRDefault="002B7E6E" w:rsidP="00FD34A0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7E6E">
        <w:rPr>
          <w:rFonts w:ascii="Times New Roman" w:eastAsia="Times New Roman" w:hAnsi="Times New Roman" w:cs="Times New Roman"/>
          <w:sz w:val="24"/>
          <w:szCs w:val="24"/>
        </w:rPr>
        <w:t>Ситаров</w:t>
      </w:r>
      <w:proofErr w:type="spell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, В. А.  Теория обучения. Теория и </w:t>
      </w:r>
      <w:proofErr w:type="gramStart"/>
      <w:r w:rsidRPr="002B7E6E">
        <w:rPr>
          <w:rFonts w:ascii="Times New Roman" w:eastAsia="Times New Roman" w:hAnsi="Times New Roman" w:cs="Times New Roman"/>
          <w:sz w:val="24"/>
          <w:szCs w:val="24"/>
        </w:rPr>
        <w:t>практика :</w:t>
      </w:r>
      <w:proofErr w:type="gram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 учебник для бакалавров / В. А. </w:t>
      </w:r>
      <w:proofErr w:type="spellStart"/>
      <w:r w:rsidRPr="002B7E6E">
        <w:rPr>
          <w:rFonts w:ascii="Times New Roman" w:eastAsia="Times New Roman" w:hAnsi="Times New Roman" w:cs="Times New Roman"/>
          <w:sz w:val="24"/>
          <w:szCs w:val="24"/>
        </w:rPr>
        <w:t>Ситаров</w:t>
      </w:r>
      <w:proofErr w:type="spell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proofErr w:type="gramStart"/>
      <w:r w:rsidRPr="002B7E6E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2B7E6E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, 2021. — 447 с. — (Бакалавр. Академический курс). — ISBN 978-5-9916-3059-7. — </w:t>
      </w:r>
      <w:proofErr w:type="gramStart"/>
      <w:r w:rsidRPr="002B7E6E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2B7E6E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2B7E6E">
        <w:rPr>
          <w:rFonts w:ascii="Times New Roman" w:eastAsia="Times New Roman" w:hAnsi="Times New Roman" w:cs="Times New Roman"/>
          <w:sz w:val="24"/>
          <w:szCs w:val="24"/>
        </w:rPr>
        <w:t xml:space="preserve"> [сайт]. — URL: https://urait.ru/bcode/488263 (дата обращения: 13.02.2024).</w:t>
      </w:r>
    </w:p>
    <w:p w14:paraId="59D13470" w14:textId="77777777" w:rsidR="00383022" w:rsidRDefault="00E96300" w:rsidP="00FD34A0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>Хуторской,</w:t>
      </w:r>
      <w:r w:rsidRPr="00383022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>А.В.</w:t>
      </w:r>
      <w:r w:rsidRPr="00383022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>Современная дидактика / А.В. Хуторской. – 2-е</w:t>
      </w:r>
      <w:r w:rsidRPr="00383022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</w:rPr>
        <w:t xml:space="preserve"> </w:t>
      </w:r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>изд.,</w:t>
      </w:r>
      <w:r w:rsidRPr="00383022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proofErr w:type="spellStart"/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>перераб</w:t>
      </w:r>
      <w:proofErr w:type="spellEnd"/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Pr="00383022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– </w:t>
      </w:r>
      <w:proofErr w:type="gramStart"/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>М.</w:t>
      </w:r>
      <w:r w:rsidRPr="00383022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>:</w:t>
      </w:r>
      <w:proofErr w:type="gramEnd"/>
      <w:r w:rsidRPr="00383022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>Высшая школа,</w:t>
      </w:r>
      <w:r w:rsidRPr="00383022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>2017.</w:t>
      </w:r>
    </w:p>
    <w:p w14:paraId="4DE6A853" w14:textId="72D6A706" w:rsidR="00F175C1" w:rsidRPr="00197CD8" w:rsidRDefault="00E96300" w:rsidP="00FD34A0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Щукина, Г.И. Педагогические проблемы формирования познавательных интересов учащихся / Г.И. Щукина. – </w:t>
      </w:r>
      <w:proofErr w:type="gramStart"/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>М. :</w:t>
      </w:r>
      <w:proofErr w:type="gramEnd"/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Педагогика,</w:t>
      </w:r>
      <w:r w:rsidRPr="00383022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383022">
        <w:rPr>
          <w:rFonts w:ascii="Times New Roman" w:eastAsia="Times New Roman" w:hAnsi="Times New Roman" w:cs="Times New Roman"/>
          <w:color w:val="171717"/>
          <w:sz w:val="24"/>
          <w:szCs w:val="24"/>
        </w:rPr>
        <w:t>2018.</w:t>
      </w:r>
      <w:r w:rsidRPr="00383022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</w:p>
    <w:p w14:paraId="2FD27476" w14:textId="37CAA045" w:rsidR="00197CD8" w:rsidRDefault="00197CD8" w:rsidP="00FD34A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</w:pPr>
    </w:p>
    <w:p w14:paraId="0D3AB82B" w14:textId="33688267" w:rsidR="00197CD8" w:rsidRPr="00FD34A0" w:rsidRDefault="00197CD8" w:rsidP="00FD34A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Дополнительная литература:</w:t>
      </w:r>
    </w:p>
    <w:p w14:paraId="6BD873FC" w14:textId="77777777" w:rsidR="00197CD8" w:rsidRPr="00197CD8" w:rsidRDefault="00197CD8" w:rsidP="00FD34A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D8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Педагогика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учебник и практикум для вузов / Л. С.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Подымова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[и др.] ; под общей редакцией Л. С.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Подымовой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, В. А.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Сластенина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, 2023. — 246 с. — (Высшее образование). — ISBN 978-5-534-01032-9. —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[сайт]. — URL: https://urait.ru/bcode/510663</w:t>
      </w:r>
    </w:p>
    <w:p w14:paraId="69E68316" w14:textId="77777777" w:rsidR="00197CD8" w:rsidRPr="00197CD8" w:rsidRDefault="00197CD8" w:rsidP="00FD34A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D8">
        <w:rPr>
          <w:rFonts w:ascii="Times New Roman" w:eastAsia="Times New Roman" w:hAnsi="Times New Roman" w:cs="Times New Roman"/>
          <w:sz w:val="24"/>
          <w:szCs w:val="24"/>
        </w:rPr>
        <w:tab/>
      </w:r>
      <w:r w:rsidRPr="00197CD8">
        <w:rPr>
          <w:rFonts w:ascii="Times New Roman" w:eastAsia="Times New Roman" w:hAnsi="Times New Roman" w:cs="Times New Roman"/>
          <w:sz w:val="24"/>
          <w:szCs w:val="24"/>
        </w:rPr>
        <w:tab/>
      </w:r>
      <w:r w:rsidRPr="00197CD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B3FCEAA" w14:textId="77777777" w:rsidR="00197CD8" w:rsidRPr="00197CD8" w:rsidRDefault="00197CD8" w:rsidP="00FD34A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2.Голованова, Н. Ф. 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Педагогика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учебник и практикум для вузов / Н. Ф. Голованова. — 2-е изд.,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, 2023. — 372 с. — (Высшее образование). — ISBN 978-5-534-01228-6. —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[сайт]. — URL: https://urait.ru/bcode/511716</w:t>
      </w:r>
    </w:p>
    <w:p w14:paraId="69E82A45" w14:textId="77777777" w:rsidR="00197CD8" w:rsidRPr="00197CD8" w:rsidRDefault="00197CD8" w:rsidP="00FD34A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A8318" w14:textId="77777777" w:rsidR="00197CD8" w:rsidRPr="00197CD8" w:rsidRDefault="00197CD8" w:rsidP="00FD34A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3.Сушков, А. В. История педагогики и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образования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учебно-методическое пособие / А. В. Сушков, М. Н.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Егизарьянц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; под редакцией В. И.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Спириной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Армавир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Армавирский государственный педагогический университет, 2022. — 200 c. — ISBN 978-5-89971-879-3. —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https://www.iprbookshop.ru/122786.html</w:t>
      </w:r>
    </w:p>
    <w:p w14:paraId="4A73E405" w14:textId="77777777" w:rsidR="00197CD8" w:rsidRPr="00197CD8" w:rsidRDefault="00197CD8" w:rsidP="00FD34A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D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AFF6569" w14:textId="77777777" w:rsidR="00197CD8" w:rsidRPr="00197CD8" w:rsidRDefault="00197CD8" w:rsidP="00FD34A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4.Подласый, И. П. 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Педагогика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среднего профессионального образования / И. П.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Подласый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. — 3-е изд.,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, 2023. — 575 с. — (Профессиональное образование). — ISBN 978-5-534-10295-6. —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[сайт]. — URL: https://urait.ru/bcode/517682.</w:t>
      </w:r>
    </w:p>
    <w:p w14:paraId="12E265EF" w14:textId="77777777" w:rsidR="00197CD8" w:rsidRPr="00197CD8" w:rsidRDefault="00197CD8" w:rsidP="00FD34A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D8">
        <w:rPr>
          <w:rFonts w:ascii="Times New Roman" w:eastAsia="Times New Roman" w:hAnsi="Times New Roman" w:cs="Times New Roman"/>
          <w:sz w:val="24"/>
          <w:szCs w:val="24"/>
        </w:rPr>
        <w:tab/>
      </w:r>
      <w:r w:rsidRPr="00197CD8">
        <w:rPr>
          <w:rFonts w:ascii="Times New Roman" w:eastAsia="Times New Roman" w:hAnsi="Times New Roman" w:cs="Times New Roman"/>
          <w:sz w:val="24"/>
          <w:szCs w:val="24"/>
        </w:rPr>
        <w:tab/>
      </w:r>
      <w:r w:rsidRPr="00197CD8">
        <w:rPr>
          <w:rFonts w:ascii="Times New Roman" w:eastAsia="Times New Roman" w:hAnsi="Times New Roman" w:cs="Times New Roman"/>
          <w:sz w:val="24"/>
          <w:szCs w:val="24"/>
        </w:rPr>
        <w:tab/>
      </w:r>
      <w:r w:rsidRPr="00197CD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94713F4" w14:textId="77777777" w:rsidR="00197CD8" w:rsidRDefault="00197CD8" w:rsidP="00FD34A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5. Савенков, А. И.  Педагогика. Исследовательский подход в 2 ч. Часть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1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учебник и практикум для вузов / А. И. Савенков. — 2-е изд.,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, 2023. — 232 с. — (Высшее образование). — ISBN 978-5-534-06820-7. — </w:t>
      </w:r>
      <w:proofErr w:type="gramStart"/>
      <w:r w:rsidRPr="00197CD8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CD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электронный // Образовательная платформа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[сайт]. — URL: </w:t>
      </w:r>
      <w:hyperlink r:id="rId5" w:history="1">
        <w:r w:rsidRPr="00EC4FFF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https://urait.ru/bcode/513478</w:t>
        </w:r>
      </w:hyperlink>
    </w:p>
    <w:p w14:paraId="4BEBAB79" w14:textId="4CC6D9D8" w:rsidR="00197CD8" w:rsidRPr="00197CD8" w:rsidRDefault="00197CD8" w:rsidP="00FD34A0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Основы педагогического мастерства / под ред. </w:t>
      </w:r>
      <w:proofErr w:type="spellStart"/>
      <w:r w:rsidRPr="00197CD8">
        <w:rPr>
          <w:rFonts w:ascii="Times New Roman" w:eastAsia="Times New Roman" w:hAnsi="Times New Roman" w:cs="Times New Roman"/>
          <w:sz w:val="24"/>
          <w:szCs w:val="24"/>
        </w:rPr>
        <w:t>Зязюна</w:t>
      </w:r>
      <w:proofErr w:type="spellEnd"/>
      <w:r w:rsidRPr="00197CD8">
        <w:rPr>
          <w:rFonts w:ascii="Times New Roman" w:eastAsia="Times New Roman" w:hAnsi="Times New Roman" w:cs="Times New Roman"/>
          <w:sz w:val="24"/>
          <w:szCs w:val="24"/>
        </w:rPr>
        <w:t xml:space="preserve"> И.И. –М.: Просвещение, 2019.</w:t>
      </w:r>
    </w:p>
    <w:p w14:paraId="2BEBD809" w14:textId="03599AA3" w:rsidR="00E96300" w:rsidRPr="00E96300" w:rsidRDefault="00E96300" w:rsidP="00FD34A0">
      <w:pPr>
        <w:tabs>
          <w:tab w:val="left" w:pos="993"/>
          <w:tab w:val="left" w:pos="1200"/>
        </w:tabs>
        <w:spacing w:after="0"/>
        <w:ind w:firstLine="709"/>
        <w:jc w:val="both"/>
      </w:pPr>
    </w:p>
    <w:sectPr w:rsidR="00E96300" w:rsidRPr="00E9630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E94E5A"/>
    <w:multiLevelType w:val="hybridMultilevel"/>
    <w:tmpl w:val="996A25C6"/>
    <w:lvl w:ilvl="0" w:tplc="9918D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C5761"/>
    <w:multiLevelType w:val="hybridMultilevel"/>
    <w:tmpl w:val="BA9A441C"/>
    <w:lvl w:ilvl="0" w:tplc="54B4EA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572D7"/>
    <w:multiLevelType w:val="hybridMultilevel"/>
    <w:tmpl w:val="847E5DD4"/>
    <w:lvl w:ilvl="0" w:tplc="97C4E0E2">
      <w:start w:val="1"/>
      <w:numFmt w:val="decimal"/>
      <w:lvlText w:val="%1."/>
      <w:lvlJc w:val="left"/>
      <w:pPr>
        <w:ind w:left="840" w:hanging="360"/>
      </w:pPr>
      <w:rPr>
        <w:rFonts w:hint="default"/>
        <w:color w:val="171717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86"/>
    <w:rsid w:val="00023BDE"/>
    <w:rsid w:val="00184A3C"/>
    <w:rsid w:val="00197CD8"/>
    <w:rsid w:val="001E6C86"/>
    <w:rsid w:val="00287B32"/>
    <w:rsid w:val="002B7E6E"/>
    <w:rsid w:val="002E698D"/>
    <w:rsid w:val="00383022"/>
    <w:rsid w:val="006C0B77"/>
    <w:rsid w:val="008242FF"/>
    <w:rsid w:val="00870751"/>
    <w:rsid w:val="00922C48"/>
    <w:rsid w:val="009568EC"/>
    <w:rsid w:val="00986DF5"/>
    <w:rsid w:val="00AF59DF"/>
    <w:rsid w:val="00B915B7"/>
    <w:rsid w:val="00D462A0"/>
    <w:rsid w:val="00E96300"/>
    <w:rsid w:val="00EA59DF"/>
    <w:rsid w:val="00EE4070"/>
    <w:rsid w:val="00F12C76"/>
    <w:rsid w:val="00F175C1"/>
    <w:rsid w:val="00FD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510C"/>
  <w15:chartTrackingRefBased/>
  <w15:docId w15:val="{2529F31D-F778-4961-B6B9-C5F6A056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4A3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B32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character" w:styleId="a4">
    <w:name w:val="Hyperlink"/>
    <w:basedOn w:val="a0"/>
    <w:uiPriority w:val="99"/>
    <w:unhideWhenUsed/>
    <w:rsid w:val="00197CD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97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13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2024-03-04T12:02:00Z</cp:lastPrinted>
  <dcterms:created xsi:type="dcterms:W3CDTF">2024-02-13T09:23:00Z</dcterms:created>
  <dcterms:modified xsi:type="dcterms:W3CDTF">2024-03-04T12:07:00Z</dcterms:modified>
</cp:coreProperties>
</file>