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E88D6E" w14:textId="6F4116A0" w:rsidR="00720068" w:rsidRPr="005E6C19" w:rsidRDefault="00720068" w:rsidP="0094636D">
      <w:pPr>
        <w:pStyle w:val="1"/>
        <w:rPr>
          <w:sz w:val="24"/>
          <w:szCs w:val="24"/>
        </w:rPr>
      </w:pPr>
      <w:bookmarkStart w:id="0" w:name="_Toc38754913"/>
      <w:r w:rsidRPr="005E6C19">
        <w:rPr>
          <w:sz w:val="24"/>
          <w:szCs w:val="24"/>
        </w:rPr>
        <w:t xml:space="preserve">Лекция </w:t>
      </w:r>
      <w:r w:rsidR="00153C0A" w:rsidRPr="005E6C19">
        <w:rPr>
          <w:sz w:val="24"/>
          <w:szCs w:val="24"/>
        </w:rPr>
        <w:t>3</w:t>
      </w:r>
      <w:r w:rsidRPr="005E6C19">
        <w:rPr>
          <w:sz w:val="24"/>
          <w:szCs w:val="24"/>
        </w:rPr>
        <w:t>. Организация как система управления</w:t>
      </w:r>
      <w:bookmarkEnd w:id="0"/>
    </w:p>
    <w:p w14:paraId="39D07C5D" w14:textId="77777777" w:rsidR="006A0379" w:rsidRPr="005E6C19" w:rsidRDefault="006A0379" w:rsidP="006A0379">
      <w:pPr>
        <w:rPr>
          <w:sz w:val="24"/>
          <w:szCs w:val="24"/>
        </w:rPr>
      </w:pPr>
    </w:p>
    <w:p w14:paraId="1786A714" w14:textId="08F8548E" w:rsidR="00720068" w:rsidRPr="005E6C19" w:rsidRDefault="00153C0A" w:rsidP="006A0379">
      <w:pPr>
        <w:rPr>
          <w:sz w:val="24"/>
          <w:szCs w:val="24"/>
        </w:rPr>
      </w:pPr>
      <w:r w:rsidRPr="005E6C19">
        <w:rPr>
          <w:sz w:val="24"/>
          <w:szCs w:val="24"/>
        </w:rPr>
        <w:t>3</w:t>
      </w:r>
      <w:r w:rsidR="00720068" w:rsidRPr="005E6C19">
        <w:rPr>
          <w:sz w:val="24"/>
          <w:szCs w:val="24"/>
        </w:rPr>
        <w:t>.1. Организация как открытая система управления. Внутренняя и внешняя среда организации</w:t>
      </w:r>
    </w:p>
    <w:p w14:paraId="23C47652" w14:textId="3E2AC823" w:rsidR="00720068" w:rsidRPr="005E6C19" w:rsidRDefault="00153C0A" w:rsidP="006A0379">
      <w:pPr>
        <w:rPr>
          <w:sz w:val="24"/>
          <w:szCs w:val="24"/>
        </w:rPr>
      </w:pPr>
      <w:r w:rsidRPr="005E6C19">
        <w:rPr>
          <w:sz w:val="24"/>
          <w:szCs w:val="24"/>
        </w:rPr>
        <w:t>3</w:t>
      </w:r>
      <w:r w:rsidR="00720068" w:rsidRPr="005E6C19">
        <w:rPr>
          <w:sz w:val="24"/>
          <w:szCs w:val="24"/>
        </w:rPr>
        <w:t>.1.1 Организация как открытая система управления</w:t>
      </w:r>
    </w:p>
    <w:p w14:paraId="42FBE947" w14:textId="3CB4E292" w:rsidR="00720068" w:rsidRPr="005E6C19" w:rsidRDefault="00153C0A" w:rsidP="006A0379">
      <w:pPr>
        <w:rPr>
          <w:sz w:val="24"/>
          <w:szCs w:val="24"/>
        </w:rPr>
      </w:pPr>
      <w:r w:rsidRPr="005E6C19">
        <w:rPr>
          <w:sz w:val="24"/>
          <w:szCs w:val="24"/>
        </w:rPr>
        <w:t>3</w:t>
      </w:r>
      <w:r w:rsidR="00720068" w:rsidRPr="005E6C19">
        <w:rPr>
          <w:sz w:val="24"/>
          <w:szCs w:val="24"/>
        </w:rPr>
        <w:t>.1.2. Внутренняя и внешняя среда организации</w:t>
      </w:r>
    </w:p>
    <w:p w14:paraId="55311931" w14:textId="6FAF5FC6" w:rsidR="00720068" w:rsidRPr="005E6C19" w:rsidRDefault="00153C0A" w:rsidP="006A0379">
      <w:pPr>
        <w:rPr>
          <w:sz w:val="24"/>
          <w:szCs w:val="24"/>
        </w:rPr>
      </w:pPr>
      <w:r w:rsidRPr="005E6C19">
        <w:rPr>
          <w:sz w:val="24"/>
          <w:szCs w:val="24"/>
        </w:rPr>
        <w:t>3</w:t>
      </w:r>
      <w:r w:rsidR="00720068" w:rsidRPr="005E6C19">
        <w:rPr>
          <w:sz w:val="24"/>
          <w:szCs w:val="24"/>
        </w:rPr>
        <w:t>.2. Законы организации</w:t>
      </w:r>
    </w:p>
    <w:p w14:paraId="57A042D1" w14:textId="5593C634" w:rsidR="00720068" w:rsidRPr="005E6C19" w:rsidRDefault="00153C0A" w:rsidP="006A0379">
      <w:pPr>
        <w:rPr>
          <w:sz w:val="24"/>
          <w:szCs w:val="24"/>
        </w:rPr>
      </w:pPr>
      <w:r w:rsidRPr="005E6C19">
        <w:rPr>
          <w:sz w:val="24"/>
          <w:szCs w:val="24"/>
        </w:rPr>
        <w:t>3</w:t>
      </w:r>
      <w:r w:rsidR="00720068" w:rsidRPr="005E6C19">
        <w:rPr>
          <w:sz w:val="24"/>
          <w:szCs w:val="24"/>
        </w:rPr>
        <w:t>.3. Организационно-правовые формы предпринимательства</w:t>
      </w:r>
    </w:p>
    <w:p w14:paraId="3A3039D9" w14:textId="08B02507" w:rsidR="00720068" w:rsidRPr="005E6C19" w:rsidRDefault="00153C0A" w:rsidP="006A0379">
      <w:pPr>
        <w:rPr>
          <w:sz w:val="24"/>
          <w:szCs w:val="24"/>
        </w:rPr>
      </w:pPr>
      <w:r w:rsidRPr="005E6C19">
        <w:rPr>
          <w:sz w:val="24"/>
          <w:szCs w:val="24"/>
        </w:rPr>
        <w:t>3</w:t>
      </w:r>
      <w:r w:rsidR="00720068" w:rsidRPr="005E6C19">
        <w:rPr>
          <w:sz w:val="24"/>
          <w:szCs w:val="24"/>
        </w:rPr>
        <w:t>.4. Проектирование организационной структуры. Организация взаимоотношений между линейными и аппаратными полномочиями</w:t>
      </w:r>
    </w:p>
    <w:p w14:paraId="6727FF37" w14:textId="73976E10" w:rsidR="00720068" w:rsidRPr="005E6C19" w:rsidRDefault="00153C0A" w:rsidP="006A0379">
      <w:pPr>
        <w:rPr>
          <w:sz w:val="24"/>
          <w:szCs w:val="24"/>
        </w:rPr>
      </w:pPr>
      <w:r w:rsidRPr="005E6C19">
        <w:rPr>
          <w:sz w:val="24"/>
          <w:szCs w:val="24"/>
        </w:rPr>
        <w:t>3</w:t>
      </w:r>
      <w:r w:rsidR="00720068" w:rsidRPr="005E6C19">
        <w:rPr>
          <w:sz w:val="24"/>
          <w:szCs w:val="24"/>
        </w:rPr>
        <w:t>.4. 1. Проектирование организационной структуры</w:t>
      </w:r>
    </w:p>
    <w:p w14:paraId="74679E50" w14:textId="657F33C0" w:rsidR="00720068" w:rsidRPr="005E6C19" w:rsidRDefault="00153C0A" w:rsidP="006A0379">
      <w:pPr>
        <w:rPr>
          <w:sz w:val="24"/>
          <w:szCs w:val="24"/>
        </w:rPr>
      </w:pPr>
      <w:r w:rsidRPr="005E6C19">
        <w:rPr>
          <w:sz w:val="24"/>
          <w:szCs w:val="24"/>
        </w:rPr>
        <w:t>3</w:t>
      </w:r>
      <w:r w:rsidR="00720068" w:rsidRPr="005E6C19">
        <w:rPr>
          <w:sz w:val="24"/>
          <w:szCs w:val="24"/>
        </w:rPr>
        <w:t xml:space="preserve">.4.2. Организация взаимоотношений между линейными и аппаратными полномочиями. </w:t>
      </w:r>
      <w:r w:rsidRPr="005E6C19">
        <w:rPr>
          <w:sz w:val="24"/>
          <w:szCs w:val="24"/>
        </w:rPr>
        <w:t>3</w:t>
      </w:r>
      <w:r w:rsidR="00720068" w:rsidRPr="005E6C19">
        <w:rPr>
          <w:sz w:val="24"/>
          <w:szCs w:val="24"/>
        </w:rPr>
        <w:t>.5. Типы организационных структур: бюрократический и адаптивный</w:t>
      </w:r>
    </w:p>
    <w:p w14:paraId="46315062" w14:textId="4F98870D" w:rsidR="00720068" w:rsidRPr="005E6C19" w:rsidRDefault="00153C0A" w:rsidP="006A0379">
      <w:pPr>
        <w:rPr>
          <w:sz w:val="24"/>
          <w:szCs w:val="24"/>
        </w:rPr>
      </w:pPr>
      <w:r w:rsidRPr="005E6C19">
        <w:rPr>
          <w:sz w:val="24"/>
          <w:szCs w:val="24"/>
        </w:rPr>
        <w:t>3</w:t>
      </w:r>
      <w:r w:rsidR="00720068" w:rsidRPr="005E6C19">
        <w:rPr>
          <w:sz w:val="24"/>
          <w:szCs w:val="24"/>
        </w:rPr>
        <w:t>.6. Формирование корпоративных структур. Организационные структуры предприятий будущего</w:t>
      </w:r>
    </w:p>
    <w:p w14:paraId="6CE59A0A" w14:textId="7DE105CB" w:rsidR="00720068" w:rsidRPr="005E6C19" w:rsidRDefault="00153C0A" w:rsidP="006A0379">
      <w:pPr>
        <w:rPr>
          <w:sz w:val="24"/>
          <w:szCs w:val="24"/>
        </w:rPr>
      </w:pPr>
      <w:r w:rsidRPr="005E6C19">
        <w:rPr>
          <w:sz w:val="24"/>
          <w:szCs w:val="24"/>
        </w:rPr>
        <w:t>3</w:t>
      </w:r>
      <w:r w:rsidR="00720068" w:rsidRPr="005E6C19">
        <w:rPr>
          <w:sz w:val="24"/>
          <w:szCs w:val="24"/>
        </w:rPr>
        <w:t>.6.</w:t>
      </w:r>
      <w:r w:rsidRPr="005E6C19">
        <w:rPr>
          <w:sz w:val="24"/>
          <w:szCs w:val="24"/>
        </w:rPr>
        <w:t>1. Формирование</w:t>
      </w:r>
      <w:r w:rsidR="00720068" w:rsidRPr="005E6C19">
        <w:rPr>
          <w:sz w:val="24"/>
          <w:szCs w:val="24"/>
        </w:rPr>
        <w:t xml:space="preserve"> корпоративных структур</w:t>
      </w:r>
    </w:p>
    <w:p w14:paraId="3F5354B0" w14:textId="5C470F5D" w:rsidR="00720068" w:rsidRPr="005E6C19" w:rsidRDefault="00153C0A" w:rsidP="006A0379">
      <w:pPr>
        <w:rPr>
          <w:sz w:val="24"/>
          <w:szCs w:val="24"/>
        </w:rPr>
      </w:pPr>
      <w:r w:rsidRPr="005E6C19">
        <w:rPr>
          <w:sz w:val="24"/>
          <w:szCs w:val="24"/>
        </w:rPr>
        <w:t>3</w:t>
      </w:r>
      <w:r w:rsidR="00720068" w:rsidRPr="005E6C19">
        <w:rPr>
          <w:sz w:val="24"/>
          <w:szCs w:val="24"/>
        </w:rPr>
        <w:t>.6.2. Организационные структуры предприятий будущего</w:t>
      </w:r>
    </w:p>
    <w:p w14:paraId="7AE4C2DE" w14:textId="0D3102A6" w:rsidR="00720068" w:rsidRPr="005E6C19" w:rsidRDefault="00153C0A" w:rsidP="006A0379">
      <w:pPr>
        <w:rPr>
          <w:sz w:val="24"/>
          <w:szCs w:val="24"/>
        </w:rPr>
      </w:pPr>
      <w:r w:rsidRPr="005E6C19">
        <w:rPr>
          <w:sz w:val="24"/>
          <w:szCs w:val="24"/>
        </w:rPr>
        <w:t>3</w:t>
      </w:r>
      <w:r w:rsidR="00720068" w:rsidRPr="005E6C19">
        <w:rPr>
          <w:sz w:val="24"/>
          <w:szCs w:val="24"/>
        </w:rPr>
        <w:t>.7. Вопросы для самоконтроля</w:t>
      </w:r>
    </w:p>
    <w:p w14:paraId="3514C42C" w14:textId="12A92E11" w:rsidR="00720068" w:rsidRPr="005E6C19" w:rsidRDefault="00153C0A" w:rsidP="006A0379">
      <w:pPr>
        <w:rPr>
          <w:sz w:val="24"/>
          <w:szCs w:val="24"/>
        </w:rPr>
      </w:pPr>
      <w:r w:rsidRPr="005E6C19">
        <w:rPr>
          <w:sz w:val="24"/>
          <w:szCs w:val="24"/>
        </w:rPr>
        <w:t>3</w:t>
      </w:r>
      <w:r w:rsidR="00720068" w:rsidRPr="005E6C19">
        <w:rPr>
          <w:sz w:val="24"/>
          <w:szCs w:val="24"/>
        </w:rPr>
        <w:t xml:space="preserve">.8. Глоссарий по лекции </w:t>
      </w:r>
      <w:r w:rsidR="00500A10" w:rsidRPr="005E6C19">
        <w:rPr>
          <w:sz w:val="24"/>
          <w:szCs w:val="24"/>
        </w:rPr>
        <w:t>2</w:t>
      </w:r>
    </w:p>
    <w:p w14:paraId="4DBD5DD5" w14:textId="7F58F1FA" w:rsidR="00720068" w:rsidRPr="005E6C19" w:rsidRDefault="00153C0A" w:rsidP="006A0379">
      <w:pPr>
        <w:rPr>
          <w:sz w:val="24"/>
          <w:szCs w:val="24"/>
        </w:rPr>
      </w:pPr>
      <w:r w:rsidRPr="005E6C19">
        <w:rPr>
          <w:sz w:val="24"/>
          <w:szCs w:val="24"/>
        </w:rPr>
        <w:t>3</w:t>
      </w:r>
      <w:r w:rsidR="00720068" w:rsidRPr="005E6C19">
        <w:rPr>
          <w:sz w:val="24"/>
          <w:szCs w:val="24"/>
        </w:rPr>
        <w:t>.9. Использованные информационные ресурсы.</w:t>
      </w:r>
    </w:p>
    <w:p w14:paraId="2E27ECB1" w14:textId="77777777" w:rsidR="00153C0A" w:rsidRPr="005E6C19" w:rsidRDefault="00153C0A" w:rsidP="006A0379">
      <w:pPr>
        <w:rPr>
          <w:sz w:val="24"/>
          <w:szCs w:val="24"/>
        </w:rPr>
      </w:pPr>
    </w:p>
    <w:p w14:paraId="55A6BAF6" w14:textId="096977DC" w:rsidR="00153C0A" w:rsidRPr="005E6C19" w:rsidRDefault="00153C0A" w:rsidP="006A0379">
      <w:pPr>
        <w:rPr>
          <w:sz w:val="24"/>
          <w:szCs w:val="24"/>
        </w:rPr>
      </w:pPr>
      <w:r w:rsidRPr="005E6C19">
        <w:rPr>
          <w:sz w:val="24"/>
          <w:szCs w:val="24"/>
        </w:rPr>
        <w:t>Аннотация. В данной теме даются понятия организации как открытой системы управления, ее внутренняя и внешняя среда; описываются законы организации, организационно-правовые формы предпринимательства, приведено проектирование организационной структуры, рассматриваются типы организационных структур, формирование корпоративных структур и организационные структуры предприятия будущего.</w:t>
      </w:r>
    </w:p>
    <w:p w14:paraId="785F6527" w14:textId="77777777" w:rsidR="00153C0A" w:rsidRPr="005E6C19" w:rsidRDefault="00153C0A" w:rsidP="006A0379">
      <w:pPr>
        <w:rPr>
          <w:sz w:val="24"/>
          <w:szCs w:val="24"/>
        </w:rPr>
      </w:pPr>
      <w:r w:rsidRPr="005E6C19">
        <w:rPr>
          <w:sz w:val="24"/>
          <w:szCs w:val="24"/>
        </w:rPr>
        <w:t>Ключевые слова. Организация, организация как открытая система, цели, структура организации, задача, подвижность среды, потребители, внешняя среда организации, среда прямого воздействия, среда косвенного воздействия, поставщики, отношения, способности, ценности, потребности, ожидания, восприятие, предрасположенность.</w:t>
      </w:r>
    </w:p>
    <w:p w14:paraId="1744B4F9" w14:textId="76B8752E" w:rsidR="00153C0A" w:rsidRPr="005E6C19" w:rsidRDefault="00153C0A" w:rsidP="006A0379">
      <w:pPr>
        <w:rPr>
          <w:sz w:val="24"/>
          <w:szCs w:val="24"/>
        </w:rPr>
      </w:pPr>
      <w:r w:rsidRPr="005E6C19">
        <w:rPr>
          <w:b/>
          <w:bCs/>
          <w:sz w:val="24"/>
          <w:szCs w:val="24"/>
        </w:rPr>
        <w:t>Методические рекомендации по изучению темы.</w:t>
      </w:r>
      <w:r w:rsidRPr="005E6C19">
        <w:rPr>
          <w:sz w:val="24"/>
          <w:szCs w:val="24"/>
        </w:rPr>
        <w:t xml:space="preserve"> Вначале необходимо изучить теоретическую часть с определениями основных понятий, выводом формул. После этого следует ответить на теоретические вопросы, приведённые в конце темы. Для контроля </w:t>
      </w:r>
      <w:r w:rsidRPr="005E6C19">
        <w:rPr>
          <w:sz w:val="24"/>
          <w:szCs w:val="24"/>
        </w:rPr>
        <w:lastRenderedPageBreak/>
        <w:t>усвоения материала необходимо пройти тестирование по данной теме. Вопросы, возникшие при изучении данной темы, можно обсудить в разделе Обсуждений.</w:t>
      </w:r>
    </w:p>
    <w:p w14:paraId="15677C6B" w14:textId="77777777" w:rsidR="00153C0A" w:rsidRPr="005E6C19" w:rsidRDefault="00153C0A" w:rsidP="006A0379">
      <w:pPr>
        <w:rPr>
          <w:b/>
          <w:bCs/>
          <w:sz w:val="24"/>
          <w:szCs w:val="24"/>
        </w:rPr>
      </w:pPr>
    </w:p>
    <w:p w14:paraId="41DF7E90" w14:textId="117A2198" w:rsidR="00153C0A" w:rsidRPr="005E6C19" w:rsidRDefault="00153C0A" w:rsidP="006A0379">
      <w:pPr>
        <w:pStyle w:val="2"/>
        <w:rPr>
          <w:sz w:val="24"/>
          <w:szCs w:val="24"/>
        </w:rPr>
      </w:pPr>
      <w:bookmarkStart w:id="1" w:name="_Toc38754914"/>
      <w:r w:rsidRPr="005E6C19">
        <w:rPr>
          <w:sz w:val="24"/>
          <w:szCs w:val="24"/>
        </w:rPr>
        <w:t>3.1. Организация как открытая система управления. Внутренняя и внешняя среда организации.</w:t>
      </w:r>
      <w:bookmarkEnd w:id="1"/>
    </w:p>
    <w:p w14:paraId="36072671" w14:textId="3E1CD130" w:rsidR="00153C0A" w:rsidRPr="005E6C19" w:rsidRDefault="00153C0A" w:rsidP="006A0379">
      <w:pPr>
        <w:pStyle w:val="2"/>
        <w:rPr>
          <w:sz w:val="24"/>
          <w:szCs w:val="24"/>
        </w:rPr>
      </w:pPr>
      <w:bookmarkStart w:id="2" w:name="_Toc38754915"/>
      <w:r w:rsidRPr="005E6C19">
        <w:rPr>
          <w:sz w:val="24"/>
          <w:szCs w:val="24"/>
        </w:rPr>
        <w:t>3.1.1 Организация как открытая система управления</w:t>
      </w:r>
      <w:bookmarkEnd w:id="2"/>
    </w:p>
    <w:p w14:paraId="5BCAA557" w14:textId="77777777" w:rsidR="00153C0A" w:rsidRPr="005E6C19" w:rsidRDefault="00153C0A" w:rsidP="006A0379">
      <w:pPr>
        <w:pStyle w:val="2"/>
        <w:rPr>
          <w:sz w:val="24"/>
          <w:szCs w:val="24"/>
        </w:rPr>
      </w:pPr>
    </w:p>
    <w:p w14:paraId="79A76341" w14:textId="3DDEDB47" w:rsidR="00153C0A" w:rsidRPr="005E6C19" w:rsidRDefault="00153C0A" w:rsidP="006A0379">
      <w:pPr>
        <w:rPr>
          <w:sz w:val="24"/>
          <w:szCs w:val="24"/>
        </w:rPr>
      </w:pPr>
      <w:r w:rsidRPr="005E6C19">
        <w:rPr>
          <w:sz w:val="24"/>
          <w:szCs w:val="24"/>
        </w:rPr>
        <w:t xml:space="preserve">Организация (от латинского </w:t>
      </w:r>
      <w:proofErr w:type="spellStart"/>
      <w:r w:rsidRPr="005E6C19">
        <w:rPr>
          <w:sz w:val="24"/>
          <w:szCs w:val="24"/>
        </w:rPr>
        <w:t>organizo</w:t>
      </w:r>
      <w:proofErr w:type="spellEnd"/>
      <w:r w:rsidRPr="005E6C19">
        <w:rPr>
          <w:sz w:val="24"/>
          <w:szCs w:val="24"/>
        </w:rPr>
        <w:t xml:space="preserve"> − «сообщать стройный вид, устраивать») </w:t>
      </w:r>
      <w:r w:rsidR="00410653" w:rsidRPr="005E6C19">
        <w:rPr>
          <w:sz w:val="24"/>
          <w:szCs w:val="24"/>
        </w:rPr>
        <w:t>— это</w:t>
      </w:r>
      <w:r w:rsidRPr="005E6C19">
        <w:rPr>
          <w:sz w:val="24"/>
          <w:szCs w:val="24"/>
        </w:rPr>
        <w:t xml:space="preserve"> группа людей, взаимодействующих друг с другом с помощью материальных, экономических, правовых и других условий для решения стоящих перед ними проблем и достижения общей цели. Система – это набор взаимосвязанных и взаимозависимых частей, составленных в таком порядке, который позволяет воспроизвести целое. В системе используются разнообразные специализированные функции. Каждая часть организации выполняет свои определенные функции. Для того чтобы поддерживать отдельные части в одном организме и формировать завершенное целое, в каждой системе осуществляется интеграция. Для этого используются такие средства, как координация уровней иерархии управления, прямое наблюдение, правила, процедуры, курс действий. Различают системы открытые и закрытые. Понятие закрытой системы возникло в физике. Это система, являющаяся </w:t>
      </w:r>
      <w:proofErr w:type="spellStart"/>
      <w:r w:rsidRPr="005E6C19">
        <w:rPr>
          <w:sz w:val="24"/>
          <w:szCs w:val="24"/>
        </w:rPr>
        <w:t>самосдерживаемой</w:t>
      </w:r>
      <w:proofErr w:type="spellEnd"/>
      <w:r w:rsidRPr="005E6C19">
        <w:rPr>
          <w:sz w:val="24"/>
          <w:szCs w:val="24"/>
        </w:rPr>
        <w:t>. Ее главная характеристика заключается в том, что она существенно игнорирует эффект внешнего воздействия. Совершенной системой закрытого типа была бы та, которая не принимает энергии от внешних источников и не дает энергию внешней среде. Закрытая организационная система имеет малую применяемость. Открытая система предполагает динамическое взаимодействие с окружающим миром. Организации получают сырье и людские ресурсы из внешней среды. Они зависят от внешних клиентов и заказчиков, потребляющих их продукцию. Банки, активно взаимодействующие с внешней средой, открывают депозиты, обращают их в кредиты и инвестиции, используют полученную прибыль для развития, выплаты дивидендов и уплаты налогов. На входе системы - поступление материалов, рабочей силы, капитала. Технологический процесс организуется для переработки сырья в конечный продукт. Конечный продукт, в свою очередь, продается заказчику. Финансовые учреждения, рабочая сила, поставщики и заказчики, правительство - все являются частью внешней среды.</w:t>
      </w:r>
    </w:p>
    <w:p w14:paraId="25979F03" w14:textId="77777777" w:rsidR="00153C0A" w:rsidRPr="005E6C19" w:rsidRDefault="00153C0A" w:rsidP="006A0379">
      <w:pPr>
        <w:rPr>
          <w:sz w:val="24"/>
          <w:szCs w:val="24"/>
        </w:rPr>
      </w:pPr>
      <w:r w:rsidRPr="005E6C19">
        <w:rPr>
          <w:sz w:val="24"/>
          <w:szCs w:val="24"/>
        </w:rPr>
        <w:t xml:space="preserve">Принципиальное значение для функционирования организаций имеет обратная связь. Открытые системы постоянно получают информацию из внешней среды. Это помогает приспособиться и позволяет предпринимать корректировочные действия по исправлению нежелательных отклонений параметров системы. Под обратной связью понимается процесс </w:t>
      </w:r>
      <w:r w:rsidRPr="005E6C19">
        <w:rPr>
          <w:sz w:val="24"/>
          <w:szCs w:val="24"/>
        </w:rPr>
        <w:lastRenderedPageBreak/>
        <w:t>притока в систему информации или денег для модифицирования производства выпускаемой продукции или налаживания выпуска новой продукции.</w:t>
      </w:r>
    </w:p>
    <w:p w14:paraId="7D5473C9" w14:textId="2AD50005" w:rsidR="00153C0A" w:rsidRPr="005E6C19" w:rsidRDefault="00153C0A" w:rsidP="006A0379">
      <w:pPr>
        <w:rPr>
          <w:sz w:val="24"/>
          <w:szCs w:val="24"/>
        </w:rPr>
      </w:pPr>
      <w:r w:rsidRPr="005E6C19">
        <w:rPr>
          <w:sz w:val="24"/>
          <w:szCs w:val="24"/>
        </w:rPr>
        <w:t xml:space="preserve">Нужно учитывать и то, что организации состоят из людей. Очевидно, что при группировке видов деятельности и распределении полномочий внутри любой организационной системы необходимо учитывать недостатки и привычки людей. Поведение членов организации может рассматриваться как ее внутренняя среда. В организации постоянно возникают </w:t>
      </w:r>
      <w:r w:rsidR="002308F8" w:rsidRPr="005E6C19">
        <w:rPr>
          <w:sz w:val="24"/>
          <w:szCs w:val="24"/>
        </w:rPr>
        <w:t>проблемы,</w:t>
      </w:r>
      <w:r w:rsidRPr="005E6C19">
        <w:rPr>
          <w:sz w:val="24"/>
          <w:szCs w:val="24"/>
        </w:rPr>
        <w:t xml:space="preserve"> могущие изменить ее положение. Чтобы все элементы организации действовали и были разумно скоординированы, необходимо непрерывное поступление ресурсов. Производственный аппарат изнашивается, технология устаревает, материалы нужно пополнять, работники увольняются. Чтобы обеспечить жизнеспособность организации, эти ресурсы необходимо, не прерывая производственного процесса, заменять элементами равной производительности. Для организации характерен циклический характер функционирования. Выходная продукция системы обеспечивает средства для нового инвестирования, что позволяет повторять производственный цикл. Доходы, полученные промышленными организациями, должны быть достаточно адекватными для оплаты кредитов, труда рабочих и погашения займов, если цикличность деятельности устойчива и обеспечивает жизнеспособность организации.</w:t>
      </w:r>
    </w:p>
    <w:p w14:paraId="3E6AA897" w14:textId="617AA000" w:rsidR="00153C0A" w:rsidRPr="005E6C19" w:rsidRDefault="00153C0A" w:rsidP="006A0379">
      <w:pPr>
        <w:rPr>
          <w:sz w:val="24"/>
          <w:szCs w:val="24"/>
        </w:rPr>
      </w:pPr>
      <w:r w:rsidRPr="005E6C19">
        <w:rPr>
          <w:sz w:val="24"/>
          <w:szCs w:val="24"/>
        </w:rPr>
        <w:t>Открытые системы добиваются согласования двух, часто конфликтных стратегий. Действия по поддержанию сбалансированности системы обеспечивают взаимодействие с внешней средой, что, в свою очередь, предотвращает резкие изменения, которые могут разбалансировать систему. Напротив, действия по приспособляемости системы к различным изменениям позволяют адаптироваться к динамике внутреннего и внешнего спроса. Одна стратегия, например, ориентирована на обеспечение стабильности системы путем покупки, технического обслуживания и ремонта оборудования, набора и обучения работников, использования правил и процедур. Другая стратегия сосредоточивается на изменении системы посредством планирования, изучения рынка, развития производства новой продукции и т. п. И то, и другое необходимо в интересах выживания организации. Стабильные организации, которые не способны адаптироваться к изменению условий, долго просуществовать не смогут. То же самое можно сказать о приспособляемых к изменениям, но нестабильных, т. е. неэффективных, организациях. Организационная система может достичь своих целей, используя различные комбинации ресурсов и стратегий. Вот почему необходимо рассматривать разнообразные формы и способы решения возникающих проблем, а не искать какой-либо один «оптимальный» выход, приводящий к быстрым результатам.</w:t>
      </w:r>
    </w:p>
    <w:p w14:paraId="4B190063" w14:textId="77777777" w:rsidR="00153C0A" w:rsidRPr="005E6C19" w:rsidRDefault="00153C0A" w:rsidP="006A0379">
      <w:pPr>
        <w:rPr>
          <w:sz w:val="24"/>
          <w:szCs w:val="24"/>
        </w:rPr>
      </w:pPr>
    </w:p>
    <w:p w14:paraId="1CD27D9A" w14:textId="7A5CB472" w:rsidR="00153C0A" w:rsidRPr="005E6C19" w:rsidRDefault="00153C0A" w:rsidP="00410653">
      <w:pPr>
        <w:pStyle w:val="2"/>
        <w:rPr>
          <w:sz w:val="24"/>
          <w:szCs w:val="24"/>
        </w:rPr>
      </w:pPr>
      <w:bookmarkStart w:id="3" w:name="_Toc38754916"/>
      <w:r w:rsidRPr="005E6C19">
        <w:rPr>
          <w:sz w:val="24"/>
          <w:szCs w:val="24"/>
        </w:rPr>
        <w:lastRenderedPageBreak/>
        <w:t>3.1.2. Внутренняя и внешняя среда организации.</w:t>
      </w:r>
      <w:bookmarkEnd w:id="3"/>
    </w:p>
    <w:p w14:paraId="14474249" w14:textId="77777777" w:rsidR="00153C0A" w:rsidRPr="005E6C19" w:rsidRDefault="00153C0A" w:rsidP="006A0379">
      <w:pPr>
        <w:rPr>
          <w:sz w:val="24"/>
          <w:szCs w:val="24"/>
        </w:rPr>
      </w:pPr>
    </w:p>
    <w:p w14:paraId="52294121" w14:textId="3C369036" w:rsidR="00153C0A" w:rsidRPr="005E6C19" w:rsidRDefault="00153C0A" w:rsidP="006A0379">
      <w:pPr>
        <w:rPr>
          <w:sz w:val="24"/>
          <w:szCs w:val="24"/>
        </w:rPr>
      </w:pPr>
      <w:r w:rsidRPr="005E6C19">
        <w:rPr>
          <w:sz w:val="24"/>
          <w:szCs w:val="24"/>
        </w:rPr>
        <w:t>Внешняя среда. Любая организация функционирует в определённой окружающей её среде, с которой она находится в определённых связях и взаимодействиях. Эту среду называют внешней средой. В связи с тем, что современные организации представляют собой открытые системы, они получают из внешней среды энергию, информацию, материальные и другие ресурсы для обеспечения своей деятельности. При этом каждая организация отдаёт во внешнюю среду продукты своей деятельности (товары, услуги и др.). Разрыв связей с внешней средой чаще всего означает для организации окончание её жизненного цикла (гибель).</w:t>
      </w:r>
    </w:p>
    <w:p w14:paraId="13B47412" w14:textId="77777777" w:rsidR="00153C0A" w:rsidRPr="005E6C19" w:rsidRDefault="00153C0A" w:rsidP="006A0379">
      <w:pPr>
        <w:rPr>
          <w:sz w:val="24"/>
          <w:szCs w:val="24"/>
        </w:rPr>
      </w:pPr>
      <w:r w:rsidRPr="005E6C19">
        <w:rPr>
          <w:sz w:val="24"/>
          <w:szCs w:val="24"/>
        </w:rPr>
        <w:t>Внешнюю среду организации можно разделить на две сферы: общее внешнее окружение и непосредственное деловое окружение.</w:t>
      </w:r>
    </w:p>
    <w:p w14:paraId="0CD58B4B" w14:textId="77777777" w:rsidR="00153C0A" w:rsidRPr="005E6C19" w:rsidRDefault="00153C0A" w:rsidP="006A0379">
      <w:pPr>
        <w:rPr>
          <w:sz w:val="24"/>
          <w:szCs w:val="24"/>
        </w:rPr>
      </w:pPr>
      <w:r w:rsidRPr="005E6C19">
        <w:rPr>
          <w:sz w:val="24"/>
          <w:szCs w:val="24"/>
        </w:rPr>
        <w:t>Общее внешнее окружение отражает состояние общества, его экономику, политику, научно-технический прогресс, социально-культурную, национальную, международную, природную среду. Оно не связано с конкретной организацией и оказывает косвенное воздействие на все организации конкретного общества конкретной страны.</w:t>
      </w:r>
    </w:p>
    <w:p w14:paraId="700BE627" w14:textId="77777777" w:rsidR="00153C0A" w:rsidRPr="005E6C19" w:rsidRDefault="00153C0A" w:rsidP="006A0379">
      <w:pPr>
        <w:rPr>
          <w:sz w:val="24"/>
          <w:szCs w:val="24"/>
        </w:rPr>
      </w:pPr>
      <w:r w:rsidRPr="005E6C19">
        <w:rPr>
          <w:sz w:val="24"/>
          <w:szCs w:val="24"/>
        </w:rPr>
        <w:t>Непосредственное деловое окружение (деловая среда) оказывает прямое воздействие на организацию. Это окружение создают потребители продукции и услуг, поставщики, деловые партнёры, конкуренты, инфраструктура (финансовые учреждения, налоговые службы, профсоюзы, деловые объединения, ассоциации и т.п.).</w:t>
      </w:r>
    </w:p>
    <w:p w14:paraId="13896147" w14:textId="77777777" w:rsidR="00153C0A" w:rsidRPr="005E6C19" w:rsidRDefault="00153C0A" w:rsidP="006A0379">
      <w:pPr>
        <w:rPr>
          <w:sz w:val="24"/>
          <w:szCs w:val="24"/>
        </w:rPr>
      </w:pPr>
      <w:r w:rsidRPr="005E6C19">
        <w:rPr>
          <w:sz w:val="24"/>
          <w:szCs w:val="24"/>
        </w:rPr>
        <w:t>Внешняя деловая среда создаётся в процессе функционирования организации, постоянно испытывает влияние большого числа различных факторов и с течением времени меняется. Для высокоэффективной деятельности организации руководителям необходимо знать границы деловой среды. Однако точно определить эти границы практически невозможно. Поэтому руководители должны хорошо знать факторы прямого и косвенного воздействия, оказывающие существенное влияние на эффективность деятельности организации, и учиться их использовать для того, чтобы организация не только выжила, но и заняла ведущие позиции на рынке товаров и услуг.</w:t>
      </w:r>
    </w:p>
    <w:p w14:paraId="1865A50E" w14:textId="77777777" w:rsidR="00153C0A" w:rsidRPr="005E6C19" w:rsidRDefault="00153C0A" w:rsidP="006A0379">
      <w:pPr>
        <w:rPr>
          <w:sz w:val="24"/>
          <w:szCs w:val="24"/>
        </w:rPr>
      </w:pPr>
      <w:r w:rsidRPr="005E6C19">
        <w:rPr>
          <w:sz w:val="24"/>
          <w:szCs w:val="24"/>
        </w:rPr>
        <w:t>К основным характеристикам факторов можно отнести следующие:</w:t>
      </w:r>
    </w:p>
    <w:p w14:paraId="0E79CFC6" w14:textId="77777777" w:rsidR="00153C0A" w:rsidRPr="005E6C19" w:rsidRDefault="00153C0A" w:rsidP="006A0379">
      <w:pPr>
        <w:rPr>
          <w:sz w:val="24"/>
          <w:szCs w:val="24"/>
        </w:rPr>
      </w:pPr>
      <w:r w:rsidRPr="005E6C19">
        <w:rPr>
          <w:sz w:val="24"/>
          <w:szCs w:val="24"/>
        </w:rPr>
        <w:t>1. сложность внешней среды – т.е. число факторов, на которые организация должна реагировать;</w:t>
      </w:r>
    </w:p>
    <w:p w14:paraId="72248F8E" w14:textId="77777777" w:rsidR="00153C0A" w:rsidRPr="005E6C19" w:rsidRDefault="00153C0A" w:rsidP="006A0379">
      <w:pPr>
        <w:rPr>
          <w:sz w:val="24"/>
          <w:szCs w:val="24"/>
        </w:rPr>
      </w:pPr>
      <w:r w:rsidRPr="005E6C19">
        <w:rPr>
          <w:sz w:val="24"/>
          <w:szCs w:val="24"/>
        </w:rPr>
        <w:t>2. подвижность внешней среды - это скорость, с которой происходят изменения в окружающей среде;</w:t>
      </w:r>
    </w:p>
    <w:p w14:paraId="7FA4365D" w14:textId="77777777" w:rsidR="00153C0A" w:rsidRPr="005E6C19" w:rsidRDefault="00153C0A" w:rsidP="006A0379">
      <w:pPr>
        <w:rPr>
          <w:sz w:val="24"/>
          <w:szCs w:val="24"/>
        </w:rPr>
      </w:pPr>
      <w:r w:rsidRPr="005E6C19">
        <w:rPr>
          <w:sz w:val="24"/>
          <w:szCs w:val="24"/>
        </w:rPr>
        <w:t>3. неопределённость внешней среды – т.е. соотношение между объёмами информации, поступающей в организацию, её точностью и достоверностью;</w:t>
      </w:r>
    </w:p>
    <w:p w14:paraId="59C690AF" w14:textId="77777777" w:rsidR="00153C0A" w:rsidRPr="005E6C19" w:rsidRDefault="00153C0A" w:rsidP="006A0379">
      <w:pPr>
        <w:rPr>
          <w:sz w:val="24"/>
          <w:szCs w:val="24"/>
        </w:rPr>
      </w:pPr>
      <w:r w:rsidRPr="005E6C19">
        <w:rPr>
          <w:sz w:val="24"/>
          <w:szCs w:val="24"/>
        </w:rPr>
        <w:lastRenderedPageBreak/>
        <w:t>4. взаимосвязь и взаимозависимость между факторами внешней среды, т.е. скорость и сила, с которой происходит изменение одного фактора под воздействием изменений других факторов.</w:t>
      </w:r>
    </w:p>
    <w:p w14:paraId="7E845ABA" w14:textId="396BDF89" w:rsidR="00153C0A" w:rsidRPr="005E6C19" w:rsidRDefault="00153C0A" w:rsidP="006A0379">
      <w:pPr>
        <w:rPr>
          <w:sz w:val="24"/>
          <w:szCs w:val="24"/>
        </w:rPr>
      </w:pPr>
      <w:r w:rsidRPr="005E6C19">
        <w:rPr>
          <w:sz w:val="24"/>
          <w:szCs w:val="24"/>
        </w:rPr>
        <w:t>Сложность внешней среды определяется числом и разнообразием факторов, на которые организация обязана реагировать, а также числом связей между ними. Так, большинство российских организаций функционирует в условиях сложного делового окружения, на которое они должны реагировать. К ним относятся законодательные и нормативные акты, конкуренты, технологические изменения, поставщики, потребители, группы влияния, профсоюзы, экологи и др.</w:t>
      </w:r>
    </w:p>
    <w:p w14:paraId="36999EBC" w14:textId="77777777" w:rsidR="00153C0A" w:rsidRPr="005E6C19" w:rsidRDefault="00153C0A" w:rsidP="006A0379">
      <w:pPr>
        <w:rPr>
          <w:sz w:val="24"/>
          <w:szCs w:val="24"/>
        </w:rPr>
      </w:pPr>
      <w:r w:rsidRPr="005E6C19">
        <w:rPr>
          <w:sz w:val="24"/>
          <w:szCs w:val="24"/>
        </w:rPr>
        <w:t>Подвижность внешней среды может быть разной также и для разных структурных подразделений одной и той же организации. Например, отдел маркетинга должен исследовать изменения во внешней среде организации, отдел исследований и разработок – изменения в технике и технологии, производственный отдел должен отслеживать изменения среды, характеризующейся достаточно стабильным движением материалов и трудовых ресурсов. Если же структурные подразделения организации расположены в различных регионах страны или в разных странах, то необходимо учитывать подвижность внешней среды и в этих непростых условиях.</w:t>
      </w:r>
    </w:p>
    <w:p w14:paraId="3E6B743B" w14:textId="77777777" w:rsidR="00153C0A" w:rsidRPr="005E6C19" w:rsidRDefault="00153C0A" w:rsidP="006A0379">
      <w:pPr>
        <w:rPr>
          <w:sz w:val="24"/>
          <w:szCs w:val="24"/>
        </w:rPr>
      </w:pPr>
      <w:r w:rsidRPr="005E6C19">
        <w:rPr>
          <w:sz w:val="24"/>
          <w:szCs w:val="24"/>
        </w:rPr>
        <w:t>Взаимодействие организации с внешней средой заключается в обмене энергией, информацией, товарами, услугами и т.п., который является обязательным условием жизнедеятельности любой организации.</w:t>
      </w:r>
    </w:p>
    <w:p w14:paraId="3B56BE6C" w14:textId="77777777" w:rsidR="00153C0A" w:rsidRPr="005E6C19" w:rsidRDefault="00153C0A" w:rsidP="006A0379">
      <w:pPr>
        <w:rPr>
          <w:sz w:val="24"/>
          <w:szCs w:val="24"/>
        </w:rPr>
      </w:pPr>
      <w:r w:rsidRPr="005E6C19">
        <w:rPr>
          <w:sz w:val="24"/>
          <w:szCs w:val="24"/>
        </w:rPr>
        <w:t>Взаимодействие организации с внешней средой - процесс двусторонний и определяется как характеристиками внутренней среды организации, так и параметрами внешней среды. Среди факторов, определяющих эффективность этого взаимодействия, есть факторы, способствующие и препятствующие эффективному взаимодействию с внешней средой.</w:t>
      </w:r>
    </w:p>
    <w:p w14:paraId="09D3F78D" w14:textId="77777777" w:rsidR="00153C0A" w:rsidRPr="005E6C19" w:rsidRDefault="00153C0A" w:rsidP="006A0379">
      <w:pPr>
        <w:rPr>
          <w:sz w:val="24"/>
          <w:szCs w:val="24"/>
        </w:rPr>
      </w:pPr>
      <w:r w:rsidRPr="005E6C19">
        <w:rPr>
          <w:sz w:val="24"/>
          <w:szCs w:val="24"/>
        </w:rPr>
        <w:t>К факторам, способствующим хорошему взаимодействию организации с внешней средой, относятся: смена области деятельности, лоббизм, создание общественных объединений, защищающих интересы организаций и оказывающих влияние на работников законодательных органов и др.</w:t>
      </w:r>
    </w:p>
    <w:p w14:paraId="7826FF4D" w14:textId="03E01348" w:rsidR="00153C0A" w:rsidRPr="005E6C19" w:rsidRDefault="00153C0A" w:rsidP="006A0379">
      <w:pPr>
        <w:rPr>
          <w:sz w:val="24"/>
          <w:szCs w:val="24"/>
        </w:rPr>
      </w:pPr>
      <w:r w:rsidRPr="005E6C19">
        <w:rPr>
          <w:sz w:val="24"/>
          <w:szCs w:val="24"/>
        </w:rPr>
        <w:t>Любая организация функционирует в окружающей её внешней среде, с которой она находится в определённых связях и взаимодействиях. Современные организации получают из внешней среды энергию, информацию, материальные и другие ресурсы для обеспечения своей деятельности и сами отдают ей продукты своей деятельности (товары, услуги и др.). Разрыв связей с внешней средой чаще всего означает для организации окончание её жизненного цикла (гибель).</w:t>
      </w:r>
    </w:p>
    <w:p w14:paraId="0B1D1880" w14:textId="77777777" w:rsidR="00153C0A" w:rsidRPr="005E6C19" w:rsidRDefault="00153C0A" w:rsidP="006A0379">
      <w:pPr>
        <w:rPr>
          <w:b/>
          <w:bCs/>
          <w:sz w:val="24"/>
          <w:szCs w:val="24"/>
        </w:rPr>
      </w:pPr>
      <w:r w:rsidRPr="005E6C19">
        <w:rPr>
          <w:b/>
          <w:bCs/>
          <w:sz w:val="24"/>
          <w:szCs w:val="24"/>
        </w:rPr>
        <w:t>Внутренняя среда организации.</w:t>
      </w:r>
    </w:p>
    <w:p w14:paraId="76418CC9" w14:textId="77777777" w:rsidR="00153C0A" w:rsidRPr="005E6C19" w:rsidRDefault="00153C0A" w:rsidP="006A0379">
      <w:pPr>
        <w:rPr>
          <w:sz w:val="24"/>
          <w:szCs w:val="24"/>
        </w:rPr>
      </w:pPr>
      <w:r w:rsidRPr="005E6C19">
        <w:rPr>
          <w:sz w:val="24"/>
          <w:szCs w:val="24"/>
        </w:rPr>
        <w:lastRenderedPageBreak/>
        <w:t>Внутренняя среда организации включает её структуру, процессы функционирования структурных подразделений и элементов, а также организационную культуру.</w:t>
      </w:r>
    </w:p>
    <w:p w14:paraId="4BC2F441" w14:textId="77777777" w:rsidR="00153C0A" w:rsidRPr="005E6C19" w:rsidRDefault="00153C0A" w:rsidP="006A0379">
      <w:pPr>
        <w:rPr>
          <w:sz w:val="24"/>
          <w:szCs w:val="24"/>
        </w:rPr>
      </w:pPr>
      <w:r w:rsidRPr="005E6C19">
        <w:rPr>
          <w:sz w:val="24"/>
          <w:szCs w:val="24"/>
        </w:rPr>
        <w:t>Внутренняя среда организации формируется под влиянием внешнего окружения, которое во многом определяет как миссию и цели организации, так и основные её подсистемы.</w:t>
      </w:r>
    </w:p>
    <w:p w14:paraId="1121378F" w14:textId="77777777" w:rsidR="00153C0A" w:rsidRPr="005E6C19" w:rsidRDefault="00153C0A" w:rsidP="006A0379">
      <w:pPr>
        <w:rPr>
          <w:sz w:val="24"/>
          <w:szCs w:val="24"/>
        </w:rPr>
      </w:pPr>
      <w:r w:rsidRPr="005E6C19">
        <w:rPr>
          <w:sz w:val="24"/>
          <w:szCs w:val="24"/>
        </w:rPr>
        <w:t>К основным подсистемам, составляющим структуру организации, можно отнести следующие:</w:t>
      </w:r>
    </w:p>
    <w:p w14:paraId="425D298A" w14:textId="77777777" w:rsidR="00153C0A" w:rsidRPr="005E6C19" w:rsidRDefault="00153C0A" w:rsidP="006A0379">
      <w:pPr>
        <w:rPr>
          <w:sz w:val="24"/>
          <w:szCs w:val="24"/>
        </w:rPr>
      </w:pPr>
      <w:r w:rsidRPr="005E6C19">
        <w:rPr>
          <w:sz w:val="24"/>
          <w:szCs w:val="24"/>
        </w:rPr>
        <w:t>1. социальную – в основе этой подсистемы лежит работа с кадрами: подбор, обучение, переподготовка, расстановка, планирование карьеры, обеспечение условий для высокого уровня жизни и т.п.;</w:t>
      </w:r>
    </w:p>
    <w:p w14:paraId="0B0F5CA4" w14:textId="77777777" w:rsidR="00153C0A" w:rsidRPr="005E6C19" w:rsidRDefault="00153C0A" w:rsidP="006A0379">
      <w:pPr>
        <w:rPr>
          <w:sz w:val="24"/>
          <w:szCs w:val="24"/>
        </w:rPr>
      </w:pPr>
      <w:r w:rsidRPr="005E6C19">
        <w:rPr>
          <w:sz w:val="24"/>
          <w:szCs w:val="24"/>
        </w:rPr>
        <w:t>2. экономическую – она обеспечивает совокупность экономических процессов в организации: движение денежных средств, соотношение затрат и доходов и т.п.;</w:t>
      </w:r>
    </w:p>
    <w:p w14:paraId="6761BA52" w14:textId="77777777" w:rsidR="00153C0A" w:rsidRPr="005E6C19" w:rsidRDefault="00153C0A" w:rsidP="006A0379">
      <w:pPr>
        <w:rPr>
          <w:sz w:val="24"/>
          <w:szCs w:val="24"/>
        </w:rPr>
      </w:pPr>
      <w:r w:rsidRPr="005E6C19">
        <w:rPr>
          <w:sz w:val="24"/>
          <w:szCs w:val="24"/>
        </w:rPr>
        <w:t>3. информационную – представляет собой средства, обеспечивающие организацию и её подсистемы информацией, необходимой для принятия решений;</w:t>
      </w:r>
    </w:p>
    <w:p w14:paraId="2B35C537" w14:textId="77777777" w:rsidR="00153C0A" w:rsidRPr="005E6C19" w:rsidRDefault="00153C0A" w:rsidP="006A0379">
      <w:pPr>
        <w:rPr>
          <w:sz w:val="24"/>
          <w:szCs w:val="24"/>
        </w:rPr>
      </w:pPr>
      <w:r w:rsidRPr="005E6C19">
        <w:rPr>
          <w:sz w:val="24"/>
          <w:szCs w:val="24"/>
        </w:rPr>
        <w:t>4. производственную – призванную обеспечить переработку получаемых организацией ресурсов в готовую продукцию или услуги;</w:t>
      </w:r>
    </w:p>
    <w:p w14:paraId="48DB9843" w14:textId="77777777" w:rsidR="00153C0A" w:rsidRPr="005E6C19" w:rsidRDefault="00153C0A" w:rsidP="006A0379">
      <w:pPr>
        <w:rPr>
          <w:sz w:val="24"/>
          <w:szCs w:val="24"/>
        </w:rPr>
      </w:pPr>
      <w:r w:rsidRPr="005E6C19">
        <w:rPr>
          <w:sz w:val="24"/>
          <w:szCs w:val="24"/>
        </w:rPr>
        <w:t>5. маркетинговую – призванную изучать рынок в товарах и услугах, представляемых организацией, создавать систему разработки новых товаров и услуг, создавать систему рекламы и сбыта.</w:t>
      </w:r>
    </w:p>
    <w:p w14:paraId="02905AE5" w14:textId="4D592730" w:rsidR="00153C0A" w:rsidRPr="005E6C19" w:rsidRDefault="00153C0A" w:rsidP="006A0379">
      <w:pPr>
        <w:rPr>
          <w:sz w:val="24"/>
          <w:szCs w:val="24"/>
        </w:rPr>
      </w:pPr>
      <w:r w:rsidRPr="005E6C19">
        <w:rPr>
          <w:sz w:val="24"/>
          <w:szCs w:val="24"/>
        </w:rPr>
        <w:t>6. структуры. Будем считать, что структура организации – это совокупность подразделений и отдельных работников с их связями и взаимодействием для выполнения различных работ в процессе достижения определённых целей.</w:t>
      </w:r>
    </w:p>
    <w:p w14:paraId="76FBB398" w14:textId="77777777" w:rsidR="00153C0A" w:rsidRPr="005E6C19" w:rsidRDefault="00153C0A" w:rsidP="006A0379">
      <w:pPr>
        <w:rPr>
          <w:sz w:val="24"/>
          <w:szCs w:val="24"/>
        </w:rPr>
      </w:pPr>
      <w:r w:rsidRPr="005E6C19">
        <w:rPr>
          <w:sz w:val="24"/>
          <w:szCs w:val="24"/>
        </w:rPr>
        <w:t>Внутренняя среда организации формируется под влиянием внешнего окружения, которое во многом определяет миссию, цели организации и основные её подсистемы.</w:t>
      </w:r>
    </w:p>
    <w:p w14:paraId="3125B519" w14:textId="77777777" w:rsidR="00153C0A" w:rsidRPr="005E6C19" w:rsidRDefault="00153C0A" w:rsidP="006A0379">
      <w:pPr>
        <w:rPr>
          <w:sz w:val="24"/>
          <w:szCs w:val="24"/>
        </w:rPr>
      </w:pPr>
      <w:r w:rsidRPr="005E6C19">
        <w:rPr>
          <w:sz w:val="24"/>
          <w:szCs w:val="24"/>
        </w:rPr>
        <w:t>Внутренняя среда организации включает её структуру, процессы функционирования структурных подразделений и элементов и организационную культуру.</w:t>
      </w:r>
    </w:p>
    <w:p w14:paraId="0EA159A0" w14:textId="77777777" w:rsidR="00153C0A" w:rsidRPr="005E6C19" w:rsidRDefault="00153C0A" w:rsidP="006A0379">
      <w:pPr>
        <w:rPr>
          <w:sz w:val="24"/>
          <w:szCs w:val="24"/>
        </w:rPr>
      </w:pPr>
      <w:r w:rsidRPr="005E6C19">
        <w:rPr>
          <w:sz w:val="24"/>
          <w:szCs w:val="24"/>
        </w:rPr>
        <w:t>В организационной структуре различают звенья, т.е. её структурные подразделения (отделы, отделения и т.п.); уровни управления (ступени); связи – вертикальные (подчинения) и горизонтальные (между подразделениями одного уровня), прямые и обратные.</w:t>
      </w:r>
    </w:p>
    <w:p w14:paraId="5EF804EC" w14:textId="77777777" w:rsidR="00153C0A" w:rsidRPr="005E6C19" w:rsidRDefault="00153C0A" w:rsidP="006A0379">
      <w:pPr>
        <w:rPr>
          <w:sz w:val="24"/>
          <w:szCs w:val="24"/>
        </w:rPr>
      </w:pPr>
      <w:r w:rsidRPr="005E6C19">
        <w:rPr>
          <w:sz w:val="24"/>
          <w:szCs w:val="24"/>
        </w:rPr>
        <w:t xml:space="preserve">Структура любой организации содержит перечень всех линейных и функциональных подразделений (отделов, отделений, секторов, групп). Но при создании этих подразделений и организации их функционирования всегда следует помнить о таком важнейшем факторе, как поведение людей в организации. Этот фактор оказывает серьёзное влияние на порядок взаимодействия подразделений и на усилия по согласованию их действий. Однако он не может быть формализован и указан на схеме. Вместе с тем именно поведение людей определяет эффективность функционирования структуры и в значительно большей степени, чем </w:t>
      </w:r>
      <w:r w:rsidRPr="005E6C19">
        <w:rPr>
          <w:sz w:val="24"/>
          <w:szCs w:val="24"/>
        </w:rPr>
        <w:lastRenderedPageBreak/>
        <w:t>формальное распределение функций между подразделениями. Поэтому структуру любой организации следует рассматривать с различных позиций и с учётом разных критериев.</w:t>
      </w:r>
    </w:p>
    <w:p w14:paraId="36394EE5" w14:textId="11788BB5" w:rsidR="00153C0A" w:rsidRPr="005E6C19" w:rsidRDefault="00153C0A" w:rsidP="006A0379">
      <w:pPr>
        <w:rPr>
          <w:sz w:val="24"/>
          <w:szCs w:val="24"/>
        </w:rPr>
      </w:pPr>
      <w:r w:rsidRPr="005E6C19">
        <w:rPr>
          <w:sz w:val="24"/>
          <w:szCs w:val="24"/>
        </w:rPr>
        <w:t>Формальная структура – это предварительно спланированное распределение полномочий и функций и зафиксированное в документах, определяющих построение организации и регламентирующих её деятельность. В формальной организации предусмотрены только официальные, служебные связи между работниками. Она ориентирована на достижение целей организации и представляет собой инструмент, реализующий её стратегию.</w:t>
      </w:r>
    </w:p>
    <w:p w14:paraId="4F9478DD" w14:textId="77777777" w:rsidR="00153C0A" w:rsidRPr="005E6C19" w:rsidRDefault="00153C0A" w:rsidP="006A0379">
      <w:pPr>
        <w:rPr>
          <w:sz w:val="24"/>
          <w:szCs w:val="24"/>
        </w:rPr>
      </w:pPr>
      <w:r w:rsidRPr="005E6C19">
        <w:rPr>
          <w:sz w:val="24"/>
          <w:szCs w:val="24"/>
        </w:rPr>
        <w:t>Структуры, в которых взаимодействия между работниками организаций не могут быть описаны формальными правилами и документами, являются неформальными. Для них характерно распределение ролей в организации и её подразделениях в результате действия совокупности психологических связей и отношений, складывающихся между работниками, как в процессе трудовой деятельности, так и в процессе общения в нерабочее время.</w:t>
      </w:r>
    </w:p>
    <w:p w14:paraId="0DED8FAE" w14:textId="77777777" w:rsidR="00153C0A" w:rsidRPr="005E6C19" w:rsidRDefault="00153C0A" w:rsidP="006A0379">
      <w:pPr>
        <w:rPr>
          <w:sz w:val="24"/>
          <w:szCs w:val="24"/>
        </w:rPr>
      </w:pPr>
      <w:r w:rsidRPr="005E6C19">
        <w:rPr>
          <w:sz w:val="24"/>
          <w:szCs w:val="24"/>
        </w:rPr>
        <w:t>В централизованных структурах руководители высшего уровня оставляют за собой большую часть полномочий, необходимых для принятия важнейших управленческих решений. В децентрализованных структурах полномочия распределены по нижним уровням управления.</w:t>
      </w:r>
    </w:p>
    <w:p w14:paraId="6DADAE12" w14:textId="77777777" w:rsidR="00153C0A" w:rsidRPr="005E6C19" w:rsidRDefault="00153C0A" w:rsidP="006A0379">
      <w:pPr>
        <w:rPr>
          <w:sz w:val="24"/>
          <w:szCs w:val="24"/>
        </w:rPr>
      </w:pPr>
      <w:r w:rsidRPr="005E6C19">
        <w:rPr>
          <w:sz w:val="24"/>
          <w:szCs w:val="24"/>
        </w:rPr>
        <w:t>Типы организаций определяются по характеру взаимодействия: с внешней средой, между подразделениями и с человеком.</w:t>
      </w:r>
    </w:p>
    <w:p w14:paraId="3AFBDAA8" w14:textId="71AAA016" w:rsidR="00153C0A" w:rsidRPr="005E6C19" w:rsidRDefault="00153C0A" w:rsidP="006A0379">
      <w:pPr>
        <w:rPr>
          <w:sz w:val="24"/>
          <w:szCs w:val="24"/>
        </w:rPr>
      </w:pPr>
      <w:r w:rsidRPr="005E6C19">
        <w:rPr>
          <w:sz w:val="24"/>
          <w:szCs w:val="24"/>
        </w:rPr>
        <w:t xml:space="preserve">Организационная культура </w:t>
      </w:r>
      <w:r w:rsidR="00410653" w:rsidRPr="005E6C19">
        <w:rPr>
          <w:sz w:val="24"/>
          <w:szCs w:val="24"/>
        </w:rPr>
        <w:t>— это</w:t>
      </w:r>
      <w:r w:rsidRPr="005E6C19">
        <w:rPr>
          <w:sz w:val="24"/>
          <w:szCs w:val="24"/>
        </w:rPr>
        <w:t xml:space="preserve"> специфическая, характерная для данной организации система связей, действий, взаимодействий и отношений, осуществляющихся в рамках её функционирования.</w:t>
      </w:r>
    </w:p>
    <w:p w14:paraId="6B002B15" w14:textId="77777777" w:rsidR="00153C0A" w:rsidRPr="005E6C19" w:rsidRDefault="00153C0A" w:rsidP="006A0379">
      <w:pPr>
        <w:rPr>
          <w:sz w:val="24"/>
          <w:szCs w:val="24"/>
        </w:rPr>
      </w:pPr>
      <w:r w:rsidRPr="005E6C19">
        <w:rPr>
          <w:sz w:val="24"/>
          <w:szCs w:val="24"/>
        </w:rPr>
        <w:t>Она представляет собой систему представлений, символов, ценностей и образцов поведения, разделяемая всеми его членами. Культуру организации следует рассматривать как совокупность субкультур руководителей, работников аппаратов управления, работников организации. [Семиков В.Л. Теория организации: Учебник. - М.: Академия ГПС МЧС России, 2008. – 220 с.]</w:t>
      </w:r>
    </w:p>
    <w:p w14:paraId="50484EE5" w14:textId="77777777" w:rsidR="00153C0A" w:rsidRPr="005E6C19" w:rsidRDefault="00153C0A" w:rsidP="006A0379">
      <w:pPr>
        <w:rPr>
          <w:sz w:val="24"/>
          <w:szCs w:val="24"/>
        </w:rPr>
      </w:pPr>
    </w:p>
    <w:p w14:paraId="0081AC7C" w14:textId="58946735" w:rsidR="00153C0A" w:rsidRPr="005E6C19" w:rsidRDefault="00153C0A" w:rsidP="00410653">
      <w:pPr>
        <w:pStyle w:val="2"/>
        <w:rPr>
          <w:sz w:val="24"/>
          <w:szCs w:val="24"/>
        </w:rPr>
      </w:pPr>
      <w:bookmarkStart w:id="4" w:name="_Toc38754917"/>
      <w:r w:rsidRPr="005E6C19">
        <w:rPr>
          <w:sz w:val="24"/>
          <w:szCs w:val="24"/>
        </w:rPr>
        <w:t>3.2. Законы организации.</w:t>
      </w:r>
      <w:bookmarkEnd w:id="4"/>
    </w:p>
    <w:p w14:paraId="1769A788" w14:textId="77777777" w:rsidR="00153C0A" w:rsidRPr="005E6C19" w:rsidRDefault="00153C0A" w:rsidP="006A0379">
      <w:pPr>
        <w:rPr>
          <w:sz w:val="24"/>
          <w:szCs w:val="24"/>
        </w:rPr>
      </w:pPr>
    </w:p>
    <w:p w14:paraId="1EB68925" w14:textId="5A02A2EE" w:rsidR="00153C0A" w:rsidRPr="005E6C19" w:rsidRDefault="00153C0A" w:rsidP="006A0379">
      <w:pPr>
        <w:rPr>
          <w:sz w:val="24"/>
          <w:szCs w:val="24"/>
        </w:rPr>
      </w:pPr>
      <w:r w:rsidRPr="005E6C19">
        <w:rPr>
          <w:sz w:val="24"/>
          <w:szCs w:val="24"/>
        </w:rPr>
        <w:t>При управлении любыми организациями различают управляемые, частично управляемые и неуправляемые процессы. Управление мы понимаем как воздействие на определенную организацию для достижения поставленной цели. Процесс управления включает:</w:t>
      </w:r>
    </w:p>
    <w:p w14:paraId="5BB82539" w14:textId="77777777" w:rsidR="00153C0A" w:rsidRPr="005E6C19" w:rsidRDefault="00153C0A" w:rsidP="006A0379">
      <w:pPr>
        <w:rPr>
          <w:sz w:val="24"/>
          <w:szCs w:val="24"/>
        </w:rPr>
      </w:pPr>
      <w:r w:rsidRPr="005E6C19">
        <w:rPr>
          <w:sz w:val="24"/>
          <w:szCs w:val="24"/>
        </w:rPr>
        <w:lastRenderedPageBreak/>
        <w:t>• воздействие на вход системы. Это может быть распоряжение руководителя, указание вышестоящей организации, законодательный акт и т.п. (вход);</w:t>
      </w:r>
    </w:p>
    <w:p w14:paraId="4278D68F" w14:textId="77777777" w:rsidR="00153C0A" w:rsidRPr="005E6C19" w:rsidRDefault="00153C0A" w:rsidP="006A0379">
      <w:pPr>
        <w:rPr>
          <w:sz w:val="24"/>
          <w:szCs w:val="24"/>
        </w:rPr>
      </w:pPr>
      <w:r w:rsidRPr="005E6C19">
        <w:rPr>
          <w:sz w:val="24"/>
          <w:szCs w:val="24"/>
        </w:rPr>
        <w:t>• преобразование организацией входного воздействия (функция);</w:t>
      </w:r>
    </w:p>
    <w:p w14:paraId="30CBFBD3" w14:textId="77777777" w:rsidR="00153C0A" w:rsidRPr="005E6C19" w:rsidRDefault="00153C0A" w:rsidP="006A0379">
      <w:pPr>
        <w:rPr>
          <w:sz w:val="24"/>
          <w:szCs w:val="24"/>
        </w:rPr>
      </w:pPr>
      <w:r w:rsidRPr="005E6C19">
        <w:rPr>
          <w:sz w:val="24"/>
          <w:szCs w:val="24"/>
        </w:rPr>
        <w:t>• выдача результата преобразования во внешнюю среду (выход);</w:t>
      </w:r>
    </w:p>
    <w:p w14:paraId="1C889942" w14:textId="77777777" w:rsidR="00153C0A" w:rsidRPr="005E6C19" w:rsidRDefault="00153C0A" w:rsidP="006A0379">
      <w:pPr>
        <w:rPr>
          <w:sz w:val="24"/>
          <w:szCs w:val="24"/>
        </w:rPr>
      </w:pPr>
      <w:r w:rsidRPr="005E6C19">
        <w:rPr>
          <w:sz w:val="24"/>
          <w:szCs w:val="24"/>
        </w:rPr>
        <w:t>• воздействие выхода на вход системы (положительная или отрицательная обратная связь).</w:t>
      </w:r>
    </w:p>
    <w:p w14:paraId="3F6C3704" w14:textId="77777777" w:rsidR="00153C0A" w:rsidRPr="005E6C19" w:rsidRDefault="00153C0A" w:rsidP="006A0379">
      <w:pPr>
        <w:rPr>
          <w:sz w:val="24"/>
          <w:szCs w:val="24"/>
        </w:rPr>
      </w:pPr>
      <w:r w:rsidRPr="005E6C19">
        <w:rPr>
          <w:sz w:val="24"/>
          <w:szCs w:val="24"/>
        </w:rPr>
        <w:t>Механизм действия законов представляет собой выявленную и четко сформулированную зависимость между выходом и входом.</w:t>
      </w:r>
    </w:p>
    <w:p w14:paraId="35877D94" w14:textId="55519BFB" w:rsidR="00153C0A" w:rsidRPr="005E6C19" w:rsidRDefault="00153C0A" w:rsidP="006A0379">
      <w:pPr>
        <w:rPr>
          <w:sz w:val="24"/>
          <w:szCs w:val="24"/>
        </w:rPr>
      </w:pPr>
      <w:r w:rsidRPr="005E6C19">
        <w:rPr>
          <w:sz w:val="24"/>
          <w:szCs w:val="24"/>
        </w:rPr>
        <w:t xml:space="preserve">Механизм реализации </w:t>
      </w:r>
      <w:r w:rsidR="002308F8" w:rsidRPr="005E6C19">
        <w:rPr>
          <w:sz w:val="24"/>
          <w:szCs w:val="24"/>
        </w:rPr>
        <w:t>— это</w:t>
      </w:r>
      <w:r w:rsidRPr="005E6C19">
        <w:rPr>
          <w:sz w:val="24"/>
          <w:szCs w:val="24"/>
        </w:rPr>
        <w:t xml:space="preserve"> набор правил, норм, инструкций и других нормативных документов, регламентирующих деятельность социальных систем, организаций, работников. Важным условием эффективной деятельности любой организации является четкое согласование механизма действия и реализации, т.е. закона, закономерности и механизма их реализации. Невыполнение требований закономерностей и законов организации приводит, как правило, к нарушениям в деятельности предприятий, организаций, учреждений. [Семиков В.Л. Теория организации: Учебник. - М.: Академия ГПС МЧС России, 2008. – 220 с.-43с.]</w:t>
      </w:r>
    </w:p>
    <w:p w14:paraId="2C5751FF" w14:textId="77777777" w:rsidR="00153C0A" w:rsidRPr="005E6C19" w:rsidRDefault="00153C0A" w:rsidP="006A0379">
      <w:pPr>
        <w:rPr>
          <w:sz w:val="24"/>
          <w:szCs w:val="24"/>
        </w:rPr>
      </w:pPr>
    </w:p>
    <w:p w14:paraId="29E96A8A" w14:textId="3231675E" w:rsidR="00153C0A" w:rsidRPr="005E6C19" w:rsidRDefault="00153C0A" w:rsidP="00410653">
      <w:pPr>
        <w:pStyle w:val="2"/>
        <w:rPr>
          <w:sz w:val="24"/>
          <w:szCs w:val="24"/>
        </w:rPr>
      </w:pPr>
      <w:bookmarkStart w:id="5" w:name="_Toc38754918"/>
      <w:r w:rsidRPr="005E6C19">
        <w:rPr>
          <w:sz w:val="24"/>
          <w:szCs w:val="24"/>
        </w:rPr>
        <w:t>3.3. Организационно-правовые формы предпринимательства.</w:t>
      </w:r>
      <w:bookmarkEnd w:id="5"/>
    </w:p>
    <w:p w14:paraId="475923A3" w14:textId="77777777" w:rsidR="00153C0A" w:rsidRPr="005E6C19" w:rsidRDefault="00153C0A" w:rsidP="006A0379">
      <w:pPr>
        <w:rPr>
          <w:sz w:val="24"/>
          <w:szCs w:val="24"/>
        </w:rPr>
      </w:pPr>
    </w:p>
    <w:p w14:paraId="1975E6E7" w14:textId="3E69AED1" w:rsidR="00153C0A" w:rsidRPr="005E6C19" w:rsidRDefault="00153C0A" w:rsidP="006A0379">
      <w:pPr>
        <w:rPr>
          <w:sz w:val="24"/>
          <w:szCs w:val="24"/>
        </w:rPr>
      </w:pPr>
      <w:r w:rsidRPr="005E6C19">
        <w:rPr>
          <w:sz w:val="24"/>
          <w:szCs w:val="24"/>
        </w:rPr>
        <w:t xml:space="preserve">Организационно-правовая форма предприятия есть просто форма юридической регистрации предприятия, которая создает этому предприятию определенный правовой статус. По правовому статусу (организационно-правовым формам) предприятия можно разделить на: хозяйственные товарищества и общества, производственные кооперативы, государственные и муниципальные унитарные предприятия, индивидуальных предпринимателей без образования юридического лица. Из всех типов предприятий (фирм) в России наиболее распространены хозяйственные товарищества и общества, поэтому сначала и рассмотрим эти типы. Хозяйственные товарищества и общества. Данные формы можно подразделить на: Полное товарищество – это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 Управление предпринимательской деятельностью полного товарищества осуществляется по общему согласию всех его участников. Каждый участник полного товарищества, как правило, имеет один голос при решении каких-либо вопросов на общем собрании. Участники полного товарищества солидарно несут субсидиарную ответственность своим имуществом по обязательствам товарищества. Т. е. фактически это утверждение означает неограниченную ответственность </w:t>
      </w:r>
      <w:r w:rsidRPr="005E6C19">
        <w:rPr>
          <w:sz w:val="24"/>
          <w:szCs w:val="24"/>
        </w:rPr>
        <w:lastRenderedPageBreak/>
        <w:t xml:space="preserve">товарищей. Полные товарищества распространены преимущественно в сельском хозяйстве и сфере услуг; обычно они представляют собой небольшие по размеру предприятия и их деятельность контролировать достаточно просто. Товарищество на вере (коммандитное товарищество) –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 Данная организационно-правовая форма предприятия характерна для более крупных предприятий из-за возможности привлечения значительных финансовых ресурсов через фактически неограниченное число коммандитистов. Общество с ограниченной ответственностью (ООО) – учрежденное одним или несколькими лицами общество, уставный капитал которого разделен на доли определенных учредительными документами размеров;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внесенных ими вкладов. Уставный капитал общества с ограниченной ответственностью составляется из стоимости вкладов его участников. Данная организационно-правовая форма распространена среди мелких и средних предприятий. Преимущества товариществ заключаются в следующем: товарищества легко организовать, т.е. практически просто заключается соглашение между участниками и нет особых бюрократических процедур; экономические, в частности, материальные, трудовые, финансовые возможности предприятия значительно увеличиваются; появляется возможность более высокой специализации участников товарищества в управлении из-за большого числа участников; в Российской Федерации данное преимущество использовать невозможно: в некоторых западных странах в налогообложении для некоторых фирм малого бизнеса делается исключение – они являются юридическими лицами, но налоги платит не фирма, а ее владельцы через индивидуальный подоходный налог. Недостатки же подобных организационно-правовых форм, которые на первых этапах создания фирмы не всегда видны, проявляются в следующих моментах: участники товарищества не всегда однозначно понимают цели деятельности предприятия и средства достижения этих целей, т.е. у участников может проявиться несовместимость в интересах и, когда необходимо будет действовать со всей решительностью, участники либо будут бездействовать, либо их политика будет настолько несогласованной, что сия несогласованность может привести к убыткам, а то и к банкротству фирмы, причем опасней всего несогласованность по главным вопросам; финансовые ресурсы ограничены при развитии предприятия, и эта ограниченность не </w:t>
      </w:r>
      <w:r w:rsidRPr="005E6C19">
        <w:rPr>
          <w:sz w:val="24"/>
          <w:szCs w:val="24"/>
        </w:rPr>
        <w:lastRenderedPageBreak/>
        <w:t xml:space="preserve">позволяет полностью раскрыть потенциал компании, ведь развивающееся дело требует новых капиталовложений; возникают сложности определения меры каждого в доходе или убытке фирмы, сложно разделить, образно выражаясь, “нажитое вместе имущество”; существует некоторая непредсказуемость дальнейшей деятельности фирмы после выхода из нее одного из членов данного товарищества из-за некоторых пунктов существующего законодательства: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(Статья 78, п. 1, ГК РФ), “Участник общества с ограниченной ответственностью вправе в любое время выйти из общества, при этом ему должна быть выплачена стоимость части имущества, соответствующей его доле в уставном капитале общества…” (Статья 94, ГК РФ): как правило, большинство таких фирм просто разваливаются в подобной ситуации; данный недостаток характерен только для товариществ: существующая неограниченная ответственность, практически каждый участник несет ответственность не только за какие-то свои управленческие решения, но и за решения всего товарищества или другого участника. Акционерное общество (АО) –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 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 Открытое акционерное общество (ОАО) – общество, участники которого могут отчуждать принадлежащие им акции без согласия других акционеров Такое акционерное общество вправе проводить открытую подписку на выпускаемые им акции и их свободную продажу на условиях, устанавливаемых законом и иными правовыми актами. Открытое акционерное общество обязано ежегодно публиковать для всеобщего сведения годовой отчет, бухгалтерский баланс, счет прибылей и убытков. Закрытое акционерное общество (ЗАО) – общество, акции которого распределяются только среди его учредителей или иного заранее определенного круга лиц. Такое общество не вправе проводить открытую подписку на выпускаемые им акции либо иным образом предлагать их для приобретения неограниченному кругу лиц. Акционеры закрытого акционерного общества имеют преимущественное право приобретения акций, продаваемых другими акционерами этого общества. К недостаткам данной организационно-правовой формы можно отнести следующие моменты: существуют некоторые сложности при регистрации устава акционерного общества, такие как длительные согласовывания, различные бюрократические процедуры, например, выпуск акций; появляются благоприятные возможности для финансовых злоупотреблений, т.е. возможен, например, выпуск акций, </w:t>
      </w:r>
      <w:r w:rsidRPr="005E6C19">
        <w:rPr>
          <w:sz w:val="24"/>
          <w:szCs w:val="24"/>
        </w:rPr>
        <w:lastRenderedPageBreak/>
        <w:t xml:space="preserve">ничем не обеспеченных, не имеющих никакой реальной стоимости; в связи с выплатами по акциям дивидендов возникает ситуация двойного налогообложения, когда первый раз налогом облагается дивиденд как часть прибыли акционерного общества, а во второй раз дивиденд облагается налогом как личная прибыль держателя акции; при большом числе акционеров возникает ситуация, при которой значительная часть акционеров практически не контролирует деятельность совета директоров, и держатели акций заинтересованы в максимальных дивидендах, а менеджеры всячески стараются их уменьшить, дабы пустить эти средства в оборот, данная ситуация характерна в случаях с обычными акциями, когда совет директоров компании принимает решение о размере дивиденда, т.е. решает, какую часть прибыли выплатить держателям акций, а какую часть пустить в оборот; в случае с </w:t>
      </w:r>
      <w:proofErr w:type="spellStart"/>
      <w:r w:rsidRPr="005E6C19">
        <w:rPr>
          <w:sz w:val="24"/>
          <w:szCs w:val="24"/>
        </w:rPr>
        <w:t>префакциями</w:t>
      </w:r>
      <w:proofErr w:type="spellEnd"/>
      <w:r w:rsidRPr="005E6C19">
        <w:rPr>
          <w:sz w:val="24"/>
          <w:szCs w:val="24"/>
        </w:rPr>
        <w:t xml:space="preserve"> (привилегированными акциями) – одно из преимуществ этого вида акций состоит в том, что дивиденд по </w:t>
      </w:r>
      <w:proofErr w:type="spellStart"/>
      <w:r w:rsidRPr="005E6C19">
        <w:rPr>
          <w:sz w:val="24"/>
          <w:szCs w:val="24"/>
        </w:rPr>
        <w:t>префакциям</w:t>
      </w:r>
      <w:proofErr w:type="spellEnd"/>
      <w:r w:rsidRPr="005E6C19">
        <w:rPr>
          <w:sz w:val="24"/>
          <w:szCs w:val="24"/>
        </w:rPr>
        <w:t xml:space="preserve"> фиксирован и устанавливается при выпуске акций – эта ситуация не столь жесткая, как с обычными акциями: при выплате дивидендов дивиденды по </w:t>
      </w:r>
      <w:proofErr w:type="spellStart"/>
      <w:r w:rsidRPr="005E6C19">
        <w:rPr>
          <w:sz w:val="24"/>
          <w:szCs w:val="24"/>
        </w:rPr>
        <w:t>префакциям</w:t>
      </w:r>
      <w:proofErr w:type="spellEnd"/>
      <w:r w:rsidRPr="005E6C19">
        <w:rPr>
          <w:sz w:val="24"/>
          <w:szCs w:val="24"/>
        </w:rPr>
        <w:t xml:space="preserve"> выплачиваются в первую очередь, кроме того, по существующему российскому законодательству при имеющейся достаточной для выплат по </w:t>
      </w:r>
      <w:proofErr w:type="spellStart"/>
      <w:r w:rsidRPr="005E6C19">
        <w:rPr>
          <w:sz w:val="24"/>
          <w:szCs w:val="24"/>
        </w:rPr>
        <w:t>префцакциям</w:t>
      </w:r>
      <w:proofErr w:type="spellEnd"/>
      <w:r w:rsidRPr="005E6C19">
        <w:rPr>
          <w:sz w:val="24"/>
          <w:szCs w:val="24"/>
        </w:rPr>
        <w:t xml:space="preserve"> дивидендов прибыли акционерное общество не вправе отказывать держателям этого вида акций в выплате дивидендов. Производственный кооператив (артель) –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учредительными документами производственного кооператива может быть предусмотрено участие в его деятельности юридических лиц. Производственный кооператив является коммерческой организацией. Учредительным документом производственного кооператива по существу является его устав, который утверждает общее собрание его членов. Имущество, которое находится в собственности производственного кооператива, делится на части (паи) его членов в соответствии с уставом данного предприятия. Производственный кооператив не имеет права выпускать акции. Член производственного кооператива имеет один голос при принятии каких-либо решений общим собранием. Унитарное предприятие –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 В Российской Федерации в форме унитарных предприятий могут быть созданы только государственные и муниципальные предприятия. Они управляют, но не владеют </w:t>
      </w:r>
      <w:r w:rsidRPr="005E6C19">
        <w:rPr>
          <w:sz w:val="24"/>
          <w:szCs w:val="24"/>
        </w:rPr>
        <w:lastRenderedPageBreak/>
        <w:t>закрепленным за ними государственным (муниципальным) имуществом. Предприятие называется федеральным казенным предприятием, если оно управляется государственными органами (т.е. основано на праве оперативного управления федеральным имуществом). [</w:t>
      </w:r>
      <w:proofErr w:type="spellStart"/>
      <w:r w:rsidRPr="005E6C19">
        <w:rPr>
          <w:sz w:val="24"/>
          <w:szCs w:val="24"/>
        </w:rPr>
        <w:t>Абчук</w:t>
      </w:r>
      <w:proofErr w:type="spellEnd"/>
      <w:r w:rsidRPr="005E6C19">
        <w:rPr>
          <w:sz w:val="24"/>
          <w:szCs w:val="24"/>
        </w:rPr>
        <w:t xml:space="preserve"> В.А. Курс предпринимательства. СПб.: Альфа,2001 — 544 с.-215с.] Индивидуальный предприниматель (ИП) без образования юридического лица, являющийся физическим лицом, есть также организационно-правовая форма предприятия, например, крестьянское (фермерское) хозяйство является предприятием, осуществляющее предпринимательскую деятельность без образования юридического лица, а его глава признается предпринимателем с момента государственной регистрации крестьянского (фермерского) хозяйства.</w:t>
      </w:r>
    </w:p>
    <w:p w14:paraId="62B3BA9B" w14:textId="77777777" w:rsidR="00153C0A" w:rsidRPr="005E6C19" w:rsidRDefault="00153C0A" w:rsidP="006A0379">
      <w:pPr>
        <w:rPr>
          <w:sz w:val="24"/>
          <w:szCs w:val="24"/>
        </w:rPr>
      </w:pPr>
    </w:p>
    <w:p w14:paraId="5B27F62C" w14:textId="77646CED" w:rsidR="00153C0A" w:rsidRPr="005E6C19" w:rsidRDefault="00153C0A" w:rsidP="00410653">
      <w:pPr>
        <w:pStyle w:val="2"/>
        <w:rPr>
          <w:sz w:val="24"/>
          <w:szCs w:val="24"/>
        </w:rPr>
      </w:pPr>
      <w:bookmarkStart w:id="6" w:name="_Toc38754919"/>
      <w:r w:rsidRPr="005E6C19">
        <w:rPr>
          <w:sz w:val="24"/>
          <w:szCs w:val="24"/>
        </w:rPr>
        <w:t>3.4. Проектирование организационной структуры. Организация взаимоотношений между линейными и аппаратными полномочиями.</w:t>
      </w:r>
      <w:bookmarkEnd w:id="6"/>
    </w:p>
    <w:p w14:paraId="271BD00D" w14:textId="77777777" w:rsidR="00153C0A" w:rsidRPr="005E6C19" w:rsidRDefault="00153C0A" w:rsidP="00410653">
      <w:pPr>
        <w:pStyle w:val="2"/>
        <w:rPr>
          <w:sz w:val="24"/>
          <w:szCs w:val="24"/>
        </w:rPr>
      </w:pPr>
      <w:bookmarkStart w:id="7" w:name="_Toc38754920"/>
      <w:r w:rsidRPr="005E6C19">
        <w:rPr>
          <w:sz w:val="24"/>
          <w:szCs w:val="24"/>
        </w:rPr>
        <w:t>3.4. 1. Проектирование организационной структуры.</w:t>
      </w:r>
      <w:bookmarkEnd w:id="7"/>
    </w:p>
    <w:p w14:paraId="477DD283" w14:textId="77777777" w:rsidR="00153C0A" w:rsidRPr="005E6C19" w:rsidRDefault="00153C0A" w:rsidP="00410653">
      <w:pPr>
        <w:pStyle w:val="2"/>
        <w:rPr>
          <w:sz w:val="24"/>
          <w:szCs w:val="24"/>
        </w:rPr>
      </w:pPr>
    </w:p>
    <w:p w14:paraId="0CE31355" w14:textId="6482651B" w:rsidR="00153C0A" w:rsidRPr="005E6C19" w:rsidRDefault="00153C0A" w:rsidP="006A0379">
      <w:pPr>
        <w:rPr>
          <w:sz w:val="24"/>
          <w:szCs w:val="24"/>
        </w:rPr>
      </w:pPr>
      <w:r w:rsidRPr="005E6C19">
        <w:rPr>
          <w:sz w:val="24"/>
          <w:szCs w:val="24"/>
        </w:rPr>
        <w:t xml:space="preserve">Решение о проектировании организационной структуры управления принимается тогда, когда действующая структура неэффективна. В процессе проектирования ставится задача создания такой структуры управления, которая бы наиболее полно отражала цели и задачи организации, т.е. речь идет о том, чтобы вновь созданная структура наилучшим образом позволяла организации взаимодействовать с внешней средой, продуктивно и целесообразно распределять и направлять усилия своих сотрудников и таким образом удовлетворять потребности клиентов и достигать своих целей с высокой эффективностью. Процесс проектирования </w:t>
      </w:r>
      <w:proofErr w:type="spellStart"/>
      <w:r w:rsidRPr="005E6C19">
        <w:rPr>
          <w:sz w:val="24"/>
          <w:szCs w:val="24"/>
        </w:rPr>
        <w:t>оргструктуры</w:t>
      </w:r>
      <w:proofErr w:type="spellEnd"/>
      <w:r w:rsidRPr="005E6C19">
        <w:rPr>
          <w:sz w:val="24"/>
          <w:szCs w:val="24"/>
        </w:rPr>
        <w:t xml:space="preserve"> состоит из трех основных этапов: </w:t>
      </w:r>
      <w:r w:rsidR="002308F8" w:rsidRPr="005E6C19">
        <w:rPr>
          <w:sz w:val="24"/>
          <w:szCs w:val="24"/>
        </w:rPr>
        <w:t>1) анализ</w:t>
      </w:r>
      <w:r w:rsidRPr="005E6C19">
        <w:rPr>
          <w:sz w:val="24"/>
          <w:szCs w:val="24"/>
        </w:rPr>
        <w:t xml:space="preserve"> </w:t>
      </w:r>
      <w:proofErr w:type="spellStart"/>
      <w:r w:rsidRPr="005E6C19">
        <w:rPr>
          <w:sz w:val="24"/>
          <w:szCs w:val="24"/>
        </w:rPr>
        <w:t>оргструктур</w:t>
      </w:r>
      <w:proofErr w:type="spellEnd"/>
      <w:r w:rsidRPr="005E6C19">
        <w:rPr>
          <w:sz w:val="24"/>
          <w:szCs w:val="24"/>
        </w:rPr>
        <w:t xml:space="preserve">; </w:t>
      </w:r>
      <w:r w:rsidR="002308F8" w:rsidRPr="005E6C19">
        <w:rPr>
          <w:sz w:val="24"/>
          <w:szCs w:val="24"/>
        </w:rPr>
        <w:t>2) проектирование</w:t>
      </w:r>
      <w:r w:rsidRPr="005E6C19">
        <w:rPr>
          <w:sz w:val="24"/>
          <w:szCs w:val="24"/>
        </w:rPr>
        <w:t xml:space="preserve">; 3) оценка эффективности. Первый этап - анализ </w:t>
      </w:r>
      <w:proofErr w:type="spellStart"/>
      <w:r w:rsidRPr="005E6C19">
        <w:rPr>
          <w:sz w:val="24"/>
          <w:szCs w:val="24"/>
        </w:rPr>
        <w:t>оргструктур</w:t>
      </w:r>
      <w:proofErr w:type="spellEnd"/>
      <w:r w:rsidRPr="005E6C19">
        <w:rPr>
          <w:sz w:val="24"/>
          <w:szCs w:val="24"/>
        </w:rPr>
        <w:t xml:space="preserve">. Анализ действующей </w:t>
      </w:r>
      <w:proofErr w:type="spellStart"/>
      <w:r w:rsidRPr="005E6C19">
        <w:rPr>
          <w:sz w:val="24"/>
          <w:szCs w:val="24"/>
        </w:rPr>
        <w:t>оргструктуры</w:t>
      </w:r>
      <w:proofErr w:type="spellEnd"/>
      <w:r w:rsidRPr="005E6C19">
        <w:rPr>
          <w:sz w:val="24"/>
          <w:szCs w:val="24"/>
        </w:rPr>
        <w:t xml:space="preserve"> управления призван установить, в какой мере она отвечает требованиям, предъявляемым к организации. Т е определяют, насколько структура управления рациональна с точки зрения установленных оценочных критериев, характеризующих ее качество. К оценочным критериям относятся: принципы управления - соотношение между централизацией и децентрализацией (сколько и какие решения принимаются на нижнем уровне? каковы их последствия? какой объем контрольных функций лежит на каждом уровне управления?); аппарат управления - перегруппировка подразделений, изменение взаимосвязей между ними, распределение полномочий и ответственности, выделение в самостоятельные структуры каких-то звеньев, изменение характера межфирменных связей, создание в аппарате управления необходимых промежуточных звеньев и т.д.; функции управления - усиление стратегического планирования (корректировка "бизнес-плана"), усиление контроля за качеством продукции, привлечение работников к </w:t>
      </w:r>
      <w:r w:rsidRPr="005E6C19">
        <w:rPr>
          <w:sz w:val="24"/>
          <w:szCs w:val="24"/>
        </w:rPr>
        <w:lastRenderedPageBreak/>
        <w:t xml:space="preserve">управлению путем реализации акций, изменение подходов к мотивации труда и пр. В конечном итоге устанавливаются управленческие функции для каждого структурного подразделения, потоки информации, взаимосвязи и документооборот, полномочия, ответственность и права подразделений и работников. Вместе с тем, проектируя новую </w:t>
      </w:r>
      <w:proofErr w:type="spellStart"/>
      <w:r w:rsidRPr="005E6C19">
        <w:rPr>
          <w:sz w:val="24"/>
          <w:szCs w:val="24"/>
        </w:rPr>
        <w:t>оргструктуру</w:t>
      </w:r>
      <w:proofErr w:type="spellEnd"/>
      <w:r w:rsidRPr="005E6C19">
        <w:rPr>
          <w:sz w:val="24"/>
          <w:szCs w:val="24"/>
        </w:rPr>
        <w:t xml:space="preserve"> управления, нельзя забывать о требованиях, предъявляемых к </w:t>
      </w:r>
      <w:proofErr w:type="spellStart"/>
      <w:r w:rsidRPr="005E6C19">
        <w:rPr>
          <w:sz w:val="24"/>
          <w:szCs w:val="24"/>
        </w:rPr>
        <w:t>оргструктурам</w:t>
      </w:r>
      <w:proofErr w:type="spellEnd"/>
      <w:r w:rsidRPr="005E6C19">
        <w:rPr>
          <w:sz w:val="24"/>
          <w:szCs w:val="24"/>
        </w:rPr>
        <w:t>, и принципах их построения. Требования к организационной структуре 1. Оптимальность. Структура управления признается оптимальной, если между звеньями и ступенями управления на всех уровнях устанавливаются рациональные связи при наименьшем числе ступеней управления. 2. Оперативность. Суть данного требования состоит в том, чтобы за время от принятия решения до его исполнения в управляемой системе не успели произойти необратимые отрицательные изменения, делающие ненужной реализацию принятых решений. 3. Надежность. Структура аппарата управления должна гарантировать достоверность передачи информации, не допускать искажений управляющих команд и других передаваемых данных, обеспечивать бесперебойность связи в системе управления. 4. Экономичность. Задача состоит в том, чтобы нужный эффект от управления достигался при минимальных затратах на управленческий аппарат.</w:t>
      </w:r>
    </w:p>
    <w:p w14:paraId="2C571811" w14:textId="77777777" w:rsidR="00153C0A" w:rsidRPr="005E6C19" w:rsidRDefault="00153C0A" w:rsidP="006A0379">
      <w:pPr>
        <w:rPr>
          <w:sz w:val="24"/>
          <w:szCs w:val="24"/>
        </w:rPr>
      </w:pPr>
      <w:r w:rsidRPr="005E6C19">
        <w:rPr>
          <w:sz w:val="24"/>
          <w:szCs w:val="24"/>
        </w:rPr>
        <w:t xml:space="preserve">Критерием этого может служить соотношение между затратами ресурсов и полезным результатом. 5. Гибкость. Способность изменяться в соответствии с изменениями внешней среды. 6. Устойчивость структуры управления. Неизменность ее основных свойств при различных внешних воздействиях, целостность функционирования системы управления и ее элементов. Совершенство организационной структуры управления во многом зависит от того, насколько при ее проектировании соблюдались принципы проектирования: 1) целесообразное число звеньев управления и максимальное сокращение времени прохождения информации от высшего руководителя до непосредственного исполнителя; 2) четкое обособление составных частей </w:t>
      </w:r>
      <w:proofErr w:type="spellStart"/>
      <w:r w:rsidRPr="005E6C19">
        <w:rPr>
          <w:sz w:val="24"/>
          <w:szCs w:val="24"/>
        </w:rPr>
        <w:t>оргструктуры</w:t>
      </w:r>
      <w:proofErr w:type="spellEnd"/>
      <w:r w:rsidRPr="005E6C19">
        <w:rPr>
          <w:sz w:val="24"/>
          <w:szCs w:val="24"/>
        </w:rPr>
        <w:t xml:space="preserve"> (состава ее подразделений, потоков информации и пр.), 3) обеспечение способности к быстрой реакции на изменения в управляемой системе; 4) предоставление полномочий на решение вопросов тому подразделению, которое располагает наибольшей информацией по данному вопросу; 5) приспособление отдельных подразделений аппарата управления ко всей системе управления организацией в целом и к внешней среде в частности. Следует иметь в виду, что в различных организациях (с учетом специфики их работы) используются и другие принципы построения </w:t>
      </w:r>
      <w:proofErr w:type="spellStart"/>
      <w:r w:rsidRPr="005E6C19">
        <w:rPr>
          <w:sz w:val="24"/>
          <w:szCs w:val="24"/>
        </w:rPr>
        <w:t>оргструктур</w:t>
      </w:r>
      <w:proofErr w:type="spellEnd"/>
      <w:r w:rsidRPr="005E6C19">
        <w:rPr>
          <w:sz w:val="24"/>
          <w:szCs w:val="24"/>
        </w:rPr>
        <w:t xml:space="preserve">, наиболее полно отражающие особенности их функционирования. Таким образом, в процессе проектирования </w:t>
      </w:r>
      <w:proofErr w:type="spellStart"/>
      <w:r w:rsidRPr="005E6C19">
        <w:rPr>
          <w:sz w:val="24"/>
          <w:szCs w:val="24"/>
        </w:rPr>
        <w:t>оргструктур</w:t>
      </w:r>
      <w:proofErr w:type="spellEnd"/>
      <w:r w:rsidRPr="005E6C19">
        <w:rPr>
          <w:sz w:val="24"/>
          <w:szCs w:val="24"/>
        </w:rPr>
        <w:t xml:space="preserve"> различают три стадии: аналитическую (изучение существующей практики и требований к построению </w:t>
      </w:r>
      <w:proofErr w:type="spellStart"/>
      <w:r w:rsidRPr="005E6C19">
        <w:rPr>
          <w:sz w:val="24"/>
          <w:szCs w:val="24"/>
        </w:rPr>
        <w:t>оргструктур</w:t>
      </w:r>
      <w:proofErr w:type="spellEnd"/>
      <w:r w:rsidRPr="005E6C19">
        <w:rPr>
          <w:sz w:val="24"/>
          <w:szCs w:val="24"/>
        </w:rPr>
        <w:t xml:space="preserve">); проектную (проектирование (моделирование) структуры управления), организационную (организация внедрения спроектированной </w:t>
      </w:r>
      <w:proofErr w:type="spellStart"/>
      <w:r w:rsidRPr="005E6C19">
        <w:rPr>
          <w:sz w:val="24"/>
          <w:szCs w:val="24"/>
        </w:rPr>
        <w:t>оргструктуры</w:t>
      </w:r>
      <w:proofErr w:type="spellEnd"/>
      <w:r w:rsidRPr="005E6C19">
        <w:rPr>
          <w:sz w:val="24"/>
          <w:szCs w:val="24"/>
        </w:rPr>
        <w:t>).</w:t>
      </w:r>
    </w:p>
    <w:p w14:paraId="3A0C3D5B" w14:textId="14C48881" w:rsidR="00153C0A" w:rsidRPr="005E6C19" w:rsidRDefault="00153C0A" w:rsidP="006A0379">
      <w:pPr>
        <w:rPr>
          <w:sz w:val="24"/>
          <w:szCs w:val="24"/>
        </w:rPr>
      </w:pPr>
      <w:r w:rsidRPr="005E6C19">
        <w:rPr>
          <w:sz w:val="24"/>
          <w:szCs w:val="24"/>
        </w:rPr>
        <w:lastRenderedPageBreak/>
        <w:t xml:space="preserve">Третий этап - оценка эффективности </w:t>
      </w:r>
      <w:proofErr w:type="spellStart"/>
      <w:r w:rsidRPr="005E6C19">
        <w:rPr>
          <w:sz w:val="24"/>
          <w:szCs w:val="24"/>
        </w:rPr>
        <w:t>оргструктур</w:t>
      </w:r>
      <w:proofErr w:type="spellEnd"/>
      <w:r w:rsidRPr="005E6C19">
        <w:rPr>
          <w:sz w:val="24"/>
          <w:szCs w:val="24"/>
        </w:rPr>
        <w:t xml:space="preserve">. Степень совершенства </w:t>
      </w:r>
      <w:proofErr w:type="spellStart"/>
      <w:r w:rsidRPr="005E6C19">
        <w:rPr>
          <w:sz w:val="24"/>
          <w:szCs w:val="24"/>
        </w:rPr>
        <w:t>оргструктур</w:t>
      </w:r>
      <w:proofErr w:type="spellEnd"/>
      <w:r w:rsidRPr="005E6C19">
        <w:rPr>
          <w:sz w:val="24"/>
          <w:szCs w:val="24"/>
        </w:rPr>
        <w:t xml:space="preserve"> проявляется в быстродействии системы управления организацией и высоких конечных результатах ее деятельности. Оценка эффективности управления может быть произведена по уровню реализации заданий, надежности и организованности системы управления, скорости и оптимальности принимаемых управленческих </w:t>
      </w:r>
      <w:r w:rsidR="002308F8" w:rsidRPr="005E6C19">
        <w:rPr>
          <w:sz w:val="24"/>
          <w:szCs w:val="24"/>
        </w:rPr>
        <w:t>решений. [</w:t>
      </w:r>
      <w:proofErr w:type="spellStart"/>
      <w:r w:rsidRPr="005E6C19">
        <w:rPr>
          <w:sz w:val="24"/>
          <w:szCs w:val="24"/>
        </w:rPr>
        <w:t>Кабушкин</w:t>
      </w:r>
      <w:proofErr w:type="spellEnd"/>
      <w:r w:rsidRPr="005E6C19">
        <w:rPr>
          <w:sz w:val="24"/>
          <w:szCs w:val="24"/>
        </w:rPr>
        <w:t xml:space="preserve"> Н.М. Основы менеджмента. 11-е изд., </w:t>
      </w:r>
      <w:proofErr w:type="spellStart"/>
      <w:r w:rsidRPr="005E6C19">
        <w:rPr>
          <w:sz w:val="24"/>
          <w:szCs w:val="24"/>
        </w:rPr>
        <w:t>испр</w:t>
      </w:r>
      <w:proofErr w:type="spellEnd"/>
      <w:r w:rsidRPr="005E6C19">
        <w:rPr>
          <w:sz w:val="24"/>
          <w:szCs w:val="24"/>
        </w:rPr>
        <w:t>. - М.: Новое знание, 2009. — 336 с. -56с.]</w:t>
      </w:r>
    </w:p>
    <w:p w14:paraId="5DDD9702" w14:textId="77777777" w:rsidR="00153C0A" w:rsidRPr="005E6C19" w:rsidRDefault="00153C0A" w:rsidP="006A0379">
      <w:pPr>
        <w:rPr>
          <w:sz w:val="24"/>
          <w:szCs w:val="24"/>
        </w:rPr>
      </w:pPr>
    </w:p>
    <w:p w14:paraId="029A9B69" w14:textId="089882C6" w:rsidR="00153C0A" w:rsidRPr="005E6C19" w:rsidRDefault="00153C0A" w:rsidP="00410653">
      <w:pPr>
        <w:pStyle w:val="2"/>
        <w:rPr>
          <w:sz w:val="24"/>
          <w:szCs w:val="24"/>
        </w:rPr>
      </w:pPr>
      <w:bookmarkStart w:id="8" w:name="_Toc38754921"/>
      <w:r w:rsidRPr="005E6C19">
        <w:rPr>
          <w:sz w:val="24"/>
          <w:szCs w:val="24"/>
        </w:rPr>
        <w:t>3.4.2. Организация взаимоотношений между линейными и аппаратными полномочиями.</w:t>
      </w:r>
      <w:bookmarkEnd w:id="8"/>
    </w:p>
    <w:p w14:paraId="56DE8B07" w14:textId="77777777" w:rsidR="00153C0A" w:rsidRPr="005E6C19" w:rsidRDefault="00153C0A" w:rsidP="00410653">
      <w:pPr>
        <w:pStyle w:val="2"/>
        <w:rPr>
          <w:sz w:val="24"/>
          <w:szCs w:val="24"/>
        </w:rPr>
      </w:pPr>
    </w:p>
    <w:p w14:paraId="0048CC56" w14:textId="72768AE0" w:rsidR="00153C0A" w:rsidRPr="005E6C19" w:rsidRDefault="00153C0A" w:rsidP="006A0379">
      <w:pPr>
        <w:rPr>
          <w:sz w:val="24"/>
          <w:szCs w:val="24"/>
        </w:rPr>
      </w:pPr>
      <w:r w:rsidRPr="005E6C19">
        <w:rPr>
          <w:sz w:val="24"/>
          <w:szCs w:val="24"/>
        </w:rPr>
        <w:t xml:space="preserve">Линейные полномочия Линейные полномочия </w:t>
      </w:r>
      <w:r w:rsidR="00410653" w:rsidRPr="005E6C19">
        <w:rPr>
          <w:sz w:val="24"/>
          <w:szCs w:val="24"/>
        </w:rPr>
        <w:t>— это</w:t>
      </w:r>
      <w:r w:rsidRPr="005E6C19">
        <w:rPr>
          <w:sz w:val="24"/>
          <w:szCs w:val="24"/>
        </w:rPr>
        <w:t xml:space="preserve"> полномочия, которые передаются непосредственно от начальника к подчиненному и далее к другим подчиненным. Именно линейные полномочия предоставляют руководителю узаконенную власть для направления своих прямых подчиненных на достижение поставленных целей. Руководитель, обладающий линейными полномочиями, имеет также право принимать определенные решения и действовать в определенных вопросах без согласования с другими руководителями в тех пределах, которые установлены организацией, законом или обычаем. Разновидности штабных полномочий весьма многообразны. Рекомендательные полномочия. Полномочия административного аппарата были вначале ограничены консультациями линейного руководителя, когда он обращался за советом.</w:t>
      </w:r>
    </w:p>
    <w:p w14:paraId="6BA463B3" w14:textId="77777777" w:rsidR="00153C0A" w:rsidRPr="005E6C19" w:rsidRDefault="00153C0A" w:rsidP="006A0379">
      <w:pPr>
        <w:rPr>
          <w:sz w:val="24"/>
          <w:szCs w:val="24"/>
        </w:rPr>
      </w:pPr>
      <w:r w:rsidRPr="005E6C19">
        <w:rPr>
          <w:sz w:val="24"/>
          <w:szCs w:val="24"/>
        </w:rPr>
        <w:t xml:space="preserve">Линейные руководители при таком уровне полномочий аппарата могут по своему выбору решить проблему, опираясь на полученные рекомендации, не считаться с ними или даже не ставить аппарат в известность о наличии и решении проблем. Такое положение может привести к конфликтам между линейным руководством и административно-управленческим аппаратом. Параллельные полномочия. Высшее руководство может расширить объем полномочий аппарата, давая ему право отклонять решения линейного руководства. Целью параллельных полномочий является формирование системы контроля, необходимого для уравновешивания власти и предотвращения грубых ошибок. Наиболее широко используются параллельные полномочия в правительственных организациях. Например, и Государственная Дума, и Совет Федерации должны одобрить все законы, прежде чем их утвердит Президент России и они приобретут официальный статус. Параллельные полномочия часто используют для контроля расходов, для чего требуются две подписи на документах, направляемых в банк. Функциональные полномочия аппарата заключаются в предоставлении ему возможности как предложить, так и запретить какие-то действия в области своей компетенции. Линейные полномочия высшего руководителя в организации реализуются через аппарат, давая ему право </w:t>
      </w:r>
      <w:r w:rsidRPr="005E6C19">
        <w:rPr>
          <w:sz w:val="24"/>
          <w:szCs w:val="24"/>
        </w:rPr>
        <w:lastRenderedPageBreak/>
        <w:t>действовать в определенных вопросах. Таким образом, функциональные полномочия отчасти устраняют различия между линейными и штабными обязанностями. Функциональные полномочия широко распространены из-за глубокой специализации в современных организациях.</w:t>
      </w:r>
    </w:p>
    <w:p w14:paraId="38AA6B19" w14:textId="37DC78CC" w:rsidR="00153C0A" w:rsidRPr="005E6C19" w:rsidRDefault="00153C0A" w:rsidP="006A0379">
      <w:pPr>
        <w:rPr>
          <w:sz w:val="24"/>
          <w:szCs w:val="24"/>
        </w:rPr>
      </w:pPr>
      <w:r w:rsidRPr="005E6C19">
        <w:rPr>
          <w:sz w:val="24"/>
          <w:szCs w:val="24"/>
        </w:rPr>
        <w:t>Линейные полномочия внутри аппарата необходимы в крупных организациях, административный аппарат которых может состоять из множества людей. В таких ситуациях аппарат представляет собой подразделение с более чем одним уровнем управления. Таким образом, сам штабной аппарат имеет линейную организацию и обычную цепь команд внутри себя. [Басовский Л.Е. Менеджмент. Москва ИНФРА-М,2007.-108с.-55с.]</w:t>
      </w:r>
    </w:p>
    <w:p w14:paraId="138B7E76" w14:textId="77777777" w:rsidR="00153C0A" w:rsidRPr="005E6C19" w:rsidRDefault="00153C0A" w:rsidP="006A0379">
      <w:pPr>
        <w:rPr>
          <w:sz w:val="24"/>
          <w:szCs w:val="24"/>
        </w:rPr>
      </w:pPr>
    </w:p>
    <w:p w14:paraId="1D59867A" w14:textId="55AFD2AF" w:rsidR="00153C0A" w:rsidRPr="005E6C19" w:rsidRDefault="00153C0A" w:rsidP="00410653">
      <w:pPr>
        <w:pStyle w:val="2"/>
        <w:rPr>
          <w:sz w:val="24"/>
          <w:szCs w:val="24"/>
        </w:rPr>
      </w:pPr>
      <w:bookmarkStart w:id="9" w:name="_Toc38754922"/>
      <w:r w:rsidRPr="005E6C19">
        <w:rPr>
          <w:sz w:val="24"/>
          <w:szCs w:val="24"/>
        </w:rPr>
        <w:t>3.5. Типы организационных структур: бюрократический и адаптивный.</w:t>
      </w:r>
      <w:bookmarkEnd w:id="9"/>
    </w:p>
    <w:p w14:paraId="55326714" w14:textId="09A94C80" w:rsidR="00153C0A" w:rsidRPr="005E6C19" w:rsidRDefault="00153C0A" w:rsidP="006A0379">
      <w:pPr>
        <w:rPr>
          <w:sz w:val="24"/>
          <w:szCs w:val="24"/>
        </w:rPr>
      </w:pPr>
    </w:p>
    <w:p w14:paraId="3728D54B" w14:textId="16993508" w:rsidR="00153C0A" w:rsidRPr="005E6C19" w:rsidRDefault="00153C0A" w:rsidP="006A0379">
      <w:pPr>
        <w:rPr>
          <w:sz w:val="24"/>
          <w:szCs w:val="24"/>
        </w:rPr>
      </w:pPr>
      <w:r w:rsidRPr="005E6C19">
        <w:rPr>
          <w:sz w:val="24"/>
          <w:szCs w:val="24"/>
        </w:rPr>
        <w:t xml:space="preserve">Макс Вебер сформулировал представление об организации, которое стало традиционным для ученых, исследующих общественные отношения, но которое в меньшей степени поддерживается специалистами, рассматривающими все с точки зрения управления организацией. Вебер считал, что бюрократическая форма организации является наиболее эффективной в современном ему обществе. Он хотел создать основы идеальной организации, которая обеспечила бы максимум разумности поведения человека. Это его представление явно отличается от принятого понимания термина “бюрократическая организация”, употребляемого нередко для обозначения больших и громоздких правительственных учреждений или частных предприятий, которые, как правило, в своей деятельности не учитывают индивидуальные запросы людей. Говоря о технических преимуществах бюрократической системы, Вебер писал: “Решающее преимущество бюрократической организации перед любым другим видом организации состоит в том, что она всегда обладает чисто техническим превосходством. Совершенный механизм бюрократической организации по сравнению со всеми другими видами организации дает такие же преимущества, как и машина по сравнению с немеханизированными способами производства. Точность, скорость, отсутствие неопределенности, четкое делопроизводство, непрерывность, благоразумие, единство, строгая субординация, уменьшение трений между членами организаций и сокращение затрат труда и материалов - все это доведено до совершенства в чисто бюрократической организации, и особенно в той форме, где строго проводится единоначалие”. По мнению Вебера, другим преимуществом бюрократической организации является ее универсальность. Он считал, что такая организационная форма способствует увеличению эффективности самых разнообразных организаций - как промышленных предприятий, так и правительственных учреждений, воинских подразделений и профессиональных объединений. </w:t>
      </w:r>
      <w:r w:rsidRPr="005E6C19">
        <w:rPr>
          <w:sz w:val="24"/>
          <w:szCs w:val="24"/>
        </w:rPr>
        <w:lastRenderedPageBreak/>
        <w:t>По Веберу, основными чертами “идеальной” бюрократической организации являются: 1) разделение труда на основе функциональной специализации; 2) четкая иерархия власти; 3) система правил, определяющих права и обязанности каждого члена организации; 4) система процедур, определяющих порядок действия во всех ситуациях, встречающихся в процессе функционирования организации; 5) игнорирование личных качеств во взаимоотношениях между сотрудниками организации; 6) отбор и выдвижение работников по их квалификации.</w:t>
      </w:r>
    </w:p>
    <w:p w14:paraId="64E11D4B" w14:textId="77777777" w:rsidR="00153C0A" w:rsidRPr="005E6C19" w:rsidRDefault="00153C0A" w:rsidP="006A0379">
      <w:pPr>
        <w:rPr>
          <w:sz w:val="24"/>
          <w:szCs w:val="24"/>
        </w:rPr>
      </w:pPr>
      <w:r w:rsidRPr="005E6C19">
        <w:rPr>
          <w:sz w:val="24"/>
          <w:szCs w:val="24"/>
        </w:rPr>
        <w:t>Он укрепил модель своего бюрократического механизма с помощью введения особой установленной власти общества, т.е. какой-то силы, которая узаконена обществом и “заставляет человека иногда делать то, что он не хочет делать”. В зависимости от характера связей между различными подразделениями различают следующие формы организационных структур управления. Адаптивные, или органические, структуры правления обеспечивают быструю реакцию предприятия на изменения внешней среды, способствуют внедрению новых производственных технологий. Эти структуры ориентируются на ускоренную реализацию сложных программ и проектов, могут применяться на предприятиях, в объединениях, на уровне отраслей и рынков. Обычно выделяют два типа адаптивных структур: проектный и матричный. Проектная структура формируется при разработке организацией проектов, под которыми понимаются любые процессы целенаправленных изменений системе, например модернизация производства, освоение новых изделий или технологий, строительство объектов и т.п. Управление проектом включает определение его целей, формирование структуры, планирование и организацию выполнения работ, координацию действий исполнителей. По завершении проекта структура распадается, а сотрудники переходят в новую проектную структуру или возвращаются на свою постоянную должность (при контрактной работе - увольняются). Такая структура обладает большой гибкостью, но при наличии нескольких целевых программ или проектов приводит к дроблению ресурсов и заметно усложняет поддерживание и развитие производственного и научно-технического потенциала организации как единого целого. При этом от руководителя проекта требуется не только управление всеми стадиями жизненного цикла проекта, но и учет места проекта в сети проектов данной организации.</w:t>
      </w:r>
    </w:p>
    <w:p w14:paraId="12434812" w14:textId="77777777" w:rsidR="00153C0A" w:rsidRPr="005E6C19" w:rsidRDefault="00153C0A" w:rsidP="006A0379">
      <w:pPr>
        <w:rPr>
          <w:sz w:val="24"/>
          <w:szCs w:val="24"/>
        </w:rPr>
      </w:pPr>
      <w:r w:rsidRPr="005E6C19">
        <w:rPr>
          <w:sz w:val="24"/>
          <w:szCs w:val="24"/>
        </w:rPr>
        <w:t xml:space="preserve">С целью облегчения задач координации в организациях создаются штабные органы управления из руководителей проектов или используются так называемые матричные структуры. Полномочия руководителя проекта могут варьироваться от полной власти над всеми деталями проекта до простых канцелярских полномочий. Руководитель проекта контролирует работу всех отделов над данным проектом, руководители функциональных отделов - работу своего отдела (и его подразделений) над всеми проектами. Матричная структура представляет собой попытку использовать преимущества как функционального, так </w:t>
      </w:r>
      <w:r w:rsidRPr="005E6C19">
        <w:rPr>
          <w:sz w:val="24"/>
          <w:szCs w:val="24"/>
        </w:rPr>
        <w:lastRenderedPageBreak/>
        <w:t xml:space="preserve">и проектного принципа построения организации и возможности избежать их недостатков. Матричная структура управления позволяет достичь определенной гибкости, которая никогда не присутствует в функциональных структурах, поскольку в них все сотрудники закреплены за определенными функциональными отделами. В матричных структурах можно гибко перераспределять кадры в зависимости от конкретных потребностей каждого проекта. Матричная организация дает большую возможность координации работ, характерную для </w:t>
      </w:r>
      <w:proofErr w:type="spellStart"/>
      <w:r w:rsidRPr="005E6C19">
        <w:rPr>
          <w:sz w:val="24"/>
          <w:szCs w:val="24"/>
        </w:rPr>
        <w:t>дивизиональных</w:t>
      </w:r>
      <w:proofErr w:type="spellEnd"/>
      <w:r w:rsidRPr="005E6C19">
        <w:rPr>
          <w:sz w:val="24"/>
          <w:szCs w:val="24"/>
        </w:rPr>
        <w:t xml:space="preserve"> структур. Это достигается за счет создания должности руководителя проекта, который координирует все связи между участниками проекта, работающими в различных функциональных отделах.</w:t>
      </w:r>
    </w:p>
    <w:p w14:paraId="4F8118D6" w14:textId="77777777" w:rsidR="00153C0A" w:rsidRPr="005E6C19" w:rsidRDefault="00153C0A" w:rsidP="006A0379">
      <w:pPr>
        <w:rPr>
          <w:sz w:val="24"/>
          <w:szCs w:val="24"/>
        </w:rPr>
      </w:pPr>
    </w:p>
    <w:p w14:paraId="3A308FE4" w14:textId="2AA6791D" w:rsidR="00153C0A" w:rsidRPr="005E6C19" w:rsidRDefault="00153C0A" w:rsidP="00410653">
      <w:pPr>
        <w:pStyle w:val="2"/>
        <w:rPr>
          <w:sz w:val="24"/>
          <w:szCs w:val="24"/>
        </w:rPr>
      </w:pPr>
      <w:bookmarkStart w:id="10" w:name="_Toc38754923"/>
      <w:r w:rsidRPr="005E6C19">
        <w:rPr>
          <w:sz w:val="24"/>
          <w:szCs w:val="24"/>
        </w:rPr>
        <w:t>3.6. Формирование корпоративных структур. Организационные структуры предприятий будущего.</w:t>
      </w:r>
      <w:bookmarkEnd w:id="10"/>
    </w:p>
    <w:p w14:paraId="740CDDE4" w14:textId="3EC13924" w:rsidR="00153C0A" w:rsidRPr="005E6C19" w:rsidRDefault="00153C0A" w:rsidP="00410653">
      <w:pPr>
        <w:pStyle w:val="2"/>
        <w:rPr>
          <w:sz w:val="24"/>
          <w:szCs w:val="24"/>
        </w:rPr>
      </w:pPr>
      <w:bookmarkStart w:id="11" w:name="_Toc38754924"/>
      <w:r w:rsidRPr="005E6C19">
        <w:rPr>
          <w:sz w:val="24"/>
          <w:szCs w:val="24"/>
        </w:rPr>
        <w:t>3.6.1. Формирование корпоративных структур.</w:t>
      </w:r>
      <w:bookmarkEnd w:id="11"/>
    </w:p>
    <w:p w14:paraId="36DCC899" w14:textId="77777777" w:rsidR="00153C0A" w:rsidRPr="005E6C19" w:rsidRDefault="00153C0A" w:rsidP="00410653">
      <w:pPr>
        <w:pStyle w:val="2"/>
        <w:rPr>
          <w:sz w:val="24"/>
          <w:szCs w:val="24"/>
        </w:rPr>
      </w:pPr>
    </w:p>
    <w:p w14:paraId="77D2F6E5" w14:textId="11DF195D" w:rsidR="00153C0A" w:rsidRPr="005E6C19" w:rsidRDefault="00153C0A" w:rsidP="006A0379">
      <w:pPr>
        <w:rPr>
          <w:sz w:val="24"/>
          <w:szCs w:val="24"/>
        </w:rPr>
      </w:pPr>
      <w:r w:rsidRPr="005E6C19">
        <w:rPr>
          <w:sz w:val="24"/>
          <w:szCs w:val="24"/>
        </w:rPr>
        <w:t>Формирование корпоративной структуры, или корпоративное структурирование, предполагает как изменение акционерного (имущественного) механизма, так и создание особого механизма, обеспечивающего доступ к финансовым, производственным ресурсам и денежным потокам.</w:t>
      </w:r>
    </w:p>
    <w:p w14:paraId="7356A3ED" w14:textId="77777777" w:rsidR="00153C0A" w:rsidRPr="005E6C19" w:rsidRDefault="00153C0A" w:rsidP="006A0379">
      <w:pPr>
        <w:rPr>
          <w:sz w:val="24"/>
          <w:szCs w:val="24"/>
        </w:rPr>
      </w:pPr>
      <w:r w:rsidRPr="005E6C19">
        <w:rPr>
          <w:sz w:val="24"/>
          <w:szCs w:val="24"/>
        </w:rPr>
        <w:t>Процессы, связанные с формированием и трансформацией корпоративной структуры, характерны для предприятий любого государства в условиях рыночной экономики. В связи с этим научные исследования, посвященные данным процессам, их финансовым и экономическим аспектам, последствиям структурирования предприятий, касающихся конфликтов между менеджерами и собственниками, между внутренними и внешними акционерами, эффекту «окапывания менеджеров» и прочим вопросам, в числе которых в последнее время в России особо выделяют проблему конкурентоспособности регионов, приобретают особую актуальность.</w:t>
      </w:r>
    </w:p>
    <w:p w14:paraId="72CD618A" w14:textId="77777777" w:rsidR="00153C0A" w:rsidRPr="005E6C19" w:rsidRDefault="00153C0A" w:rsidP="006A0379">
      <w:pPr>
        <w:rPr>
          <w:sz w:val="24"/>
          <w:szCs w:val="24"/>
        </w:rPr>
      </w:pPr>
    </w:p>
    <w:p w14:paraId="5DDBBB4C" w14:textId="4C3044D4" w:rsidR="00153C0A" w:rsidRPr="005E6C19" w:rsidRDefault="00153C0A" w:rsidP="00410653">
      <w:pPr>
        <w:pStyle w:val="2"/>
        <w:rPr>
          <w:sz w:val="24"/>
          <w:szCs w:val="24"/>
        </w:rPr>
      </w:pPr>
      <w:bookmarkStart w:id="12" w:name="_Toc38754925"/>
      <w:r w:rsidRPr="005E6C19">
        <w:rPr>
          <w:sz w:val="24"/>
          <w:szCs w:val="24"/>
        </w:rPr>
        <w:t>3.6.2. Организационные структуры предприятий будущего.</w:t>
      </w:r>
      <w:bookmarkEnd w:id="12"/>
    </w:p>
    <w:p w14:paraId="15845C8C" w14:textId="77777777" w:rsidR="00153C0A" w:rsidRPr="005E6C19" w:rsidRDefault="00153C0A" w:rsidP="006A0379">
      <w:pPr>
        <w:rPr>
          <w:sz w:val="24"/>
          <w:szCs w:val="24"/>
        </w:rPr>
      </w:pPr>
    </w:p>
    <w:p w14:paraId="51AD4AB8" w14:textId="4C23D3E2" w:rsidR="00153C0A" w:rsidRPr="005E6C19" w:rsidRDefault="00153C0A" w:rsidP="006A0379">
      <w:pPr>
        <w:rPr>
          <w:sz w:val="24"/>
          <w:szCs w:val="24"/>
        </w:rPr>
      </w:pPr>
      <w:r w:rsidRPr="005E6C19">
        <w:rPr>
          <w:sz w:val="24"/>
          <w:szCs w:val="24"/>
        </w:rPr>
        <w:t xml:space="preserve">К концу 1990-х годов стало очевидным, что важнейшей, во многом определяющей чертой организаций - хозяйствующих субъектов все в большей мере становится использование потенциала предпринимательства внутри предприятий. Такие революционные преобразования должны охватить линейные, функциональные, маркетинговые структуры и даже высшие звенья аппарата управления. Указанные структуры станут автономными «внутренними предприятиями», которые будут покупать и продавать товары и услуги, </w:t>
      </w:r>
      <w:r w:rsidRPr="005E6C19">
        <w:rPr>
          <w:sz w:val="24"/>
          <w:szCs w:val="24"/>
        </w:rPr>
        <w:lastRenderedPageBreak/>
        <w:t>участвуя во внутрифирменных и межфирменных связях, и объединяться едиными информационными сетями, финансовыми системами и предпринимательской культурой. Руководители автономных подразделений должны сотрудничать с целью придания рыночного характера внутренней экономике фирмы, что вызывает необходимость создания стратегических альянсов, совместного использования технологий и решения общих проблем.</w:t>
      </w:r>
    </w:p>
    <w:p w14:paraId="408975FF" w14:textId="77777777" w:rsidR="00153C0A" w:rsidRPr="005E6C19" w:rsidRDefault="00153C0A" w:rsidP="006A0379">
      <w:pPr>
        <w:rPr>
          <w:sz w:val="24"/>
          <w:szCs w:val="24"/>
        </w:rPr>
      </w:pPr>
      <w:r w:rsidRPr="005E6C19">
        <w:rPr>
          <w:sz w:val="24"/>
          <w:szCs w:val="24"/>
        </w:rPr>
        <w:t>Важно подчеркнуть, что при таких условиях предприятие не обязательно должно осуществлять полный набор предпринимательской деятельности - от научных исследований и опытно-конструкторских разработок до маркетинга и распределения. Фирмы будут заключать договоры с другими фирмами для выполнения определенных функций посредством перераспределения ресурсов или создания стратегических союзов. Покупатели и поставщики также будут являться частью этой сети.</w:t>
      </w:r>
    </w:p>
    <w:p w14:paraId="748083C3" w14:textId="77777777" w:rsidR="00153C0A" w:rsidRPr="005E6C19" w:rsidRDefault="00153C0A" w:rsidP="006A0379">
      <w:pPr>
        <w:rPr>
          <w:sz w:val="24"/>
          <w:szCs w:val="24"/>
        </w:rPr>
      </w:pPr>
      <w:r w:rsidRPr="005E6C19">
        <w:rPr>
          <w:sz w:val="24"/>
          <w:szCs w:val="24"/>
        </w:rPr>
        <w:t>Организационные рынки (как называют теперь феномен «внутренних рынков») сокращают затраты по ведению учета и отчетности, накладные расходы и другие производственные затраты благодаря выпрямлению операций.</w:t>
      </w:r>
    </w:p>
    <w:p w14:paraId="014BCC4D" w14:textId="77777777" w:rsidR="00153C0A" w:rsidRPr="005E6C19" w:rsidRDefault="00153C0A" w:rsidP="006A0379">
      <w:pPr>
        <w:rPr>
          <w:sz w:val="24"/>
          <w:szCs w:val="24"/>
        </w:rPr>
      </w:pPr>
      <w:r w:rsidRPr="005E6C19">
        <w:rPr>
          <w:sz w:val="24"/>
          <w:szCs w:val="24"/>
        </w:rPr>
        <w:t>Главным свойством организации будущего, как показывают исследования, станет постоянное приспособление к динамичной внешней среде.</w:t>
      </w:r>
    </w:p>
    <w:p w14:paraId="53E94E35" w14:textId="77777777" w:rsidR="00153C0A" w:rsidRPr="005E6C19" w:rsidRDefault="00153C0A" w:rsidP="006A0379">
      <w:pPr>
        <w:rPr>
          <w:sz w:val="24"/>
          <w:szCs w:val="24"/>
        </w:rPr>
      </w:pPr>
      <w:r w:rsidRPr="005E6C19">
        <w:rPr>
          <w:sz w:val="24"/>
          <w:szCs w:val="24"/>
        </w:rPr>
        <w:t>Образно говоря, организация будет напоминать хамелеона, меняющего свой цвет в связи с изменениями света, эмоций, температуры. Как адаптирующийся механизм, организация будет меняться в соответствии с изменениями внешних условий и объективных требований к ней. Обобщение происходящих процессов и наметившихся тенденций показывает, что на первый план выйдут такие черты организаций, как большая гибкость, приверженность индивидуумам, преимущественное использование команд, высокая внутренняя конкурентоспособность, стремление к диверсификации.</w:t>
      </w:r>
    </w:p>
    <w:p w14:paraId="751B43AA" w14:textId="77777777" w:rsidR="00410653" w:rsidRPr="005E6C19" w:rsidRDefault="00410653" w:rsidP="00410653">
      <w:pPr>
        <w:pStyle w:val="2"/>
        <w:rPr>
          <w:sz w:val="24"/>
          <w:szCs w:val="24"/>
        </w:rPr>
      </w:pPr>
      <w:bookmarkStart w:id="13" w:name="_Toc38730150"/>
    </w:p>
    <w:p w14:paraId="3EE882FF" w14:textId="04649FC4" w:rsidR="00153C0A" w:rsidRPr="005E6C19" w:rsidRDefault="00153C0A" w:rsidP="006A0379">
      <w:pPr>
        <w:rPr>
          <w:sz w:val="24"/>
          <w:szCs w:val="24"/>
        </w:rPr>
      </w:pPr>
      <w:bookmarkStart w:id="14" w:name="_GoBack"/>
      <w:bookmarkEnd w:id="13"/>
      <w:bookmarkEnd w:id="14"/>
    </w:p>
    <w:sectPr w:rsidR="00153C0A" w:rsidRPr="005E6C19" w:rsidSect="005E6C19">
      <w:footerReference w:type="default" r:id="rId6"/>
      <w:pgSz w:w="11906" w:h="16838"/>
      <w:pgMar w:top="1134" w:right="1134" w:bottom="1134"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46435" w14:textId="77777777" w:rsidR="00C64A0D" w:rsidRDefault="00C64A0D" w:rsidP="002308F8">
      <w:pPr>
        <w:spacing w:line="240" w:lineRule="auto"/>
      </w:pPr>
      <w:r>
        <w:separator/>
      </w:r>
    </w:p>
  </w:endnote>
  <w:endnote w:type="continuationSeparator" w:id="0">
    <w:p w14:paraId="78553C81" w14:textId="77777777" w:rsidR="00C64A0D" w:rsidRDefault="00C64A0D" w:rsidP="002308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4342"/>
      <w:docPartObj>
        <w:docPartGallery w:val="Page Numbers (Bottom of Page)"/>
        <w:docPartUnique/>
      </w:docPartObj>
    </w:sdtPr>
    <w:sdtEndPr/>
    <w:sdtContent>
      <w:p w14:paraId="79523E18" w14:textId="3F5A7E37" w:rsidR="002308F8" w:rsidRDefault="002308F8">
        <w:pPr>
          <w:pStyle w:val="a8"/>
          <w:jc w:val="center"/>
        </w:pPr>
        <w:r>
          <w:fldChar w:fldCharType="begin"/>
        </w:r>
        <w:r>
          <w:instrText>PAGE   \* MERGEFORMAT</w:instrText>
        </w:r>
        <w:r>
          <w:fldChar w:fldCharType="separate"/>
        </w:r>
        <w:r w:rsidR="005E6C19">
          <w:rPr>
            <w:noProof/>
          </w:rPr>
          <w:t>12</w:t>
        </w:r>
        <w:r>
          <w:fldChar w:fldCharType="end"/>
        </w:r>
      </w:p>
    </w:sdtContent>
  </w:sdt>
  <w:p w14:paraId="29D6190A" w14:textId="77777777" w:rsidR="002308F8" w:rsidRDefault="002308F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6335A9" w14:textId="77777777" w:rsidR="00C64A0D" w:rsidRDefault="00C64A0D" w:rsidP="002308F8">
      <w:pPr>
        <w:spacing w:line="240" w:lineRule="auto"/>
      </w:pPr>
      <w:r>
        <w:separator/>
      </w:r>
    </w:p>
  </w:footnote>
  <w:footnote w:type="continuationSeparator" w:id="0">
    <w:p w14:paraId="7A892BF3" w14:textId="77777777" w:rsidR="00C64A0D" w:rsidRDefault="00C64A0D" w:rsidP="002308F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AA9"/>
    <w:rsid w:val="000354B9"/>
    <w:rsid w:val="0004009B"/>
    <w:rsid w:val="00153C0A"/>
    <w:rsid w:val="002308F8"/>
    <w:rsid w:val="002C1F2B"/>
    <w:rsid w:val="00410653"/>
    <w:rsid w:val="00442C0F"/>
    <w:rsid w:val="0049732E"/>
    <w:rsid w:val="00500A10"/>
    <w:rsid w:val="005E6C19"/>
    <w:rsid w:val="00660AA9"/>
    <w:rsid w:val="006A0379"/>
    <w:rsid w:val="00720068"/>
    <w:rsid w:val="00761C1E"/>
    <w:rsid w:val="0094636D"/>
    <w:rsid w:val="009C3C48"/>
    <w:rsid w:val="009C7CD7"/>
    <w:rsid w:val="00B62AEE"/>
    <w:rsid w:val="00C27B88"/>
    <w:rsid w:val="00C64A0D"/>
    <w:rsid w:val="00C67BA1"/>
    <w:rsid w:val="00CE2563"/>
    <w:rsid w:val="00FE3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C1CE2"/>
  <w15:chartTrackingRefBased/>
  <w15:docId w15:val="{431F3C3D-5C1B-41A4-BA8B-21B7CF694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0379"/>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49732E"/>
    <w:pPr>
      <w:keepNext/>
      <w:keepLines/>
      <w:ind w:firstLine="0"/>
      <w:jc w:val="center"/>
      <w:outlineLvl w:val="0"/>
    </w:pPr>
    <w:rPr>
      <w:rFonts w:eastAsiaTheme="majorEastAsia" w:cstheme="majorBidi"/>
      <w:b/>
      <w:color w:val="4472C4" w:themeColor="accent1"/>
      <w:szCs w:val="32"/>
    </w:rPr>
  </w:style>
  <w:style w:type="paragraph" w:styleId="2">
    <w:name w:val="heading 2"/>
    <w:basedOn w:val="a"/>
    <w:next w:val="a"/>
    <w:link w:val="20"/>
    <w:uiPriority w:val="9"/>
    <w:unhideWhenUsed/>
    <w:qFormat/>
    <w:rsid w:val="006A0379"/>
    <w:pPr>
      <w:keepNext/>
      <w:keepLines/>
      <w:ind w:firstLine="0"/>
      <w:jc w:val="center"/>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03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9732E"/>
    <w:rPr>
      <w:rFonts w:ascii="Times New Roman" w:eastAsiaTheme="majorEastAsia" w:hAnsi="Times New Roman" w:cstheme="majorBidi"/>
      <w:b/>
      <w:color w:val="4472C4" w:themeColor="accent1"/>
      <w:sz w:val="28"/>
      <w:szCs w:val="32"/>
    </w:rPr>
  </w:style>
  <w:style w:type="character" w:customStyle="1" w:styleId="20">
    <w:name w:val="Заголовок 2 Знак"/>
    <w:basedOn w:val="a0"/>
    <w:link w:val="2"/>
    <w:uiPriority w:val="9"/>
    <w:rsid w:val="006A0379"/>
    <w:rPr>
      <w:rFonts w:ascii="Times New Roman" w:eastAsiaTheme="majorEastAsia" w:hAnsi="Times New Roman" w:cstheme="majorBidi"/>
      <w:b/>
      <w:sz w:val="28"/>
      <w:szCs w:val="26"/>
    </w:rPr>
  </w:style>
  <w:style w:type="paragraph" w:styleId="a4">
    <w:name w:val="TOC Heading"/>
    <w:basedOn w:val="1"/>
    <w:next w:val="a"/>
    <w:uiPriority w:val="39"/>
    <w:unhideWhenUsed/>
    <w:qFormat/>
    <w:rsid w:val="0049732E"/>
    <w:pPr>
      <w:spacing w:before="240" w:line="259" w:lineRule="auto"/>
      <w:jc w:val="left"/>
      <w:outlineLvl w:val="9"/>
    </w:pPr>
    <w:rPr>
      <w:rFonts w:asciiTheme="majorHAnsi" w:hAnsiTheme="majorHAnsi"/>
      <w:b w:val="0"/>
      <w:color w:val="2F5496" w:themeColor="accent1" w:themeShade="BF"/>
      <w:sz w:val="32"/>
      <w:lang w:eastAsia="ru-RU"/>
    </w:rPr>
  </w:style>
  <w:style w:type="paragraph" w:styleId="11">
    <w:name w:val="toc 1"/>
    <w:basedOn w:val="a"/>
    <w:next w:val="a"/>
    <w:autoRedefine/>
    <w:uiPriority w:val="39"/>
    <w:unhideWhenUsed/>
    <w:rsid w:val="0049732E"/>
    <w:pPr>
      <w:spacing w:after="100"/>
    </w:pPr>
  </w:style>
  <w:style w:type="paragraph" w:styleId="21">
    <w:name w:val="toc 2"/>
    <w:basedOn w:val="a"/>
    <w:next w:val="a"/>
    <w:autoRedefine/>
    <w:uiPriority w:val="39"/>
    <w:unhideWhenUsed/>
    <w:rsid w:val="0049732E"/>
    <w:pPr>
      <w:spacing w:after="100"/>
      <w:ind w:left="280"/>
    </w:pPr>
  </w:style>
  <w:style w:type="character" w:styleId="a5">
    <w:name w:val="Hyperlink"/>
    <w:basedOn w:val="a0"/>
    <w:uiPriority w:val="99"/>
    <w:unhideWhenUsed/>
    <w:rsid w:val="0049732E"/>
    <w:rPr>
      <w:color w:val="0563C1" w:themeColor="hyperlink"/>
      <w:u w:val="single"/>
    </w:rPr>
  </w:style>
  <w:style w:type="paragraph" w:styleId="a6">
    <w:name w:val="header"/>
    <w:basedOn w:val="a"/>
    <w:link w:val="a7"/>
    <w:uiPriority w:val="99"/>
    <w:unhideWhenUsed/>
    <w:rsid w:val="002308F8"/>
    <w:pPr>
      <w:tabs>
        <w:tab w:val="center" w:pos="4677"/>
        <w:tab w:val="right" w:pos="9355"/>
      </w:tabs>
      <w:spacing w:line="240" w:lineRule="auto"/>
    </w:pPr>
  </w:style>
  <w:style w:type="character" w:customStyle="1" w:styleId="a7">
    <w:name w:val="Верхний колонтитул Знак"/>
    <w:basedOn w:val="a0"/>
    <w:link w:val="a6"/>
    <w:uiPriority w:val="99"/>
    <w:rsid w:val="002308F8"/>
    <w:rPr>
      <w:rFonts w:ascii="Times New Roman" w:hAnsi="Times New Roman"/>
      <w:sz w:val="28"/>
    </w:rPr>
  </w:style>
  <w:style w:type="paragraph" w:styleId="a8">
    <w:name w:val="footer"/>
    <w:basedOn w:val="a"/>
    <w:link w:val="a9"/>
    <w:uiPriority w:val="99"/>
    <w:unhideWhenUsed/>
    <w:rsid w:val="002308F8"/>
    <w:pPr>
      <w:tabs>
        <w:tab w:val="center" w:pos="4677"/>
        <w:tab w:val="right" w:pos="9355"/>
      </w:tabs>
      <w:spacing w:line="240" w:lineRule="auto"/>
    </w:pPr>
  </w:style>
  <w:style w:type="character" w:customStyle="1" w:styleId="a9">
    <w:name w:val="Нижний колонтитул Знак"/>
    <w:basedOn w:val="a0"/>
    <w:link w:val="a8"/>
    <w:uiPriority w:val="99"/>
    <w:rsid w:val="002308F8"/>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6739</Words>
  <Characters>38414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Лаура</dc:creator>
  <cp:keywords/>
  <dc:description/>
  <cp:lastModifiedBy>Пользователь</cp:lastModifiedBy>
  <cp:revision>14</cp:revision>
  <dcterms:created xsi:type="dcterms:W3CDTF">2020-03-26T13:18:00Z</dcterms:created>
  <dcterms:modified xsi:type="dcterms:W3CDTF">2024-04-26T07:09:00Z</dcterms:modified>
</cp:coreProperties>
</file>