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56" w:rsidRPr="00613756" w:rsidRDefault="00613756" w:rsidP="00613756">
      <w:pPr>
        <w:tabs>
          <w:tab w:val="left" w:pos="109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13756">
        <w:rPr>
          <w:rFonts w:ascii="Times New Roman" w:hAnsi="Times New Roman" w:cs="Times New Roman"/>
          <w:b/>
          <w:sz w:val="28"/>
          <w:szCs w:val="28"/>
        </w:rPr>
        <w:t>Лекция 10.</w:t>
      </w:r>
      <w:r w:rsidRPr="0061375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613756" w:rsidRPr="00613756" w:rsidRDefault="00613756" w:rsidP="00613756">
      <w:pPr>
        <w:tabs>
          <w:tab w:val="left" w:pos="109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13756">
        <w:rPr>
          <w:rFonts w:ascii="Times New Roman" w:hAnsi="Times New Roman" w:cs="Times New Roman"/>
          <w:b/>
          <w:sz w:val="28"/>
          <w:szCs w:val="28"/>
          <w:lang w:eastAsia="en-US"/>
        </w:rPr>
        <w:t>Тема: Педагогическая психология как наука: предмет, задачи, методы.</w:t>
      </w:r>
    </w:p>
    <w:p w:rsidR="00613756" w:rsidRPr="00613756" w:rsidRDefault="00613756" w:rsidP="006137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3756" w:rsidRPr="00613756" w:rsidRDefault="00613756" w:rsidP="0061375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13756">
        <w:rPr>
          <w:rFonts w:ascii="Times New Roman" w:hAnsi="Times New Roman" w:cs="Times New Roman"/>
          <w:bCs/>
          <w:iCs/>
          <w:sz w:val="28"/>
          <w:szCs w:val="28"/>
        </w:rPr>
        <w:t>План:</w:t>
      </w:r>
    </w:p>
    <w:p w:rsidR="00613756" w:rsidRPr="00613756" w:rsidRDefault="00613756" w:rsidP="00613756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13756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613756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13756">
        <w:rPr>
          <w:rFonts w:ascii="Times New Roman" w:hAnsi="Times New Roman" w:cs="Times New Roman"/>
          <w:sz w:val="28"/>
          <w:szCs w:val="28"/>
          <w:lang w:eastAsia="en-US"/>
        </w:rPr>
        <w:t xml:space="preserve"> Предмет, объект задачи </w:t>
      </w:r>
      <w:r w:rsidRPr="00613756">
        <w:rPr>
          <w:rFonts w:ascii="Times New Roman" w:hAnsi="Times New Roman" w:cs="Times New Roman"/>
          <w:bCs/>
          <w:iCs/>
          <w:sz w:val="28"/>
          <w:szCs w:val="28"/>
        </w:rPr>
        <w:t>педагогической психологии</w:t>
      </w:r>
    </w:p>
    <w:p w:rsidR="00613756" w:rsidRPr="00613756" w:rsidRDefault="00613756" w:rsidP="0061375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13756">
        <w:rPr>
          <w:rFonts w:ascii="Times New Roman" w:hAnsi="Times New Roman" w:cs="Times New Roman"/>
          <w:bCs/>
          <w:iCs/>
          <w:sz w:val="28"/>
          <w:szCs w:val="28"/>
        </w:rPr>
        <w:t>2.Структура педагогической психологии</w:t>
      </w:r>
    </w:p>
    <w:p w:rsidR="00613756" w:rsidRPr="00613756" w:rsidRDefault="00613756" w:rsidP="006137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3756" w:rsidRPr="00613756" w:rsidRDefault="00613756" w:rsidP="0061375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Педагогическая психология</w:t>
      </w:r>
      <w:r w:rsidRPr="00613756">
        <w:rPr>
          <w:rFonts w:ascii="Times New Roman" w:hAnsi="Times New Roman" w:cs="Times New Roman"/>
          <w:bCs/>
          <w:i/>
          <w:iCs/>
          <w:sz w:val="28"/>
          <w:szCs w:val="28"/>
        </w:rPr>
        <w:t> - это отрасль психологии, изучающая закономерности развития человека в условиях обучения и воспитания</w:t>
      </w:r>
      <w:r w:rsidRPr="00613756">
        <w:rPr>
          <w:rFonts w:ascii="Times New Roman" w:hAnsi="Times New Roman" w:cs="Times New Roman"/>
          <w:bCs/>
          <w:sz w:val="28"/>
          <w:szCs w:val="28"/>
        </w:rPr>
        <w:t>. Она тесно связана с педагогикой, детской и дифференциальной психологией, </w:t>
      </w:r>
      <w:hyperlink r:id="rId5" w:history="1">
        <w:r w:rsidRPr="00613756">
          <w:rPr>
            <w:rStyle w:val="a3"/>
            <w:rFonts w:ascii="Times New Roman" w:hAnsi="Times New Roman" w:cs="Times New Roman"/>
            <w:bCs/>
            <w:sz w:val="28"/>
            <w:szCs w:val="28"/>
          </w:rPr>
          <w:t>психофизиологией</w:t>
        </w:r>
      </w:hyperlink>
      <w:r w:rsidRPr="00613756">
        <w:rPr>
          <w:rFonts w:ascii="Times New Roman" w:hAnsi="Times New Roman" w:cs="Times New Roman"/>
          <w:bCs/>
          <w:sz w:val="28"/>
          <w:szCs w:val="28"/>
        </w:rPr>
        <w:t>.</w:t>
      </w:r>
    </w:p>
    <w:p w:rsidR="00613756" w:rsidRPr="00613756" w:rsidRDefault="00613756" w:rsidP="00613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 w:rsidRPr="00613756">
        <w:rPr>
          <w:rFonts w:ascii="Times New Roman" w:hAnsi="Times New Roman" w:cs="Times New Roman"/>
          <w:sz w:val="28"/>
          <w:szCs w:val="28"/>
        </w:rPr>
        <w:t> педагогической психологии - человек.</w:t>
      </w:r>
    </w:p>
    <w:p w:rsidR="00613756" w:rsidRPr="00613756" w:rsidRDefault="00613756" w:rsidP="00613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Pr="00613756">
        <w:rPr>
          <w:rFonts w:ascii="Times New Roman" w:hAnsi="Times New Roman" w:cs="Times New Roman"/>
          <w:sz w:val="28"/>
          <w:szCs w:val="28"/>
        </w:rPr>
        <w:t xml:space="preserve"> - механизмы и закономерности освоения </w:t>
      </w:r>
      <w:proofErr w:type="spellStart"/>
      <w:r w:rsidRPr="00613756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613756">
        <w:rPr>
          <w:rFonts w:ascii="Times New Roman" w:hAnsi="Times New Roman" w:cs="Times New Roman"/>
          <w:sz w:val="28"/>
          <w:szCs w:val="28"/>
        </w:rPr>
        <w:t xml:space="preserve"> опыта человеком в образовательном процессе.</w:t>
      </w:r>
    </w:p>
    <w:p w:rsidR="00613756" w:rsidRPr="00613756" w:rsidRDefault="00613756" w:rsidP="00613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613756">
        <w:rPr>
          <w:rFonts w:ascii="Times New Roman" w:hAnsi="Times New Roman" w:cs="Times New Roman"/>
          <w:sz w:val="28"/>
          <w:szCs w:val="28"/>
        </w:rPr>
        <w:t> педагогической психологии. Общей, главной задачей является выявление, изучение и описание психологических особенностей и закономерностей интеллектуального и личностного развития человека в разных условиях учебно-воспитательной деятельности и образовательного процесса.</w:t>
      </w:r>
    </w:p>
    <w:p w:rsidR="00613756" w:rsidRPr="00613756" w:rsidRDefault="00613756" w:rsidP="00613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Психология выявляет индивидуальные, возрастные особенности и закономерности развития и поведения людей, что служит важнейшей предпосылкой для определения способов и средств воспитания.</w:t>
      </w:r>
    </w:p>
    <w:p w:rsidR="00613756" w:rsidRPr="00613756" w:rsidRDefault="00613756" w:rsidP="00613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Педагогика же исследует сущность воспитания, его закономерности, тенденции и перспективы развития, разрабатывает теории и технологии воспитания, определяет его принципы, содержание, формы и методы.</w:t>
      </w:r>
    </w:p>
    <w:p w:rsidR="00613756" w:rsidRPr="00613756" w:rsidRDefault="00613756" w:rsidP="0061375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13756">
        <w:rPr>
          <w:rFonts w:ascii="Times New Roman" w:hAnsi="Times New Roman" w:cs="Times New Roman"/>
          <w:b/>
          <w:bCs/>
          <w:iCs/>
          <w:sz w:val="28"/>
          <w:szCs w:val="28"/>
        </w:rPr>
        <w:t>2.Структура педагогической психологии</w:t>
      </w:r>
    </w:p>
    <w:p w:rsidR="00613756" w:rsidRPr="00613756" w:rsidRDefault="00613756" w:rsidP="00613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756" w:rsidRPr="00613756" w:rsidRDefault="00613756" w:rsidP="0061375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Структуру </w:t>
      </w:r>
      <w:hyperlink r:id="rId6" w:history="1"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педагогической психологии</w:t>
        </w:r>
      </w:hyperlink>
      <w:r w:rsidRPr="00613756">
        <w:rPr>
          <w:rFonts w:ascii="Times New Roman" w:hAnsi="Times New Roman" w:cs="Times New Roman"/>
          <w:sz w:val="28"/>
          <w:szCs w:val="28"/>
        </w:rPr>
        <w:t> составляют три раздела:</w:t>
      </w:r>
    </w:p>
    <w:p w:rsidR="00613756" w:rsidRPr="00613756" w:rsidRDefault="00613756" w:rsidP="0061375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психология </w:t>
      </w:r>
      <w:hyperlink r:id="rId7" w:history="1"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обучения</w:t>
        </w:r>
      </w:hyperlink>
      <w:r w:rsidRPr="00613756">
        <w:rPr>
          <w:rFonts w:ascii="Times New Roman" w:hAnsi="Times New Roman" w:cs="Times New Roman"/>
          <w:sz w:val="28"/>
          <w:szCs w:val="28"/>
        </w:rPr>
        <w:t>;</w:t>
      </w:r>
    </w:p>
    <w:p w:rsidR="00613756" w:rsidRPr="00613756" w:rsidRDefault="00613756" w:rsidP="0061375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психология </w:t>
      </w:r>
      <w:hyperlink r:id="rId8" w:history="1"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воспитания</w:t>
        </w:r>
      </w:hyperlink>
      <w:r w:rsidRPr="00613756">
        <w:rPr>
          <w:rFonts w:ascii="Times New Roman" w:hAnsi="Times New Roman" w:cs="Times New Roman"/>
          <w:sz w:val="28"/>
          <w:szCs w:val="28"/>
        </w:rPr>
        <w:t>;</w:t>
      </w:r>
    </w:p>
    <w:p w:rsidR="00613756" w:rsidRPr="00613756" w:rsidRDefault="00613756" w:rsidP="0061375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психология учителя.</w:t>
      </w:r>
    </w:p>
    <w:p w:rsidR="00613756" w:rsidRPr="00613756" w:rsidRDefault="00613756" w:rsidP="0061375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test_p14"/>
      <w:bookmarkEnd w:id="0"/>
      <w:r w:rsidRPr="00613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Предмет психологии обучения</w:t>
      </w:r>
      <w:r w:rsidRPr="00613756">
        <w:rPr>
          <w:rFonts w:ascii="Times New Roman" w:hAnsi="Times New Roman" w:cs="Times New Roman"/>
          <w:i/>
          <w:iCs/>
          <w:sz w:val="28"/>
          <w:szCs w:val="28"/>
        </w:rPr>
        <w:t> - развитие познавательной деятельности в условиях систематического обучения</w:t>
      </w:r>
      <w:r w:rsidRPr="00613756">
        <w:rPr>
          <w:rFonts w:ascii="Times New Roman" w:hAnsi="Times New Roman" w:cs="Times New Roman"/>
          <w:sz w:val="28"/>
          <w:szCs w:val="28"/>
        </w:rPr>
        <w:t>. Таким образом, раскрывается психологическая сущность учебного процесса. Исследования в этой области направлены на выявление:</w:t>
      </w:r>
    </w:p>
    <w:p w:rsidR="00613756" w:rsidRPr="00613756" w:rsidRDefault="00613756" w:rsidP="006137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взаимосвязей внешних и внутренних факторов, обусловливающих различия познавательной деятельности в условиях различных дидактических систем;</w:t>
      </w:r>
    </w:p>
    <w:p w:rsidR="00613756" w:rsidRPr="00613756" w:rsidRDefault="00613756" w:rsidP="006137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соотношения мотивационного и интеллектуального планов учения;</w:t>
      </w:r>
    </w:p>
    <w:p w:rsidR="00613756" w:rsidRPr="00613756" w:rsidRDefault="00613756" w:rsidP="006137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lastRenderedPageBreak/>
        <w:t>возможностей управления процессами </w:t>
      </w:r>
      <w:hyperlink r:id="rId9" w:history="1"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учения</w:t>
        </w:r>
      </w:hyperlink>
      <w:r w:rsidRPr="00613756">
        <w:rPr>
          <w:rFonts w:ascii="Times New Roman" w:hAnsi="Times New Roman" w:cs="Times New Roman"/>
          <w:sz w:val="28"/>
          <w:szCs w:val="28"/>
        </w:rPr>
        <w:t> и </w:t>
      </w:r>
      <w:hyperlink r:id="rId10" w:history="1"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развития</w:t>
        </w:r>
      </w:hyperlink>
      <w:r w:rsidRPr="00613756">
        <w:rPr>
          <w:rFonts w:ascii="Times New Roman" w:hAnsi="Times New Roman" w:cs="Times New Roman"/>
          <w:sz w:val="28"/>
          <w:szCs w:val="28"/>
        </w:rPr>
        <w:t> ребенка;</w:t>
      </w:r>
    </w:p>
    <w:p w:rsidR="00613756" w:rsidRPr="00613756" w:rsidRDefault="00613756" w:rsidP="006137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психолого-педагогических критериев эффективности обучения и др.</w:t>
      </w:r>
    </w:p>
    <w:p w:rsidR="00613756" w:rsidRPr="00613756" w:rsidRDefault="00613756" w:rsidP="0061375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Предмет психологии воспитания</w:t>
      </w:r>
      <w:r w:rsidRPr="00613756">
        <w:rPr>
          <w:rFonts w:ascii="Times New Roman" w:hAnsi="Times New Roman" w:cs="Times New Roman"/>
          <w:i/>
          <w:iCs/>
          <w:sz w:val="28"/>
          <w:szCs w:val="28"/>
        </w:rPr>
        <w:t> - развитие личности в условиях целенаправленной организации деятельности ребенка, детского коллектива. Психология воспитания изучает закономерности процесса усвоения нравственных норм и принципов, формирования </w:t>
      </w:r>
      <w:hyperlink r:id="rId11" w:history="1">
        <w:r w:rsidRPr="00613756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мировоззрения</w:t>
        </w:r>
      </w:hyperlink>
      <w:r w:rsidRPr="00613756">
        <w:rPr>
          <w:rFonts w:ascii="Times New Roman" w:hAnsi="Times New Roman" w:cs="Times New Roman"/>
          <w:i/>
          <w:iCs/>
          <w:sz w:val="28"/>
          <w:szCs w:val="28"/>
        </w:rPr>
        <w:t>, убеждений и т.п. в условиях учебной и воспитательной деятельности в школе.</w:t>
      </w:r>
      <w:r w:rsidRPr="00613756">
        <w:rPr>
          <w:rFonts w:ascii="Times New Roman" w:hAnsi="Times New Roman" w:cs="Times New Roman"/>
          <w:sz w:val="28"/>
          <w:szCs w:val="28"/>
        </w:rPr>
        <w:t> </w:t>
      </w:r>
      <w:r w:rsidRPr="00613756">
        <w:rPr>
          <w:rFonts w:ascii="Times New Roman" w:hAnsi="Times New Roman" w:cs="Times New Roman"/>
          <w:sz w:val="28"/>
          <w:szCs w:val="28"/>
        </w:rPr>
        <w:br/>
        <w:t>          Исследования в этой области направлены на изучение:</w:t>
      </w:r>
    </w:p>
    <w:p w:rsidR="00613756" w:rsidRPr="00613756" w:rsidRDefault="00613756" w:rsidP="0061375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содержания мотивационной сферы личности учащегося, ее направленности, ценностных ориентацией, нравственных установок;</w:t>
      </w:r>
    </w:p>
    <w:p w:rsidR="00613756" w:rsidRPr="00613756" w:rsidRDefault="00613756" w:rsidP="0061375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различий в самосознании учащихся, воспитывающихся в разных условиях;</w:t>
      </w:r>
    </w:p>
    <w:p w:rsidR="00613756" w:rsidRPr="00613756" w:rsidRDefault="00613756" w:rsidP="0061375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структуры детских и юношеских коллективов и их роли в формировании личности;</w:t>
      </w:r>
    </w:p>
    <w:p w:rsidR="00613756" w:rsidRPr="00613756" w:rsidRDefault="00613756" w:rsidP="0061375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условий и последствий </w:t>
      </w:r>
      <w:hyperlink r:id="rId12" w:history="1">
        <w:proofErr w:type="gramStart"/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психической</w:t>
        </w:r>
        <w:proofErr w:type="gramEnd"/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613756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депривации</w:t>
        </w:r>
        <w:proofErr w:type="spellEnd"/>
      </w:hyperlink>
      <w:r w:rsidRPr="00613756">
        <w:rPr>
          <w:rFonts w:ascii="Times New Roman" w:hAnsi="Times New Roman" w:cs="Times New Roman"/>
          <w:sz w:val="28"/>
          <w:szCs w:val="28"/>
        </w:rPr>
        <w:t> и др. (</w:t>
      </w:r>
      <w:proofErr w:type="spellStart"/>
      <w:r w:rsidRPr="00613756">
        <w:rPr>
          <w:rFonts w:ascii="Times New Roman" w:hAnsi="Times New Roman" w:cs="Times New Roman"/>
          <w:sz w:val="28"/>
          <w:szCs w:val="28"/>
        </w:rPr>
        <w:fldChar w:fldCharType="begin"/>
      </w:r>
      <w:r w:rsidRPr="00613756">
        <w:rPr>
          <w:rFonts w:ascii="Times New Roman" w:hAnsi="Times New Roman" w:cs="Times New Roman"/>
          <w:sz w:val="28"/>
          <w:szCs w:val="28"/>
        </w:rPr>
        <w:instrText xml:space="preserve"> HYPERLINK "http://www.bsu.ru/content/page/1415/hec/aismontas/annot_1_13.html" </w:instrText>
      </w:r>
      <w:r w:rsidRPr="00613756">
        <w:rPr>
          <w:rFonts w:ascii="Times New Roman" w:hAnsi="Times New Roman" w:cs="Times New Roman"/>
          <w:sz w:val="28"/>
          <w:szCs w:val="28"/>
        </w:rPr>
        <w:fldChar w:fldCharType="separate"/>
      </w:r>
      <w:r w:rsidRPr="00613756">
        <w:rPr>
          <w:rStyle w:val="a3"/>
          <w:rFonts w:ascii="Times New Roman" w:hAnsi="Times New Roman" w:cs="Times New Roman"/>
          <w:sz w:val="28"/>
          <w:szCs w:val="28"/>
        </w:rPr>
        <w:t>Лишин</w:t>
      </w:r>
      <w:proofErr w:type="spellEnd"/>
      <w:r w:rsidRPr="00613756">
        <w:rPr>
          <w:rStyle w:val="a3"/>
          <w:rFonts w:ascii="Times New Roman" w:hAnsi="Times New Roman" w:cs="Times New Roman"/>
          <w:sz w:val="28"/>
          <w:szCs w:val="28"/>
        </w:rPr>
        <w:t xml:space="preserve"> О.В., 1997; аннотация, обложка</w:t>
      </w:r>
      <w:r w:rsidRPr="00613756">
        <w:rPr>
          <w:rFonts w:ascii="Times New Roman" w:hAnsi="Times New Roman" w:cs="Times New Roman"/>
          <w:sz w:val="28"/>
          <w:szCs w:val="28"/>
        </w:rPr>
        <w:fldChar w:fldCharType="end"/>
      </w:r>
      <w:r w:rsidRPr="00613756">
        <w:rPr>
          <w:rFonts w:ascii="Times New Roman" w:hAnsi="Times New Roman" w:cs="Times New Roman"/>
          <w:sz w:val="28"/>
          <w:szCs w:val="28"/>
        </w:rPr>
        <w:t>).</w:t>
      </w:r>
    </w:p>
    <w:p w:rsidR="00613756" w:rsidRPr="00613756" w:rsidRDefault="00613756" w:rsidP="0061375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/>
      <w:r w:rsidRPr="00613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Предмет психологии учителя</w:t>
      </w:r>
      <w:r w:rsidRPr="00613756">
        <w:rPr>
          <w:rFonts w:ascii="Times New Roman" w:hAnsi="Times New Roman" w:cs="Times New Roman"/>
          <w:i/>
          <w:iCs/>
          <w:sz w:val="28"/>
          <w:szCs w:val="28"/>
        </w:rPr>
        <w:t> - психологические аспекты формирования профессиональной педагогической деятельности, а также те особенности личности, которые способствуют или препятствуют успешности этой деятельности.</w:t>
      </w:r>
      <w:r w:rsidRPr="00613756">
        <w:rPr>
          <w:rFonts w:ascii="Times New Roman" w:hAnsi="Times New Roman" w:cs="Times New Roman"/>
          <w:sz w:val="28"/>
          <w:szCs w:val="28"/>
        </w:rPr>
        <w:t> Важнейшими задачами этого раздела педагогической психологии являются:</w:t>
      </w:r>
    </w:p>
    <w:p w:rsidR="00613756" w:rsidRPr="00613756" w:rsidRDefault="00613756" w:rsidP="0061375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определение творческого потенциала педагога и возможностей преодоления им педагогических стереотипов;</w:t>
      </w:r>
    </w:p>
    <w:p w:rsidR="00613756" w:rsidRPr="00613756" w:rsidRDefault="00613756" w:rsidP="0061375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изучение эмоциональной устойчивости учителя;</w:t>
      </w:r>
    </w:p>
    <w:p w:rsidR="00613756" w:rsidRPr="00613756" w:rsidRDefault="00613756" w:rsidP="0061375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756">
        <w:rPr>
          <w:rFonts w:ascii="Times New Roman" w:hAnsi="Times New Roman" w:cs="Times New Roman"/>
          <w:sz w:val="28"/>
          <w:szCs w:val="28"/>
        </w:rPr>
        <w:t>выявление позитивных особенностей индивидуального стиля общения учителя и учащегося и ряд других 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Литература: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1.</w:t>
      </w: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>Кулагина И.Ю. Возрастная психология: Развитие человека до поздней зрелости. М., 2004.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2.</w:t>
      </w: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>Молчанов, С. В.  Психология подросткового и юношеского возраста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учебник для вузов / С. В. Молчанов. — Москва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351 с. — (Высшее образование). — ISBN 978-5-534-00488-5.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4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https://urait.ru/bcode/469126</w:t>
        </w:r>
      </w:hyperlink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3.</w:t>
      </w: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>Маралов, В. Г.  Психология саморазвития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В. Г. Маралов, Н. А. 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Низовских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М. А. Щукина. — 2-е изд.,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320 с. — (Высшее образование). — ISBN 978-5-9916-9979-2.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5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https://urait.ru/bcode/471912</w:t>
        </w:r>
      </w:hyperlink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>4.</w:t>
      </w: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>Психология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А. С. Обухов [и др.] ; под общей редакцией А. С. Обухова. — 2-е изд.,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404 с. — (Высшее образование). — ISBN 978-5-534-00631-5.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6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https://urait.ru/bcode/468554</w:t>
        </w:r>
      </w:hyperlink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5.</w:t>
      </w: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>Психология в 2 ч. Часть 1. Общая и социальная психология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учебник для вузов / Б. А. Сосновский [и др.] ; под редакцией Б. А. Сосновского. — 3-е изд.,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480 с. — (Высшее образование). — ISBN 978-5-9916-7512-3.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7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https://urait.ru/bcode/470313</w:t>
        </w:r>
      </w:hyperlink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6.Психология развития и возрастная психология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Л. А. 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Л. А. 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 — 2-е изд.,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. — Москва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413 с. — (Высшее образование). — ISBN 978-5-534-07004-0.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8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https://urait.ru/bcode/468692</w:t>
        </w:r>
      </w:hyperlink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7.Психология дошкольного возраста в 2 ч. Часть 1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Е. И. Изотова [и др.] ; под редакцией Е. И. Изотовой. — Москва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222 с. — (Высшее образование). — ISBN 978-5-534-01720-5.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9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https://urait.ru/bcode/469237</w:t>
        </w:r>
      </w:hyperlink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8.Психология детей младшего школьного возраста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З. И. 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Айгумова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А. С. Обухова. — Москва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424 с. — (Высшее образование). — ISBN 978-5-534-00595-0.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20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https://urait.ru/bcode/469036</w:t>
        </w:r>
      </w:hyperlink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9.Феоктистова, С. В.  Психология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учебное пособие для вузов / С. В. Феоктистова, Т. Ю. Маринова, Н. Н. Васильева. — 2-е изд.,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2021. — 234 с. — (Высшее образование). — ISBN 978-5-534-09729-0.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21" w:tgtFrame="_blank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https://urait.ru/bcode/471872</w:t>
        </w:r>
      </w:hyperlink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10.Кольцова, В. А. История психологии. Проблемы методологии / В. А. Кольцова. — Москва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Институт психологии РАН, 2008. — 511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c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. — ISBN 978-5-9270-0130-9.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</w:t>
      </w:r>
      <w:hyperlink r:id="rId22" w:history="1">
        <w:r w:rsidRPr="008C0B08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https://www.iprbookshop.ru/15536.html</w:t>
        </w:r>
      </w:hyperlink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11.Кулганов, В. А. Прикладная клиническая психология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учебное пособие / В. А.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Кулганов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, В. Г. Белов, Ю. А. Парфёнов. — Санкт-Петербург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Санкт-Петербургский государственный институт психологии и социальной работы, 2012. — 444 </w:t>
      </w:r>
      <w:proofErr w:type="spell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c</w:t>
      </w:r>
      <w:proofErr w:type="spell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>. — ISBN 978-5-98238-038-8. — Текст</w:t>
      </w:r>
      <w:proofErr w:type="gramStart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https://www.iprbookshop.ru/22985.html   </w:t>
      </w:r>
    </w:p>
    <w:p w:rsidR="00613756" w:rsidRPr="008C0B08" w:rsidRDefault="00613756" w:rsidP="00613756">
      <w:pPr>
        <w:numPr>
          <w:ilvl w:val="0"/>
          <w:numId w:val="4"/>
        </w:numPr>
        <w:tabs>
          <w:tab w:val="left" w:pos="240"/>
        </w:tabs>
        <w:spacing w:after="0" w:line="240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613756" w:rsidRPr="00E10EFA" w:rsidRDefault="00613756" w:rsidP="00613756">
      <w:pPr>
        <w:tabs>
          <w:tab w:val="left" w:pos="1092"/>
        </w:tabs>
        <w:jc w:val="both"/>
        <w:rPr>
          <w:b/>
        </w:rPr>
      </w:pPr>
    </w:p>
    <w:p w:rsidR="003B5752" w:rsidRDefault="003B5752"/>
    <w:sectPr w:rsidR="003B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E5A73"/>
    <w:multiLevelType w:val="multilevel"/>
    <w:tmpl w:val="7AB0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EE4CDE"/>
    <w:multiLevelType w:val="multilevel"/>
    <w:tmpl w:val="36D8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D466D"/>
    <w:multiLevelType w:val="multilevel"/>
    <w:tmpl w:val="21AA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4F1868"/>
    <w:multiLevelType w:val="multilevel"/>
    <w:tmpl w:val="EE48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756"/>
    <w:rsid w:val="003B5752"/>
    <w:rsid w:val="0061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3756"/>
    <w:rPr>
      <w:color w:val="0563C1"/>
      <w:u w:val="single"/>
    </w:rPr>
  </w:style>
  <w:style w:type="character" w:styleId="a4">
    <w:name w:val="Emphasis"/>
    <w:basedOn w:val="a0"/>
    <w:uiPriority w:val="20"/>
    <w:qFormat/>
    <w:rsid w:val="006137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bsu.ru/content/page/1415/hec/aismontas/annot_1_14.html" TargetMode="External"/><Relationship Id="rId18" Type="http://schemas.openxmlformats.org/officeDocument/2006/relationships/hyperlink" Target="https://urait.ru/bcode/4686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ait.ru/bcode/471872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s://urait.ru/bcode/4703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8554" TargetMode="External"/><Relationship Id="rId20" Type="http://schemas.openxmlformats.org/officeDocument/2006/relationships/hyperlink" Target="https://urait.ru/bcode/469036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theme" Target="theme/theme1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https://urait.ru/bcode/471912" TargetMode="External"/><Relationship Id="rId23" Type="http://schemas.openxmlformats.org/officeDocument/2006/relationships/fontTable" Target="fontTable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s://urait.ru/bcode/469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s://urait.ru/bcode/469126" TargetMode="External"/><Relationship Id="rId22" Type="http://schemas.openxmlformats.org/officeDocument/2006/relationships/hyperlink" Target="https://www.iprbookshop.ru/155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6360</Characters>
  <Application>Microsoft Office Word</Application>
  <DocSecurity>0</DocSecurity>
  <Lines>53</Lines>
  <Paragraphs>14</Paragraphs>
  <ScaleCrop>false</ScaleCrop>
  <Company>Microsoft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2021-05-29T09:54:00Z</dcterms:created>
  <dcterms:modified xsi:type="dcterms:W3CDTF">2021-05-29T09:54:00Z</dcterms:modified>
</cp:coreProperties>
</file>