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90D" w:rsidRPr="00834026" w:rsidRDefault="00834026" w:rsidP="0022390D">
      <w:pPr>
        <w:spacing w:before="100" w:beforeAutospacing="1" w:after="100" w:afterAutospacing="1" w:line="240" w:lineRule="auto"/>
        <w:outlineLvl w:val="0"/>
        <w:rPr>
          <w:rFonts w:ascii="Times New Roman" w:eastAsia="Times New Roman" w:hAnsi="Times New Roman" w:cs="Times New Roman"/>
          <w:b/>
          <w:kern w:val="36"/>
          <w:sz w:val="28"/>
          <w:szCs w:val="28"/>
          <w:lang w:eastAsia="ru-RU"/>
        </w:rPr>
      </w:pPr>
      <w:r w:rsidRPr="00834026">
        <w:rPr>
          <w:rFonts w:ascii="Times New Roman" w:eastAsia="Times New Roman" w:hAnsi="Times New Roman" w:cs="Times New Roman"/>
          <w:b/>
          <w:kern w:val="36"/>
          <w:sz w:val="28"/>
          <w:szCs w:val="28"/>
          <w:lang w:eastAsia="ru-RU"/>
        </w:rPr>
        <w:t xml:space="preserve">Лекция: </w:t>
      </w:r>
      <w:r w:rsidR="0022390D" w:rsidRPr="00834026">
        <w:rPr>
          <w:rFonts w:ascii="Times New Roman" w:eastAsia="Times New Roman" w:hAnsi="Times New Roman" w:cs="Times New Roman"/>
          <w:b/>
          <w:kern w:val="36"/>
          <w:sz w:val="28"/>
          <w:szCs w:val="28"/>
          <w:lang w:eastAsia="ru-RU"/>
        </w:rPr>
        <w:t>Изучение объемов многогранников</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Одновременно с изучением частных видов многогранников могут быть введены формулы площади поверхности и объема, что значительно расширит номенклатуру решаемых задач и будет способствовать реализации внутрипредметных</w:t>
      </w:r>
      <w:bookmarkStart w:id="0" w:name="_GoBack"/>
      <w:bookmarkEnd w:id="0"/>
      <w:r w:rsidRPr="00834026">
        <w:rPr>
          <w:rFonts w:ascii="Times New Roman" w:eastAsia="Times New Roman" w:hAnsi="Times New Roman" w:cs="Times New Roman"/>
          <w:sz w:val="28"/>
          <w:szCs w:val="28"/>
          <w:lang w:eastAsia="ru-RU"/>
        </w:rPr>
        <w:t xml:space="preserve"> связей. Формулы площади поверхности призм или пирамид могут быть выведены учащимися самостоятельно. С обоснованием формул объема все обстоит сложнее. </w:t>
      </w:r>
      <w:proofErr w:type="gramStart"/>
      <w:r w:rsidRPr="00834026">
        <w:rPr>
          <w:rFonts w:ascii="Times New Roman" w:eastAsia="Times New Roman" w:hAnsi="Times New Roman" w:cs="Times New Roman"/>
          <w:sz w:val="28"/>
          <w:szCs w:val="28"/>
          <w:lang w:eastAsia="ru-RU"/>
        </w:rPr>
        <w:t>В курсе стереометрии для обоснования формул объема призм может быть реализован подход на идее разбиения и перестраивания, который мог применить учитель при обосновании формул площади четырехугольников: объем прямоугольного параллелепипеда — объем прямой призмы с прямоугольным треугольником в основании — объем прямой призмы с произвольным треугольником в основании — объем прямой призмы, в основании которой произвольный многоугольник — объем наклонной призмы с произвольным треугольником в</w:t>
      </w:r>
      <w:proofErr w:type="gramEnd"/>
      <w:r w:rsidRPr="00834026">
        <w:rPr>
          <w:rFonts w:ascii="Times New Roman" w:eastAsia="Times New Roman" w:hAnsi="Times New Roman" w:cs="Times New Roman"/>
          <w:sz w:val="28"/>
          <w:szCs w:val="28"/>
          <w:lang w:eastAsia="ru-RU"/>
        </w:rPr>
        <w:t xml:space="preserve"> </w:t>
      </w:r>
      <w:proofErr w:type="gramStart"/>
      <w:r w:rsidRPr="00834026">
        <w:rPr>
          <w:rFonts w:ascii="Times New Roman" w:eastAsia="Times New Roman" w:hAnsi="Times New Roman" w:cs="Times New Roman"/>
          <w:sz w:val="28"/>
          <w:szCs w:val="28"/>
          <w:lang w:eastAsia="ru-RU"/>
        </w:rPr>
        <w:t>основании</w:t>
      </w:r>
      <w:proofErr w:type="gramEnd"/>
      <w:r w:rsidRPr="00834026">
        <w:rPr>
          <w:rFonts w:ascii="Times New Roman" w:eastAsia="Times New Roman" w:hAnsi="Times New Roman" w:cs="Times New Roman"/>
          <w:sz w:val="28"/>
          <w:szCs w:val="28"/>
          <w:lang w:eastAsia="ru-RU"/>
        </w:rPr>
        <w:t xml:space="preserve"> — объем произвольной наклонной призмы. При этом формула объема прямоугольного параллелепипеда может быть либо оставлена без обоснования (она известна ученикам), либо обоснована на основе заполнения прямоугольного параллелепипеда единичными кубиками, как это было сделано для площади прямоугольника в планиметрии. Перестраивание наклонного параллелепипеда в прямой можно предварить описанием ситуации, приведенной в задании 16.12.</w:t>
      </w:r>
    </w:p>
    <w:p w:rsid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Задание </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На уроке труда ученик изготовил из дерева модель наклонного параллелепипеда, затем сделал его распил вдоль плоскости, перпендикулярной ребру, через середину этого ребра и сказал, что из частей фигуры можно составить прямой параллелепипед. Прав ли он? Можете ли вы обосновать свой ответ? Постарайтесь повторить выполненную учеником модель хотя бы в пластилине.</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Можно ли перестроить наклонный параллелепипед </w:t>
      </w:r>
      <w:proofErr w:type="gramStart"/>
      <w:r w:rsidRPr="00834026">
        <w:rPr>
          <w:rFonts w:ascii="Times New Roman" w:eastAsia="Times New Roman" w:hAnsi="Times New Roman" w:cs="Times New Roman"/>
          <w:sz w:val="28"/>
          <w:szCs w:val="28"/>
          <w:lang w:eastAsia="ru-RU"/>
        </w:rPr>
        <w:t>в</w:t>
      </w:r>
      <w:proofErr w:type="gramEnd"/>
      <w:r w:rsidRPr="00834026">
        <w:rPr>
          <w:rFonts w:ascii="Times New Roman" w:eastAsia="Times New Roman" w:hAnsi="Times New Roman" w:cs="Times New Roman"/>
          <w:sz w:val="28"/>
          <w:szCs w:val="28"/>
          <w:lang w:eastAsia="ru-RU"/>
        </w:rPr>
        <w:t xml:space="preserve"> равновеликий ему прямой?</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Можно ли разбить параллелепипед на пирамиды? Как это сделать? Каким будет наименьшее число таких пирамид? Выполните модели, позволяющие составить из пирамид параллелепипед. Какие вычисления нужно провести для подготовки разверток? ли это понятие. В противном случае целесообразен культурно-исторический подход — описание, как эта проблема решалась по мере развития математики как науки. Впрочем, и основная интегральная формула также может появиться лишь на описательном уровне, поскольку ясно, что аккуратное изложение теории площадей и объемов в школе невозможно, да и не нужно, достаточно показать основные идеи и методы. Начать можно и с описания практического </w:t>
      </w:r>
      <w:r w:rsidRPr="00834026">
        <w:rPr>
          <w:rFonts w:ascii="Times New Roman" w:eastAsia="Times New Roman" w:hAnsi="Times New Roman" w:cs="Times New Roman"/>
          <w:sz w:val="28"/>
          <w:szCs w:val="28"/>
          <w:lang w:eastAsia="ru-RU"/>
        </w:rPr>
        <w:lastRenderedPageBreak/>
        <w:t>подхода к проблеме (пересыпание песка или переливание жидкости из одной формы в другую для установления связи объемов призмы и пирамиды, цилиндра и конуса).</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Кроме проблем с изложением теоретического материала в теме «Объемы» присутствует проблема составления оптимального набора задач. Учителю необходимо показать, что решение задачи по вычислению объема призмы или пирамиды разделяется на три подзадачи: определение площади основания, нахождение или построение высоты, вычисление длины построенной высоты. Именно различное положение высоты определяет минимальный набор задач. </w:t>
      </w:r>
      <w:proofErr w:type="gramStart"/>
      <w:r w:rsidRPr="00834026">
        <w:rPr>
          <w:rFonts w:ascii="Times New Roman" w:eastAsia="Times New Roman" w:hAnsi="Times New Roman" w:cs="Times New Roman"/>
          <w:sz w:val="28"/>
          <w:szCs w:val="28"/>
          <w:lang w:eastAsia="ru-RU"/>
        </w:rPr>
        <w:t>Например, в набор задач по теме «Объем наклонной призмы» следует включить вычисление объема призмы, у которой боковое ребро составляет некоторый угол с плоскостью основания, вершина одного основания проектируется в какую-либо точку другого основания, боковое ребро образует равные углы со смежными ребрами основания, одна боковая грань перпендикулярна основанию, диагональное сечение перпендикулярно основанию и т.д.</w:t>
      </w:r>
      <w:proofErr w:type="gramEnd"/>
      <w:r w:rsidRPr="00834026">
        <w:rPr>
          <w:rFonts w:ascii="Times New Roman" w:eastAsia="Times New Roman" w:hAnsi="Times New Roman" w:cs="Times New Roman"/>
          <w:sz w:val="28"/>
          <w:szCs w:val="28"/>
          <w:lang w:eastAsia="ru-RU"/>
        </w:rPr>
        <w:t xml:space="preserve"> Мы считаем, что в такой набор обязательно должны войти следующие задачи.</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Задача </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На рис. 16.13 представлена наклонная треугольная призма, боковое ребро которой </w:t>
      </w:r>
      <w:r w:rsidRPr="00834026">
        <w:rPr>
          <w:rFonts w:ascii="Times New Roman" w:eastAsia="Times New Roman" w:hAnsi="Times New Roman" w:cs="Times New Roman"/>
          <w:i/>
          <w:iCs/>
          <w:sz w:val="28"/>
          <w:szCs w:val="28"/>
          <w:lang w:eastAsia="ru-RU"/>
        </w:rPr>
        <w:t>АК</w:t>
      </w:r>
      <w:r w:rsidRPr="00834026">
        <w:rPr>
          <w:rFonts w:ascii="Times New Roman" w:eastAsia="Times New Roman" w:hAnsi="Times New Roman" w:cs="Times New Roman"/>
          <w:sz w:val="28"/>
          <w:szCs w:val="28"/>
          <w:lang w:eastAsia="ru-RU"/>
        </w:rPr>
        <w:t> образует равные углы со смежными ребрами основания </w:t>
      </w:r>
      <w:r w:rsidRPr="00834026">
        <w:rPr>
          <w:rFonts w:ascii="Times New Roman" w:eastAsia="Times New Roman" w:hAnsi="Times New Roman" w:cs="Times New Roman"/>
          <w:i/>
          <w:iCs/>
          <w:sz w:val="28"/>
          <w:szCs w:val="28"/>
          <w:lang w:eastAsia="ru-RU"/>
        </w:rPr>
        <w:t>АВ</w:t>
      </w:r>
      <w:r w:rsidRPr="00834026">
        <w:rPr>
          <w:rFonts w:ascii="Times New Roman" w:eastAsia="Times New Roman" w:hAnsi="Times New Roman" w:cs="Times New Roman"/>
          <w:sz w:val="28"/>
          <w:szCs w:val="28"/>
          <w:lang w:eastAsia="ru-RU"/>
        </w:rPr>
        <w:t> и </w:t>
      </w:r>
      <w:r w:rsidRPr="00834026">
        <w:rPr>
          <w:rFonts w:ascii="Times New Roman" w:eastAsia="Times New Roman" w:hAnsi="Times New Roman" w:cs="Times New Roman"/>
          <w:i/>
          <w:iCs/>
          <w:sz w:val="28"/>
          <w:szCs w:val="28"/>
          <w:lang w:eastAsia="ru-RU"/>
        </w:rPr>
        <w:t>АС.</w:t>
      </w:r>
      <w:r w:rsidRPr="00834026">
        <w:rPr>
          <w:rFonts w:ascii="Times New Roman" w:eastAsia="Times New Roman" w:hAnsi="Times New Roman" w:cs="Times New Roman"/>
          <w:sz w:val="28"/>
          <w:szCs w:val="28"/>
          <w:lang w:eastAsia="ru-RU"/>
        </w:rPr>
        <w:t> Выполнены следующие построения: </w:t>
      </w:r>
      <w:r w:rsidRPr="00834026">
        <w:rPr>
          <w:rFonts w:ascii="Times New Roman" w:eastAsia="Times New Roman" w:hAnsi="Times New Roman" w:cs="Times New Roman"/>
          <w:i/>
          <w:iCs/>
          <w:sz w:val="28"/>
          <w:szCs w:val="28"/>
          <w:lang w:eastAsia="ru-RU"/>
        </w:rPr>
        <w:t>КР</w:t>
      </w:r>
      <w:r w:rsidRPr="00834026">
        <w:rPr>
          <w:rFonts w:ascii="Times New Roman" w:eastAsia="Times New Roman" w:hAnsi="Times New Roman" w:cs="Times New Roman"/>
          <w:sz w:val="28"/>
          <w:szCs w:val="28"/>
          <w:lang w:eastAsia="ru-RU"/>
        </w:rPr>
        <w:t> _L </w:t>
      </w:r>
      <w:r w:rsidRPr="00834026">
        <w:rPr>
          <w:rFonts w:ascii="Times New Roman" w:eastAsia="Times New Roman" w:hAnsi="Times New Roman" w:cs="Times New Roman"/>
          <w:i/>
          <w:iCs/>
          <w:sz w:val="28"/>
          <w:szCs w:val="28"/>
          <w:lang w:eastAsia="ru-RU"/>
        </w:rPr>
        <w:t>АВС, PD</w:t>
      </w:r>
      <w:r w:rsidRPr="00834026">
        <w:rPr>
          <w:rFonts w:ascii="Times New Roman" w:eastAsia="Times New Roman" w:hAnsi="Times New Roman" w:cs="Times New Roman"/>
          <w:sz w:val="28"/>
          <w:szCs w:val="28"/>
          <w:lang w:eastAsia="ru-RU"/>
        </w:rPr>
        <w:t> _1_ </w:t>
      </w:r>
      <w:r w:rsidRPr="00834026">
        <w:rPr>
          <w:rFonts w:ascii="Times New Roman" w:eastAsia="Times New Roman" w:hAnsi="Times New Roman" w:cs="Times New Roman"/>
          <w:i/>
          <w:iCs/>
          <w:sz w:val="28"/>
          <w:szCs w:val="28"/>
          <w:lang w:eastAsia="ru-RU"/>
        </w:rPr>
        <w:t>АС, PQ</w:t>
      </w:r>
      <w:r w:rsidRPr="00834026">
        <w:rPr>
          <w:rFonts w:ascii="Times New Roman" w:eastAsia="Times New Roman" w:hAnsi="Times New Roman" w:cs="Times New Roman"/>
          <w:sz w:val="28"/>
          <w:szCs w:val="28"/>
          <w:lang w:eastAsia="ru-RU"/>
        </w:rPr>
        <w:t> JL </w:t>
      </w:r>
      <w:r w:rsidRPr="00834026">
        <w:rPr>
          <w:rFonts w:ascii="Times New Roman" w:eastAsia="Times New Roman" w:hAnsi="Times New Roman" w:cs="Times New Roman"/>
          <w:i/>
          <w:iCs/>
          <w:sz w:val="28"/>
          <w:szCs w:val="28"/>
          <w:lang w:eastAsia="ru-RU"/>
        </w:rPr>
        <w:t>АВ, АР, KD, KQ.</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Найдите на рисунке равные углы, равные отрезки, равные треугольники. Сколько прямоугольных треугольников на рис. 1? Какие из</w:t>
      </w:r>
    </w:p>
    <w:p w:rsidR="0022390D" w:rsidRPr="00834026" w:rsidRDefault="0022390D" w:rsidP="0022390D">
      <w:pPr>
        <w:spacing w:after="0"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noProof/>
          <w:sz w:val="28"/>
          <w:szCs w:val="28"/>
          <w:lang w:eastAsia="ru-RU"/>
        </w:rPr>
        <w:drawing>
          <wp:inline distT="0" distB="0" distL="0" distR="0">
            <wp:extent cx="3806190" cy="3009265"/>
            <wp:effectExtent l="0" t="0" r="3810" b="635"/>
            <wp:docPr id="1" name="Рисунок 1" descr="https://studme.org/htm/img/16/363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htm/img/16/3636/33.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06190" cy="3009265"/>
                    </a:xfrm>
                    <a:prstGeom prst="rect">
                      <a:avLst/>
                    </a:prstGeom>
                    <a:noFill/>
                    <a:ln>
                      <a:noFill/>
                    </a:ln>
                  </pic:spPr>
                </pic:pic>
              </a:graphicData>
            </a:graphic>
          </wp:inline>
        </w:drawing>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i/>
          <w:iCs/>
          <w:sz w:val="28"/>
          <w:szCs w:val="28"/>
          <w:lang w:eastAsia="ru-RU"/>
        </w:rPr>
        <w:t xml:space="preserve">Рис. </w:t>
      </w:r>
      <w:r w:rsidR="00834026">
        <w:rPr>
          <w:rFonts w:ascii="Times New Roman" w:eastAsia="Times New Roman" w:hAnsi="Times New Roman" w:cs="Times New Roman"/>
          <w:i/>
          <w:iCs/>
          <w:sz w:val="28"/>
          <w:szCs w:val="28"/>
          <w:lang w:eastAsia="ru-RU"/>
        </w:rPr>
        <w:t>1</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lastRenderedPageBreak/>
        <w:t>них будут равны? Каким элементом треугольника </w:t>
      </w:r>
      <w:r w:rsidRPr="00834026">
        <w:rPr>
          <w:rFonts w:ascii="Times New Roman" w:eastAsia="Times New Roman" w:hAnsi="Times New Roman" w:cs="Times New Roman"/>
          <w:i/>
          <w:iCs/>
          <w:sz w:val="28"/>
          <w:szCs w:val="28"/>
          <w:lang w:eastAsia="ru-RU"/>
        </w:rPr>
        <w:t>АВС</w:t>
      </w:r>
      <w:r w:rsidRPr="00834026">
        <w:rPr>
          <w:rFonts w:ascii="Times New Roman" w:eastAsia="Times New Roman" w:hAnsi="Times New Roman" w:cs="Times New Roman"/>
          <w:sz w:val="28"/>
          <w:szCs w:val="28"/>
          <w:lang w:eastAsia="ru-RU"/>
        </w:rPr>
        <w:t> будет отрезок </w:t>
      </w:r>
      <w:r w:rsidRPr="00834026">
        <w:rPr>
          <w:rFonts w:ascii="Times New Roman" w:eastAsia="Times New Roman" w:hAnsi="Times New Roman" w:cs="Times New Roman"/>
          <w:i/>
          <w:iCs/>
          <w:sz w:val="28"/>
          <w:szCs w:val="28"/>
          <w:lang w:eastAsia="ru-RU"/>
        </w:rPr>
        <w:t>AS?</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Найдите на рис. 1 проекцию бокового ребра</w:t>
      </w:r>
      <w:proofErr w:type="gramStart"/>
      <w:r w:rsidRPr="00834026">
        <w:rPr>
          <w:rFonts w:ascii="Times New Roman" w:eastAsia="Times New Roman" w:hAnsi="Times New Roman" w:cs="Times New Roman"/>
          <w:sz w:val="28"/>
          <w:szCs w:val="28"/>
          <w:lang w:eastAsia="ru-RU"/>
        </w:rPr>
        <w:t> </w:t>
      </w:r>
      <w:r w:rsidRPr="00834026">
        <w:rPr>
          <w:rFonts w:ascii="Times New Roman" w:eastAsia="Times New Roman" w:hAnsi="Times New Roman" w:cs="Times New Roman"/>
          <w:i/>
          <w:iCs/>
          <w:sz w:val="28"/>
          <w:szCs w:val="28"/>
          <w:lang w:eastAsia="ru-RU"/>
        </w:rPr>
        <w:t>А</w:t>
      </w:r>
      <w:proofErr w:type="gramEnd"/>
      <w:r w:rsidRPr="00834026">
        <w:rPr>
          <w:rFonts w:ascii="Times New Roman" w:eastAsia="Times New Roman" w:hAnsi="Times New Roman" w:cs="Times New Roman"/>
          <w:i/>
          <w:iCs/>
          <w:sz w:val="28"/>
          <w:szCs w:val="28"/>
          <w:lang w:eastAsia="ru-RU"/>
        </w:rPr>
        <w:t xml:space="preserve"> К</w:t>
      </w:r>
      <w:r w:rsidRPr="00834026">
        <w:rPr>
          <w:rFonts w:ascii="Times New Roman" w:eastAsia="Times New Roman" w:hAnsi="Times New Roman" w:cs="Times New Roman"/>
          <w:sz w:val="28"/>
          <w:szCs w:val="28"/>
          <w:lang w:eastAsia="ru-RU"/>
        </w:rPr>
        <w:t> на плоскость основания призмы. Опираясь на полученные результаты, заполните пропуски в формулировке следующего утверждения: </w:t>
      </w:r>
      <w:r w:rsidRPr="00834026">
        <w:rPr>
          <w:rFonts w:ascii="Times New Roman" w:eastAsia="Times New Roman" w:hAnsi="Times New Roman" w:cs="Times New Roman"/>
          <w:i/>
          <w:iCs/>
          <w:sz w:val="28"/>
          <w:szCs w:val="28"/>
          <w:lang w:eastAsia="ru-RU"/>
        </w:rPr>
        <w:t>«Если из одной точки пространства выходят три луча и один из них образует равные углы с двумя другими, то его проекцией на плоскость, образованную этими лучами, является</w:t>
      </w:r>
      <w:r w:rsidRPr="00834026">
        <w:rPr>
          <w:rFonts w:ascii="Times New Roman" w:eastAsia="Times New Roman" w:hAnsi="Times New Roman" w:cs="Times New Roman"/>
          <w:sz w:val="28"/>
          <w:szCs w:val="28"/>
          <w:lang w:eastAsia="ru-RU"/>
        </w:rPr>
        <w:t> ... </w:t>
      </w:r>
      <w:r w:rsidRPr="00834026">
        <w:rPr>
          <w:rFonts w:ascii="Times New Roman" w:eastAsia="Times New Roman" w:hAnsi="Times New Roman" w:cs="Times New Roman"/>
          <w:i/>
          <w:iCs/>
          <w:sz w:val="28"/>
          <w:szCs w:val="28"/>
          <w:lang w:eastAsia="ru-RU"/>
        </w:rPr>
        <w:t>угла, образованного</w:t>
      </w:r>
      <w:r w:rsidRPr="00834026">
        <w:rPr>
          <w:rFonts w:ascii="Times New Roman" w:eastAsia="Times New Roman" w:hAnsi="Times New Roman" w:cs="Times New Roman"/>
          <w:sz w:val="28"/>
          <w:szCs w:val="28"/>
          <w:lang w:eastAsia="ru-RU"/>
        </w:rPr>
        <w:t> ...»</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Определите вид четырехугольника </w:t>
      </w:r>
      <w:r w:rsidRPr="00834026">
        <w:rPr>
          <w:rFonts w:ascii="Times New Roman" w:eastAsia="Times New Roman" w:hAnsi="Times New Roman" w:cs="Times New Roman"/>
          <w:i/>
          <w:iCs/>
          <w:sz w:val="28"/>
          <w:szCs w:val="28"/>
          <w:lang w:eastAsia="ru-RU"/>
        </w:rPr>
        <w:t>CNMB,</w:t>
      </w:r>
      <w:r w:rsidRPr="00834026">
        <w:rPr>
          <w:rFonts w:ascii="Times New Roman" w:eastAsia="Times New Roman" w:hAnsi="Times New Roman" w:cs="Times New Roman"/>
          <w:sz w:val="28"/>
          <w:szCs w:val="28"/>
          <w:lang w:eastAsia="ru-RU"/>
        </w:rPr>
        <w:t> если в основании призмы будет лежать равнобедренный треугольник. Вычислите полную поверхность такой призмы, если в основании лежит равносторонний треугольник со стороной 12 см, а боковое ребро равно 24 см и образует углы 45° со смежными ребрами основания.</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Задача </w:t>
      </w:r>
      <w:r w:rsidR="00834026">
        <w:rPr>
          <w:rFonts w:ascii="Times New Roman" w:eastAsia="Times New Roman" w:hAnsi="Times New Roman" w:cs="Times New Roman"/>
          <w:sz w:val="28"/>
          <w:szCs w:val="28"/>
          <w:lang w:eastAsia="ru-RU"/>
        </w:rPr>
        <w:t>2</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Какую из стандартных конструкций вы можете использовать при решении следующей задачи: основание параллелепипеда — параллелограмм со сторонами 4 см и 8 см и углом 45° между ними, боковое ребро равно 6 см и образует с меньшей стороной основания угол 60°, с большей стороной — 45°. Вычислите объем параллелепипеда.</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Задача </w:t>
      </w:r>
      <w:r w:rsidR="00834026">
        <w:rPr>
          <w:rFonts w:ascii="Times New Roman" w:eastAsia="Times New Roman" w:hAnsi="Times New Roman" w:cs="Times New Roman"/>
          <w:sz w:val="28"/>
          <w:szCs w:val="28"/>
          <w:lang w:eastAsia="ru-RU"/>
        </w:rPr>
        <w:t>3</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Ученик 11-го класса в домашнем задании решал задачу на вычисление объема параллелепипеда, все грани которого — ромбы с диагоналями 6 см и 8 см, и получил ответ: </w:t>
      </w:r>
      <w:r w:rsidRPr="00834026">
        <w:rPr>
          <w:rFonts w:ascii="Times New Roman" w:eastAsia="Times New Roman" w:hAnsi="Times New Roman" w:cs="Times New Roman"/>
          <w:i/>
          <w:iCs/>
          <w:sz w:val="28"/>
          <w:szCs w:val="28"/>
          <w:lang w:eastAsia="ru-RU"/>
        </w:rPr>
        <w:t>V</w:t>
      </w:r>
      <w:r w:rsidRPr="00834026">
        <w:rPr>
          <w:rFonts w:ascii="Times New Roman" w:eastAsia="Times New Roman" w:hAnsi="Times New Roman" w:cs="Times New Roman"/>
          <w:sz w:val="28"/>
          <w:szCs w:val="28"/>
          <w:lang w:eastAsia="ru-RU"/>
        </w:rPr>
        <w:t> = 18л/39 см</w:t>
      </w:r>
      <w:r w:rsidRPr="00834026">
        <w:rPr>
          <w:rFonts w:ascii="Times New Roman" w:eastAsia="Times New Roman" w:hAnsi="Times New Roman" w:cs="Times New Roman"/>
          <w:sz w:val="28"/>
          <w:szCs w:val="28"/>
          <w:vertAlign w:val="superscript"/>
          <w:lang w:eastAsia="ru-RU"/>
        </w:rPr>
        <w:t>3</w:t>
      </w:r>
      <w:r w:rsidRPr="00834026">
        <w:rPr>
          <w:rFonts w:ascii="Times New Roman" w:eastAsia="Times New Roman" w:hAnsi="Times New Roman" w:cs="Times New Roman"/>
          <w:sz w:val="28"/>
          <w:szCs w:val="28"/>
          <w:lang w:eastAsia="ru-RU"/>
        </w:rPr>
        <w:t xml:space="preserve">, </w:t>
      </w:r>
      <w:proofErr w:type="gramStart"/>
      <w:r w:rsidRPr="00834026">
        <w:rPr>
          <w:rFonts w:ascii="Times New Roman" w:eastAsia="Times New Roman" w:hAnsi="Times New Roman" w:cs="Times New Roman"/>
          <w:sz w:val="28"/>
          <w:szCs w:val="28"/>
          <w:lang w:eastAsia="ru-RU"/>
        </w:rPr>
        <w:t>совпавший</w:t>
      </w:r>
      <w:proofErr w:type="gramEnd"/>
      <w:r w:rsidRPr="00834026">
        <w:rPr>
          <w:rFonts w:ascii="Times New Roman" w:eastAsia="Times New Roman" w:hAnsi="Times New Roman" w:cs="Times New Roman"/>
          <w:sz w:val="28"/>
          <w:szCs w:val="28"/>
          <w:lang w:eastAsia="ru-RU"/>
        </w:rPr>
        <w:t xml:space="preserve"> с ответом в учебнике. Какая из известных нам конструкций участвует в задаче? Каков план решения этой задачи?</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Его младший брат-восьмиклассник, недавно делавший модель этого параллелепипеда, сказал, что задача решена неверно и ответов должно </w:t>
      </w:r>
      <w:proofErr w:type="gramStart"/>
      <w:r w:rsidRPr="00834026">
        <w:rPr>
          <w:rFonts w:ascii="Times New Roman" w:eastAsia="Times New Roman" w:hAnsi="Times New Roman" w:cs="Times New Roman"/>
          <w:sz w:val="28"/>
          <w:szCs w:val="28"/>
          <w:lang w:eastAsia="ru-RU"/>
        </w:rPr>
        <w:t>быть</w:t>
      </w:r>
      <w:proofErr w:type="gramEnd"/>
      <w:r w:rsidRPr="00834026">
        <w:rPr>
          <w:rFonts w:ascii="Times New Roman" w:eastAsia="Times New Roman" w:hAnsi="Times New Roman" w:cs="Times New Roman"/>
          <w:sz w:val="28"/>
          <w:szCs w:val="28"/>
          <w:lang w:eastAsia="ru-RU"/>
        </w:rPr>
        <w:t xml:space="preserve"> два. На чем он основывал свое утверждение? Почему «потерялся» второй ответ?</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Заметим, что второй ответ в последней задаче потерялся потому, что в одной вершине этого параллелепипеда могут «сойтись» три острых угла, два острых и один тупой угол (величина острого угла ромба около 72°). При работе с этой задачей, если учитель опускает приведенный в ней сюжет, мы рекомендуем предварительно подготовить модели (их будет две).</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Задача 4</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 xml:space="preserve">Как будет расположена проекция бокового ребра на плоскость основания призмы, если вершина верхнего основания одинаково удалена от всех </w:t>
      </w:r>
      <w:r w:rsidRPr="00834026">
        <w:rPr>
          <w:rFonts w:ascii="Times New Roman" w:eastAsia="Times New Roman" w:hAnsi="Times New Roman" w:cs="Times New Roman"/>
          <w:sz w:val="28"/>
          <w:szCs w:val="28"/>
          <w:lang w:eastAsia="ru-RU"/>
        </w:rPr>
        <w:lastRenderedPageBreak/>
        <w:t>вершин нижнего? Какой вид в этом случае примет основание четырехугольной призмы?</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В набор заданий также следует включить задачи на применение формулы объема призмы через площадь перпендикулярного сечения и боковое ребро.</w:t>
      </w:r>
    </w:p>
    <w:p w:rsidR="0022390D" w:rsidRPr="00834026" w:rsidRDefault="0022390D" w:rsidP="0022390D">
      <w:pPr>
        <w:spacing w:before="100" w:beforeAutospacing="1" w:after="100" w:afterAutospacing="1" w:line="240" w:lineRule="auto"/>
        <w:rPr>
          <w:rFonts w:ascii="Times New Roman" w:eastAsia="Times New Roman" w:hAnsi="Times New Roman" w:cs="Times New Roman"/>
          <w:sz w:val="28"/>
          <w:szCs w:val="28"/>
          <w:lang w:eastAsia="ru-RU"/>
        </w:rPr>
      </w:pPr>
      <w:r w:rsidRPr="00834026">
        <w:rPr>
          <w:rFonts w:ascii="Times New Roman" w:eastAsia="Times New Roman" w:hAnsi="Times New Roman" w:cs="Times New Roman"/>
          <w:sz w:val="28"/>
          <w:szCs w:val="28"/>
          <w:lang w:eastAsia="ru-RU"/>
        </w:rPr>
        <w:t>Аналогичным образом составляется набор задач на вычисление объема пирамиды.</w:t>
      </w:r>
    </w:p>
    <w:p w:rsidR="00E0397A" w:rsidRPr="00834026" w:rsidRDefault="00E0397A">
      <w:pPr>
        <w:rPr>
          <w:rFonts w:ascii="Times New Roman" w:hAnsi="Times New Roman" w:cs="Times New Roman"/>
          <w:sz w:val="28"/>
          <w:szCs w:val="28"/>
        </w:rPr>
      </w:pPr>
    </w:p>
    <w:sectPr w:rsidR="00E0397A" w:rsidRPr="00834026" w:rsidSect="00435E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31A38"/>
    <w:rsid w:val="0022390D"/>
    <w:rsid w:val="00435E7F"/>
    <w:rsid w:val="00834026"/>
    <w:rsid w:val="00D31A38"/>
    <w:rsid w:val="00E039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E7F"/>
  </w:style>
  <w:style w:type="paragraph" w:styleId="1">
    <w:name w:val="heading 1"/>
    <w:basedOn w:val="a"/>
    <w:link w:val="10"/>
    <w:uiPriority w:val="9"/>
    <w:qFormat/>
    <w:rsid w:val="002239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90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239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40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40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2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cp:lastModifiedBy>
  <cp:revision>4</cp:revision>
  <dcterms:created xsi:type="dcterms:W3CDTF">2020-11-17T21:48:00Z</dcterms:created>
  <dcterms:modified xsi:type="dcterms:W3CDTF">2023-09-17T18:32:00Z</dcterms:modified>
</cp:coreProperties>
</file>