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5CF" w:rsidRPr="004C68AD" w:rsidRDefault="004C68AD" w:rsidP="004C68AD">
      <w:pPr>
        <w:tabs>
          <w:tab w:val="left" w:pos="284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68AD">
        <w:rPr>
          <w:rFonts w:ascii="Times New Roman" w:hAnsi="Times New Roman" w:cs="Times New Roman"/>
          <w:b/>
          <w:sz w:val="28"/>
          <w:szCs w:val="28"/>
        </w:rPr>
        <w:t>Лекция 3.</w:t>
      </w:r>
    </w:p>
    <w:p w:rsidR="004C68AD" w:rsidRDefault="004C68AD" w:rsidP="004C68AD">
      <w:pPr>
        <w:tabs>
          <w:tab w:val="left" w:pos="284"/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8AD">
        <w:rPr>
          <w:rFonts w:ascii="Times New Roman" w:hAnsi="Times New Roman" w:cs="Times New Roman"/>
          <w:b/>
          <w:sz w:val="28"/>
          <w:szCs w:val="28"/>
        </w:rPr>
        <w:t>ФЕДЕРАЛЬНЫЙ ГОСУДАРСТВЕННЫЙ ОБРАЗОВАТЕЛЬНЫЙ СТАНДАРТ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68AD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общего образования (далее - Стандарт) представляет собой совокупность требований, обязательных при реализации основной образовательной программы среднего общего образования (далее - основной образовательной программы)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Стандарт включает в себя требования: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к результатам освоения основной образовательной программы;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к структуре основной образовательной программы,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к условиям реализации основной образовательной программы, в том числе кадровым, финансовым, материально-техническим и иным условиям.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Требования к результатам освоения основной образовательной программы, ее структуре и условиям реализации учитывают возрастные и индивидуальные особенности обучающихся при получении среднего общего образования, включая образовательные потребности обучающихся с ограниченными возможностями здоровья и инвалидов, а также значимость данного уровня общего образования для продолжения обучения в организациях, осуществляющих образовательную деятельность, профессиональной деятельности и успешной социализации.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2. Стандарт является основой объективной оценки соответствия установленным требованиям образовательной деятельности и подготовки обучающихся, освоивших основную образовательную программу, независимо от формы получения образования и формы обучения.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Среднее общее образование может быть получено: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(в очной, очно-заочной или заочной форме);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вне организаций, осуществляющих образовательную деятельность, в форме семейного образования и самообразования.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 xml:space="preserve">Срок получения среднего общего образования составляет два года, а для лиц с ограниченными возможностями здоровья и инвалидов при обучении по адаптированным основным образовательным программам среднего общего </w:t>
      </w:r>
      <w:r w:rsidRPr="004C68AD">
        <w:rPr>
          <w:rFonts w:ascii="Times New Roman" w:hAnsi="Times New Roman" w:cs="Times New Roman"/>
          <w:sz w:val="28"/>
          <w:szCs w:val="28"/>
        </w:rPr>
        <w:lastRenderedPageBreak/>
        <w:t>образования, и для обучающихся, осваивающих основную образовательную программу в очно-заочной или заочной формах, независимо от применяемых образовательных технологий, увеличивается не более чем на один год.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3. Стандарт разработан с учетом региональных, национальных и этнокультурных потребностей народов Российской Федерации и направлен на обеспечение: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формирования российской гражданской идентичности обучающихся;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единства образовательного пространства Российской Федерации посредством установления единых требований к результатам, структуре и условиям реализации основной образовательной программы;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овладение духовными ценностями и культурой многонационального народа России;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равных возможностей получения качественного среднего общего образования;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реализации бесплатного образования на ступени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воспитания и социализации обучающихся, их самоидентификацию посредством личностно и общественно значимой деятельности, социального и гражданского становления, в том числе через реализацию образовательных программ, входящих в основную образовательную программу;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развития государственно-общественного управления в образовании;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формирования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создания условий для развития и самореализации обучающихся, для формирования здорового, безопасного и экологически целесообразного образа жизни обучающихся;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lastRenderedPageBreak/>
        <w:t>государственных гарантий по соответствующему финансированию основной образовательной программы, реализуемой через урочную и внеурочную деятельность.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4. Методологической основой Стандарта является системно-деятельностный подход, который обеспечивает: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формирование готовности обучающихся к саморазвитию и непрерывному образованию;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проектирование и конструирование развивающей образовательной среды организации, осуществляющей образовательную деятельность;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активную учебно-познавательную деятельность обучающихся;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Стандарт является основой для: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разработки примерных основных образовательных программ среднего общего образования;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разработки программ учебных предметов, курсов, учебной литературы, контрольно-измерительных материалов;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организации образовательной деятельности в организациях, осуществляющих образовательную деятельность, реализующих основную образовательную программу, независимо от их организационно-правовых форм и подчиненности;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разработки нормативов финансового обеспечения образовательной деятельности организаций, осуществляющих образовательную деятельность, реализующих основную образовательную программу, формирования государственного (муниципального) задания для образовательного учреждения;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осуществления контроля и надзора за соблюдением законодательства Российской Федерации в области образования;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проведения государственной итоговой и промежуточной аттестации обучающихся;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построения системы внутреннего мониторинга качества образования в организации, осуществляющей образовательную деятельность;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организации деятельности работы методических служб;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аттестации педагогических работников;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lastRenderedPageBreak/>
        <w:t>организации подготовки, профессиональной переподготовки и повышения квалификации работников образования.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5. Стандарт ориентирован на становление личностных характеристик выпускника ("портрет выпускника школы"):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любящий свой край и свою Родину, уважающий свой народ, его культуру и духовные традиции;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осознающий и принимающий традиционные ценности семьи, российского гражданского общества, многонационального российского народа, человечества, осознающий свою сопричастность судьбе Отечества;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креативный и критически мыслящий, активно и целенаправленно познающий мир, осознающий ценность образования и науки, труда и творчества для человека и общества;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владеющий основами научных методов познания окружающего мира;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мотивированный на творчество и инновационную деятельность;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готовый к сотрудничеству, способный осуществлять учебно-исследовательскую, проектную и информационно-познавательную деятельность;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осознающий себя личностью, социально активный, уважающий закон и правопорядок, осознающий ответственность перед семьей, обществом, государством, человечеством;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уважающий мнение других людей, умеющий вести конструктивный диалог, достигать взаимопонимания и успешно взаимодействовать;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осознанно выполняющий и пропагандирующий правила здорового, безопасного и экологически целесообразного образа жизни;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подготовленный к осознанному выбору профессии, понимающий значение профессиональной деятельности для человека и общества;</w:t>
      </w:r>
    </w:p>
    <w:p w:rsidR="004C68AD" w:rsidRPr="004C68AD" w:rsidRDefault="004C68AD" w:rsidP="004C68AD">
      <w:pPr>
        <w:tabs>
          <w:tab w:val="left" w:pos="284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8AD">
        <w:rPr>
          <w:rFonts w:ascii="Times New Roman" w:hAnsi="Times New Roman" w:cs="Times New Roman"/>
          <w:sz w:val="28"/>
          <w:szCs w:val="28"/>
        </w:rPr>
        <w:t>мотивированный на образование и самообразование в течение всей своей жизни.</w:t>
      </w:r>
    </w:p>
    <w:sectPr w:rsidR="004C68AD" w:rsidRPr="004C68AD" w:rsidSect="002A75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58F6"/>
    <w:multiLevelType w:val="hybridMultilevel"/>
    <w:tmpl w:val="A11E7F0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EB15CBD"/>
    <w:multiLevelType w:val="hybridMultilevel"/>
    <w:tmpl w:val="0DE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17"/>
    <w:rsid w:val="002A75CF"/>
    <w:rsid w:val="00366017"/>
    <w:rsid w:val="004C68AD"/>
    <w:rsid w:val="00E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088F"/>
  <w15:chartTrackingRefBased/>
  <w15:docId w15:val="{B4FF7A54-FA2D-4AB0-950B-6CB48366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6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9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0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28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74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6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6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302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6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7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7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32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2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48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4592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284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6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75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3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3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5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6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3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4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1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6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3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36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2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3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7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65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90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09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5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29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7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5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3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86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9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36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74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4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4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1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56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43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44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1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3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03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4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1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2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08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65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8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2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7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7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7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1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5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3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4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8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26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2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90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3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2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8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7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3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7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9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8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1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55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7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90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0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5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7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4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4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2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71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4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9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6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1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9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1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Решед Белалов Решед</dc:creator>
  <cp:keywords/>
  <dc:description/>
  <cp:lastModifiedBy>Решед Белалов Решед</cp:lastModifiedBy>
  <cp:revision>4</cp:revision>
  <dcterms:created xsi:type="dcterms:W3CDTF">2024-05-24T12:35:00Z</dcterms:created>
  <dcterms:modified xsi:type="dcterms:W3CDTF">2024-05-24T13:13:00Z</dcterms:modified>
</cp:coreProperties>
</file>