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E3" w:rsidRPr="007635E3" w:rsidRDefault="001E5AB9" w:rsidP="001E5AB9">
      <w:pPr>
        <w:pStyle w:val="a3"/>
        <w:jc w:val="center"/>
        <w:rPr>
          <w:b/>
          <w:bCs/>
          <w:color w:val="131313"/>
          <w:w w:val="95"/>
          <w:sz w:val="28"/>
          <w:szCs w:val="28"/>
        </w:rPr>
      </w:pPr>
      <w:bookmarkStart w:id="0" w:name="_TOC_250009"/>
      <w:r>
        <w:rPr>
          <w:b/>
          <w:bCs/>
          <w:color w:val="131313"/>
          <w:w w:val="95"/>
          <w:sz w:val="28"/>
          <w:szCs w:val="28"/>
        </w:rPr>
        <w:t xml:space="preserve">Лекция </w:t>
      </w:r>
      <w:r w:rsidR="00A14825">
        <w:rPr>
          <w:b/>
          <w:bCs/>
          <w:color w:val="131313"/>
          <w:w w:val="95"/>
          <w:sz w:val="28"/>
          <w:szCs w:val="28"/>
        </w:rPr>
        <w:t>5</w:t>
      </w:r>
      <w:bookmarkStart w:id="1" w:name="_GoBack"/>
      <w:bookmarkEnd w:id="1"/>
      <w:r w:rsidRPr="007635E3">
        <w:rPr>
          <w:b/>
          <w:bCs/>
          <w:color w:val="131313"/>
          <w:w w:val="95"/>
          <w:sz w:val="28"/>
          <w:szCs w:val="28"/>
        </w:rPr>
        <w:t xml:space="preserve">. Правовые основы </w:t>
      </w:r>
      <w:bookmarkEnd w:id="0"/>
      <w:r w:rsidRPr="007635E3">
        <w:rPr>
          <w:b/>
          <w:bCs/>
          <w:color w:val="131313"/>
          <w:w w:val="95"/>
          <w:sz w:val="28"/>
          <w:szCs w:val="28"/>
        </w:rPr>
        <w:t>управления</w:t>
      </w:r>
      <w:bookmarkStart w:id="2" w:name="_TOC_250008"/>
      <w:r>
        <w:rPr>
          <w:b/>
          <w:bCs/>
          <w:color w:val="131313"/>
          <w:w w:val="95"/>
          <w:sz w:val="28"/>
          <w:szCs w:val="28"/>
        </w:rPr>
        <w:t xml:space="preserve"> </w:t>
      </w:r>
      <w:r w:rsidRPr="007635E3">
        <w:rPr>
          <w:b/>
          <w:bCs/>
          <w:color w:val="131313"/>
          <w:w w:val="95"/>
          <w:sz w:val="28"/>
          <w:szCs w:val="28"/>
        </w:rPr>
        <w:t xml:space="preserve">системой образования в Российской </w:t>
      </w:r>
      <w:bookmarkEnd w:id="2"/>
      <w:r w:rsidRPr="007635E3">
        <w:rPr>
          <w:b/>
          <w:bCs/>
          <w:color w:val="131313"/>
          <w:w w:val="95"/>
          <w:sz w:val="28"/>
          <w:szCs w:val="28"/>
        </w:rPr>
        <w:t>Федерации</w:t>
      </w:r>
    </w:p>
    <w:p w:rsidR="007635E3" w:rsidRDefault="007635E3" w:rsidP="001E5AB9">
      <w:pPr>
        <w:pStyle w:val="a3"/>
        <w:tabs>
          <w:tab w:val="left" w:pos="0"/>
        </w:tabs>
        <w:ind w:firstLine="709"/>
        <w:rPr>
          <w:color w:val="131313"/>
          <w:w w:val="95"/>
          <w:sz w:val="28"/>
          <w:szCs w:val="28"/>
        </w:rPr>
      </w:pP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color w:val="131313"/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В понятии «правовое регулирование» отражается целенаправленная,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организованная, осуществляема</w:t>
      </w:r>
      <w:r>
        <w:rPr>
          <w:color w:val="131313"/>
          <w:sz w:val="28"/>
          <w:szCs w:val="28"/>
        </w:rPr>
        <w:t>я уполномоченными на то государ</w:t>
      </w:r>
      <w:r w:rsidRPr="005675E9">
        <w:rPr>
          <w:color w:val="131313"/>
          <w:sz w:val="28"/>
          <w:szCs w:val="28"/>
        </w:rPr>
        <w:t>ственными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негосударственными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органами,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должностными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лицами</w:t>
      </w:r>
      <w:r>
        <w:rPr>
          <w:color w:val="131313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деятельность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по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упорядочению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общественных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отношений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помощью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правовых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средств,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способов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механизмов.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Предметом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правового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ре</w:t>
      </w:r>
      <w:r w:rsidRPr="005675E9">
        <w:rPr>
          <w:color w:val="131313"/>
          <w:sz w:val="28"/>
          <w:szCs w:val="28"/>
        </w:rPr>
        <w:t>гулирования выступает система образования в целом и отдельные ее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элементы.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Конституция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РФ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в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ч.</w:t>
      </w:r>
      <w:r w:rsidRPr="005675E9">
        <w:rPr>
          <w:color w:val="131313"/>
          <w:spacing w:val="-4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3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ст.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11</w:t>
      </w:r>
      <w:r w:rsidRPr="005675E9">
        <w:rPr>
          <w:color w:val="131313"/>
          <w:spacing w:val="-5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устанавливает,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что</w:t>
      </w:r>
      <w:r w:rsidRPr="005675E9">
        <w:rPr>
          <w:color w:val="131313"/>
          <w:spacing w:val="-6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разграничение</w:t>
      </w:r>
      <w:r w:rsidRPr="005675E9">
        <w:rPr>
          <w:color w:val="131313"/>
          <w:spacing w:val="-5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пред</w:t>
      </w:r>
      <w:r w:rsidRPr="005675E9">
        <w:rPr>
          <w:color w:val="131313"/>
          <w:spacing w:val="-3"/>
          <w:sz w:val="28"/>
          <w:szCs w:val="28"/>
        </w:rPr>
        <w:t>метов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3"/>
          <w:sz w:val="28"/>
          <w:szCs w:val="28"/>
        </w:rPr>
        <w:t>ведения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полномочий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между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органами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государственной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власти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Российской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Федерации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органами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государственной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власти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субъектов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pacing w:val="-3"/>
          <w:w w:val="95"/>
          <w:sz w:val="28"/>
          <w:szCs w:val="28"/>
        </w:rPr>
        <w:t xml:space="preserve">Российской Федерации осуществляется Конституцией </w:t>
      </w:r>
      <w:r w:rsidRPr="005675E9">
        <w:rPr>
          <w:color w:val="131313"/>
          <w:spacing w:val="-2"/>
          <w:w w:val="95"/>
          <w:sz w:val="28"/>
          <w:szCs w:val="28"/>
        </w:rPr>
        <w:t>РФ, Федеративным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и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иными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договорами</w:t>
      </w:r>
      <w:r w:rsidRPr="005675E9">
        <w:rPr>
          <w:color w:val="131313"/>
          <w:spacing w:val="-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о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разграничении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предметов</w:t>
      </w:r>
      <w:r w:rsidRPr="005675E9">
        <w:rPr>
          <w:color w:val="131313"/>
          <w:spacing w:val="-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ведения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и</w:t>
      </w:r>
      <w:r w:rsidRPr="005675E9">
        <w:rPr>
          <w:color w:val="131313"/>
          <w:spacing w:val="-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полномочий.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Конституцией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РФ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установлены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общие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правила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разграничения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пол</w:t>
      </w:r>
      <w:r w:rsidRPr="005675E9">
        <w:rPr>
          <w:color w:val="131313"/>
          <w:sz w:val="28"/>
          <w:szCs w:val="28"/>
        </w:rPr>
        <w:t>номочий: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статья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71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устанавливает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перечень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вопросов,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которые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относятся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исключительной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компетенции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статья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72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устанавливает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перечень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вопросов,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которые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относятся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 совместной компетенции Российской Федерации и субъекта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Российской Федерации. По да</w:t>
      </w:r>
      <w:r>
        <w:rPr>
          <w:color w:val="131313"/>
          <w:w w:val="95"/>
          <w:sz w:val="28"/>
          <w:szCs w:val="28"/>
        </w:rPr>
        <w:t>нным вопросам издаются федераль</w:t>
      </w:r>
      <w:r w:rsidRPr="005675E9">
        <w:rPr>
          <w:color w:val="131313"/>
          <w:w w:val="95"/>
          <w:sz w:val="28"/>
          <w:szCs w:val="28"/>
        </w:rPr>
        <w:t>ные законы и принимаемые в соответствии с ними законы и иные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нормативные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правовые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акты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субъектов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Федерации.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 случае противоречия между федеральным законом и актом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субъекта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действует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федеральный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pacing w:val="-1"/>
          <w:w w:val="95"/>
          <w:sz w:val="28"/>
          <w:szCs w:val="28"/>
        </w:rPr>
        <w:t>статья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73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наделяет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субъекты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Российской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Федерации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всей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полнотой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государственной власти по во</w:t>
      </w:r>
      <w:r>
        <w:rPr>
          <w:color w:val="131313"/>
          <w:w w:val="95"/>
          <w:sz w:val="28"/>
          <w:szCs w:val="28"/>
        </w:rPr>
        <w:t>просам, не отнесенным к полномо</w:t>
      </w:r>
      <w:r w:rsidRPr="005675E9">
        <w:rPr>
          <w:color w:val="131313"/>
          <w:sz w:val="28"/>
          <w:szCs w:val="28"/>
        </w:rPr>
        <w:t>чиям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(или)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совместным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полномочиям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субъекта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федеральные органы исполнительной власти для осуществления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своих полномочий могут создавать свои территориальные органы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назначать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соответствующих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должностных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лиц;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федеральные органы исполните</w:t>
      </w:r>
      <w:r>
        <w:rPr>
          <w:color w:val="131313"/>
          <w:w w:val="95"/>
          <w:sz w:val="28"/>
          <w:szCs w:val="28"/>
        </w:rPr>
        <w:t>льной власти по соглашению с ор</w:t>
      </w:r>
      <w:r w:rsidRPr="005675E9">
        <w:rPr>
          <w:color w:val="131313"/>
          <w:w w:val="95"/>
          <w:sz w:val="28"/>
          <w:szCs w:val="28"/>
        </w:rPr>
        <w:t>ганами исполнительной власти субъектов Российской Федерации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могут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передавать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им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осуществление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части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своих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полномочий;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органы исполнительной власти субъектов Российской Федерации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по соглашению с федеральными органами исполнительной власти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могут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передавать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им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осуществление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части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своих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полномочий;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 xml:space="preserve">местное самоуправление </w:t>
      </w:r>
      <w:r>
        <w:rPr>
          <w:color w:val="131313"/>
          <w:sz w:val="28"/>
          <w:szCs w:val="28"/>
        </w:rPr>
        <w:t>в Российской Федерации обеспечи</w:t>
      </w:r>
      <w:r w:rsidRPr="005675E9">
        <w:rPr>
          <w:color w:val="131313"/>
          <w:sz w:val="28"/>
          <w:szCs w:val="28"/>
        </w:rPr>
        <w:t>вает самостоятельное решение населением вопросов местного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значения;</w:t>
      </w:r>
    </w:p>
    <w:p w:rsidR="005675E9" w:rsidRPr="005675E9" w:rsidRDefault="005675E9" w:rsidP="00C64C3C">
      <w:pPr>
        <w:pStyle w:val="a7"/>
        <w:numPr>
          <w:ilvl w:val="0"/>
          <w:numId w:val="6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органы местного самоуправления могут наделяться законом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отдельными государственн</w:t>
      </w:r>
      <w:r>
        <w:rPr>
          <w:color w:val="131313"/>
          <w:sz w:val="28"/>
          <w:szCs w:val="28"/>
        </w:rPr>
        <w:t>ыми полномочиями с передачей не</w:t>
      </w:r>
      <w:r w:rsidRPr="005675E9">
        <w:rPr>
          <w:color w:val="131313"/>
          <w:spacing w:val="-1"/>
          <w:sz w:val="28"/>
          <w:szCs w:val="28"/>
        </w:rPr>
        <w:t>обходимых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для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их</w:t>
      </w:r>
      <w:r w:rsidRPr="005675E9">
        <w:rPr>
          <w:color w:val="131313"/>
          <w:spacing w:val="-1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осуществления</w:t>
      </w:r>
      <w:r w:rsidRPr="005675E9">
        <w:rPr>
          <w:color w:val="131313"/>
          <w:spacing w:val="-1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материальных</w:t>
      </w:r>
      <w:r w:rsidRPr="005675E9">
        <w:rPr>
          <w:color w:val="131313"/>
          <w:spacing w:val="-1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финансовых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средств.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pacing w:val="-1"/>
          <w:sz w:val="28"/>
          <w:szCs w:val="28"/>
        </w:rPr>
        <w:t>Таким</w:t>
      </w:r>
      <w:r w:rsidRPr="005675E9">
        <w:rPr>
          <w:color w:val="131313"/>
          <w:spacing w:val="-13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образом,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нормативное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правовое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регулирование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системы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об</w:t>
      </w:r>
      <w:r w:rsidRPr="005675E9">
        <w:rPr>
          <w:color w:val="131313"/>
          <w:sz w:val="28"/>
          <w:szCs w:val="28"/>
        </w:rPr>
        <w:t>разования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имеет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многоуровневый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характер.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В</w:t>
      </w:r>
      <w:r w:rsidRPr="005675E9">
        <w:rPr>
          <w:color w:val="131313"/>
          <w:spacing w:val="12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соответствии</w:t>
      </w:r>
      <w:r w:rsidRPr="005675E9">
        <w:rPr>
          <w:color w:val="131313"/>
          <w:spacing w:val="13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</w:t>
      </w:r>
      <w:r w:rsidRPr="005675E9">
        <w:rPr>
          <w:color w:val="131313"/>
          <w:spacing w:val="12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положениями</w:t>
      </w:r>
      <w:r w:rsidRPr="005675E9">
        <w:rPr>
          <w:color w:val="131313"/>
          <w:spacing w:val="13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Конституции</w:t>
      </w:r>
      <w:r w:rsidRPr="005675E9">
        <w:rPr>
          <w:color w:val="131313"/>
          <w:spacing w:val="12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РФ</w:t>
      </w:r>
      <w:r w:rsidRPr="005675E9">
        <w:rPr>
          <w:color w:val="131313"/>
          <w:spacing w:val="13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вопросы</w:t>
      </w:r>
      <w:r w:rsidRPr="005675E9">
        <w:rPr>
          <w:color w:val="131313"/>
          <w:spacing w:val="13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образования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lastRenderedPageBreak/>
        <w:t>воспитания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находятся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совместном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ведении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Федерации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субъектов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Федерации.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Это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означает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принятие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докумен</w:t>
      </w:r>
      <w:r w:rsidRPr="005675E9">
        <w:rPr>
          <w:color w:val="131313"/>
          <w:sz w:val="28"/>
          <w:szCs w:val="28"/>
        </w:rPr>
        <w:t>тов по вопросам образования на разных уровнях власти. Исходя из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федеративной</w:t>
      </w:r>
      <w:r w:rsidRPr="005675E9">
        <w:rPr>
          <w:color w:val="131313"/>
          <w:spacing w:val="-13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формы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государственного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устройства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гаранти</w:t>
      </w:r>
      <w:r w:rsidRPr="005675E9">
        <w:rPr>
          <w:color w:val="131313"/>
          <w:sz w:val="28"/>
          <w:szCs w:val="28"/>
        </w:rPr>
        <w:t>рованности местного самоуправления, выделяют следующие уровни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нормативного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правового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регулирования: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уровень;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pacing w:val="-1"/>
          <w:w w:val="95"/>
          <w:sz w:val="28"/>
          <w:szCs w:val="28"/>
        </w:rPr>
        <w:t>уровень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w w:val="95"/>
          <w:sz w:val="28"/>
          <w:szCs w:val="28"/>
        </w:rPr>
        <w:t>субъекта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Российской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Федерации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(региональный</w:t>
      </w:r>
      <w:r w:rsidRPr="005675E9">
        <w:rPr>
          <w:color w:val="131313"/>
          <w:spacing w:val="-10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уровень);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муниципальный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уровень;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локальные нормативные акты организаций, осуществляющих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образовательную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деятельность.</w:t>
      </w:r>
    </w:p>
    <w:p w:rsidR="005675E9" w:rsidRPr="005675E9" w:rsidRDefault="005675E9" w:rsidP="001E5AB9">
      <w:pPr>
        <w:pStyle w:val="a3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5675E9">
        <w:rPr>
          <w:color w:val="131313"/>
          <w:spacing w:val="-1"/>
          <w:sz w:val="28"/>
          <w:szCs w:val="28"/>
        </w:rPr>
        <w:t>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настоящее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время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нормативную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правовую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основу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разграничения</w:t>
      </w:r>
      <w:r w:rsidRPr="005675E9">
        <w:rPr>
          <w:color w:val="131313"/>
          <w:spacing w:val="-51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полномочий Российской Федерации, субъектов Российской Федерации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муниципальных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сфере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образования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образуют: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Конституция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РФ;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</w:t>
      </w:r>
      <w:r w:rsidRPr="005675E9">
        <w:rPr>
          <w:color w:val="131313"/>
          <w:spacing w:val="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конституционный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</w:t>
      </w:r>
      <w:r w:rsidRPr="005675E9">
        <w:rPr>
          <w:color w:val="131313"/>
          <w:spacing w:val="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17.12.1997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№</w:t>
      </w:r>
      <w:r w:rsidRPr="005675E9">
        <w:rPr>
          <w:color w:val="131313"/>
          <w:spacing w:val="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2-ФКЗ</w:t>
      </w:r>
    </w:p>
    <w:p w:rsidR="005675E9" w:rsidRPr="005675E9" w:rsidRDefault="005675E9" w:rsidP="001E5AB9">
      <w:pPr>
        <w:pStyle w:val="a3"/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«О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Правительстве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Федерации»;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2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 закон от 06.</w:t>
      </w:r>
      <w:r>
        <w:rPr>
          <w:color w:val="131313"/>
          <w:sz w:val="28"/>
          <w:szCs w:val="28"/>
        </w:rPr>
        <w:t>10.1999 № 184-ФЗ «Об общих прин</w:t>
      </w:r>
      <w:r w:rsidRPr="005675E9">
        <w:rPr>
          <w:color w:val="131313"/>
          <w:sz w:val="28"/>
          <w:szCs w:val="28"/>
        </w:rPr>
        <w:t>ципах организации законодательных (представительных)</w:t>
      </w:r>
      <w:r>
        <w:rPr>
          <w:color w:val="131313"/>
          <w:sz w:val="28"/>
          <w:szCs w:val="28"/>
        </w:rPr>
        <w:t xml:space="preserve"> и ис</w:t>
      </w:r>
      <w:r w:rsidRPr="005675E9">
        <w:rPr>
          <w:color w:val="131313"/>
          <w:sz w:val="28"/>
          <w:szCs w:val="28"/>
        </w:rPr>
        <w:t>полнительных органов госуд</w:t>
      </w:r>
      <w:r>
        <w:rPr>
          <w:color w:val="131313"/>
          <w:sz w:val="28"/>
          <w:szCs w:val="28"/>
        </w:rPr>
        <w:t>арственной власти субъектов Рос</w:t>
      </w:r>
      <w:r w:rsidRPr="005675E9">
        <w:rPr>
          <w:color w:val="131313"/>
          <w:sz w:val="28"/>
          <w:szCs w:val="28"/>
        </w:rPr>
        <w:t>сийской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Федерации»;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2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 закон от 06.</w:t>
      </w:r>
      <w:r>
        <w:rPr>
          <w:color w:val="131313"/>
          <w:sz w:val="28"/>
          <w:szCs w:val="28"/>
        </w:rPr>
        <w:t>10.2003 № 131-ФЗ «Об общих прин</w:t>
      </w:r>
      <w:r w:rsidRPr="005675E9">
        <w:rPr>
          <w:color w:val="131313"/>
          <w:spacing w:val="-1"/>
          <w:sz w:val="28"/>
          <w:szCs w:val="28"/>
        </w:rPr>
        <w:t>ципах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организации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местного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самоуправления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Фе</w:t>
      </w:r>
      <w:r w:rsidRPr="005675E9">
        <w:rPr>
          <w:color w:val="131313"/>
          <w:sz w:val="28"/>
          <w:szCs w:val="28"/>
        </w:rPr>
        <w:t>дерации»;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29.12.2012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№</w:t>
      </w:r>
      <w:r w:rsidRPr="005675E9">
        <w:rPr>
          <w:color w:val="131313"/>
          <w:spacing w:val="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273-ФЗ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«Об</w:t>
      </w:r>
      <w:r w:rsidRPr="005675E9">
        <w:rPr>
          <w:color w:val="131313"/>
          <w:spacing w:val="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 Федерации»;</w:t>
      </w:r>
    </w:p>
    <w:p w:rsidR="005675E9" w:rsidRPr="005675E9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 закон от 24.11.1995 № 181-ФЗ «О социальной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защите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инвалидов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Федерации»;</w:t>
      </w:r>
    </w:p>
    <w:p w:rsidR="005675E9" w:rsidRPr="008E5FA4" w:rsidRDefault="005675E9" w:rsidP="00C64C3C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 закон от 21.</w:t>
      </w:r>
      <w:r>
        <w:rPr>
          <w:color w:val="131313"/>
          <w:sz w:val="28"/>
          <w:szCs w:val="28"/>
        </w:rPr>
        <w:t>12.1996 № 159-ФЗ «О дополнитель</w:t>
      </w:r>
      <w:r w:rsidRPr="005675E9">
        <w:rPr>
          <w:color w:val="131313"/>
          <w:sz w:val="28"/>
          <w:szCs w:val="28"/>
        </w:rPr>
        <w:t>ных гарантиях по социальной поддержке детей-сирот и детей,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оставшихся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без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попечения родителей»;</w:t>
      </w:r>
    </w:p>
    <w:p w:rsidR="008E5FA4" w:rsidRPr="005675E9" w:rsidRDefault="008E5FA4" w:rsidP="00C64C3C">
      <w:pPr>
        <w:pStyle w:val="a7"/>
        <w:numPr>
          <w:ilvl w:val="1"/>
          <w:numId w:val="5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pacing w:val="-2"/>
          <w:sz w:val="28"/>
          <w:szCs w:val="28"/>
        </w:rPr>
        <w:t>подзаконные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нормативные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правовые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акты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федеральных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органов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исполнительной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власти;</w:t>
      </w:r>
    </w:p>
    <w:p w:rsidR="008E5FA4" w:rsidRPr="005675E9" w:rsidRDefault="008E5FA4" w:rsidP="00C64C3C">
      <w:pPr>
        <w:pStyle w:val="a7"/>
        <w:numPr>
          <w:ilvl w:val="1"/>
          <w:numId w:val="5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законы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и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иные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нормативные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правовые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акты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субъектов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Российской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Федерации;</w:t>
      </w:r>
    </w:p>
    <w:p w:rsidR="008E5FA4" w:rsidRPr="005675E9" w:rsidRDefault="008E5FA4" w:rsidP="00C64C3C">
      <w:pPr>
        <w:pStyle w:val="a7"/>
        <w:numPr>
          <w:ilvl w:val="1"/>
          <w:numId w:val="5"/>
        </w:numPr>
        <w:tabs>
          <w:tab w:val="left" w:pos="0"/>
          <w:tab w:val="left" w:pos="88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уставы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иные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правовые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акты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муниципальных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образований;</w:t>
      </w:r>
    </w:p>
    <w:p w:rsidR="008E5FA4" w:rsidRPr="005675E9" w:rsidRDefault="008E5FA4" w:rsidP="00C64C3C">
      <w:pPr>
        <w:pStyle w:val="a7"/>
        <w:numPr>
          <w:ilvl w:val="1"/>
          <w:numId w:val="5"/>
        </w:numPr>
        <w:tabs>
          <w:tab w:val="left" w:pos="0"/>
          <w:tab w:val="left" w:pos="882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соглашения между Российской Федерацией и субъектами Рос</w:t>
      </w:r>
      <w:r w:rsidRPr="005675E9">
        <w:rPr>
          <w:color w:val="131313"/>
          <w:w w:val="95"/>
          <w:sz w:val="28"/>
          <w:szCs w:val="28"/>
        </w:rPr>
        <w:t>сийской Федерации, Российской Федерацией и муниципальными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 xml:space="preserve">образованиями, субъектами Российской Федерации </w:t>
      </w:r>
      <w:r>
        <w:rPr>
          <w:color w:val="131313"/>
          <w:sz w:val="28"/>
          <w:szCs w:val="28"/>
        </w:rPr>
        <w:t>и муници</w:t>
      </w:r>
      <w:r w:rsidRPr="005675E9">
        <w:rPr>
          <w:color w:val="131313"/>
          <w:sz w:val="28"/>
          <w:szCs w:val="28"/>
        </w:rPr>
        <w:t>пальными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образованиями.</w:t>
      </w:r>
    </w:p>
    <w:p w:rsidR="005675E9" w:rsidRPr="00D87200" w:rsidRDefault="008E5FA4" w:rsidP="00D87200">
      <w:pPr>
        <w:pStyle w:val="a7"/>
        <w:numPr>
          <w:ilvl w:val="0"/>
          <w:numId w:val="5"/>
        </w:numPr>
        <w:tabs>
          <w:tab w:val="left" w:pos="0"/>
          <w:tab w:val="left" w:pos="711"/>
          <w:tab w:val="left" w:pos="851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Федеральный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«Об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РФ»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является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основопола</w:t>
      </w:r>
      <w:r w:rsidRPr="005675E9">
        <w:rPr>
          <w:color w:val="131313"/>
          <w:w w:val="95"/>
          <w:sz w:val="28"/>
          <w:szCs w:val="28"/>
        </w:rPr>
        <w:t>гающим нормативным правовым акт</w:t>
      </w:r>
      <w:r>
        <w:rPr>
          <w:color w:val="131313"/>
          <w:w w:val="95"/>
          <w:sz w:val="28"/>
          <w:szCs w:val="28"/>
        </w:rPr>
        <w:t>ом в сфере образования, включаю</w:t>
      </w:r>
      <w:r w:rsidRPr="005675E9">
        <w:rPr>
          <w:color w:val="131313"/>
          <w:w w:val="95"/>
          <w:sz w:val="28"/>
          <w:szCs w:val="28"/>
        </w:rPr>
        <w:t>щим как общие</w:t>
      </w:r>
      <w:r w:rsidR="00D87200">
        <w:rPr>
          <w:color w:val="131313"/>
          <w:w w:val="95"/>
          <w:sz w:val="28"/>
          <w:szCs w:val="28"/>
        </w:rPr>
        <w:t xml:space="preserve"> </w:t>
      </w:r>
      <w:r w:rsidR="005675E9" w:rsidRPr="00D87200">
        <w:rPr>
          <w:color w:val="131313"/>
          <w:w w:val="95"/>
          <w:sz w:val="28"/>
          <w:szCs w:val="28"/>
        </w:rPr>
        <w:t>положения, так и положения, регулирующие отношения</w:t>
      </w:r>
      <w:r w:rsidR="005675E9" w:rsidRPr="00D87200">
        <w:rPr>
          <w:color w:val="131313"/>
          <w:spacing w:val="-47"/>
          <w:w w:val="95"/>
          <w:sz w:val="28"/>
          <w:szCs w:val="28"/>
        </w:rPr>
        <w:t xml:space="preserve"> </w:t>
      </w:r>
      <w:r w:rsidR="005675E9" w:rsidRPr="00D87200">
        <w:rPr>
          <w:color w:val="131313"/>
          <w:sz w:val="28"/>
          <w:szCs w:val="28"/>
        </w:rPr>
        <w:t>по</w:t>
      </w:r>
      <w:r w:rsidR="005675E9" w:rsidRPr="00D87200">
        <w:rPr>
          <w:color w:val="131313"/>
          <w:spacing w:val="-1"/>
          <w:sz w:val="28"/>
          <w:szCs w:val="28"/>
        </w:rPr>
        <w:t xml:space="preserve"> </w:t>
      </w:r>
      <w:r w:rsidR="005675E9" w:rsidRPr="00D87200">
        <w:rPr>
          <w:color w:val="131313"/>
          <w:sz w:val="28"/>
          <w:szCs w:val="28"/>
        </w:rPr>
        <w:t>отдельным видам и уровням</w:t>
      </w:r>
      <w:r w:rsidR="005675E9" w:rsidRPr="00D87200">
        <w:rPr>
          <w:color w:val="131313"/>
          <w:spacing w:val="-1"/>
          <w:sz w:val="28"/>
          <w:szCs w:val="28"/>
        </w:rPr>
        <w:t xml:space="preserve"> </w:t>
      </w:r>
      <w:r w:rsidR="005675E9" w:rsidRPr="00D87200">
        <w:rPr>
          <w:color w:val="131313"/>
          <w:sz w:val="28"/>
          <w:szCs w:val="28"/>
        </w:rPr>
        <w:t>образования.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Говоря о правовом регулировании отношений в сфере образования,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 xml:space="preserve">нужно отметить, что согласно ч. </w:t>
      </w:r>
      <w:r>
        <w:rPr>
          <w:color w:val="131313"/>
          <w:sz w:val="28"/>
          <w:szCs w:val="28"/>
        </w:rPr>
        <w:t>4 ст. 15 Конституции РФ общепри</w:t>
      </w:r>
      <w:r w:rsidRPr="005675E9">
        <w:rPr>
          <w:color w:val="131313"/>
          <w:sz w:val="28"/>
          <w:szCs w:val="28"/>
        </w:rPr>
        <w:t>знанные принципы и нормы ме</w:t>
      </w:r>
      <w:r>
        <w:rPr>
          <w:color w:val="131313"/>
          <w:sz w:val="28"/>
          <w:szCs w:val="28"/>
        </w:rPr>
        <w:t>ждународного права и международ</w:t>
      </w:r>
      <w:r w:rsidRPr="005675E9">
        <w:rPr>
          <w:color w:val="131313"/>
          <w:sz w:val="28"/>
          <w:szCs w:val="28"/>
        </w:rPr>
        <w:t>ные договоры Российской Федерации являются составной частью ее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правовой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системы.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В частности, ч. 1 и ч. 2 ст. 28 Конвенции о правах ребенка, принятой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резолюцией 44/25 Генеральной Ассамблеи ООН от 20.11.1989, пред-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усматривают, что государства–участники, признавая право ребенка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образование,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вводят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бесплатное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обязательное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начальное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="007635E3">
        <w:rPr>
          <w:color w:val="131313"/>
          <w:sz w:val="28"/>
          <w:szCs w:val="28"/>
        </w:rPr>
        <w:t>образо</w:t>
      </w:r>
      <w:r w:rsidRPr="005675E9">
        <w:rPr>
          <w:color w:val="131313"/>
          <w:sz w:val="28"/>
          <w:szCs w:val="28"/>
        </w:rPr>
        <w:t>вание, обеспечивают доступность высшего образования для всех на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основе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способностей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каждого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помощью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всех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необходимых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средств,</w:t>
      </w:r>
      <w:r w:rsidRPr="005675E9">
        <w:rPr>
          <w:color w:val="131313"/>
          <w:spacing w:val="-5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обеспечивают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доступность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информации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материалов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области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="007635E3">
        <w:rPr>
          <w:color w:val="131313"/>
          <w:spacing w:val="-1"/>
          <w:sz w:val="28"/>
          <w:szCs w:val="28"/>
        </w:rPr>
        <w:t>обра</w:t>
      </w:r>
      <w:r w:rsidRPr="005675E9">
        <w:rPr>
          <w:color w:val="131313"/>
          <w:sz w:val="28"/>
          <w:szCs w:val="28"/>
        </w:rPr>
        <w:t>зования и профессиональной подготовки для всех детей, принимают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меры по содействию регулярному посещению школ и снижению числа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учащихся, покинувших школу, а также меры для обеспечения того,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чтобы школьная дисциплина поддерживалась с помощью методов,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отражающих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уважение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человеческого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достоинства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ребенка.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color w:val="131313"/>
          <w:sz w:val="28"/>
          <w:szCs w:val="28"/>
        </w:rPr>
      </w:pPr>
      <w:r w:rsidRPr="005675E9">
        <w:rPr>
          <w:color w:val="131313"/>
          <w:spacing w:val="-2"/>
          <w:sz w:val="28"/>
          <w:szCs w:val="28"/>
        </w:rPr>
        <w:t>Российской Федерацией закл</w:t>
      </w:r>
      <w:r w:rsidR="007635E3">
        <w:rPr>
          <w:color w:val="131313"/>
          <w:spacing w:val="-2"/>
          <w:sz w:val="28"/>
          <w:szCs w:val="28"/>
        </w:rPr>
        <w:t>ючены многочисленные международ</w:t>
      </w:r>
      <w:r w:rsidRPr="005675E9">
        <w:rPr>
          <w:color w:val="131313"/>
          <w:sz w:val="28"/>
          <w:szCs w:val="28"/>
        </w:rPr>
        <w:t>ные договоры двустороннего характера правительственного уровня,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касающиеся вопросов образования (Соглашение между Правительством</w:t>
      </w:r>
      <w:r w:rsidRPr="005675E9">
        <w:rPr>
          <w:color w:val="131313"/>
          <w:spacing w:val="-48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 Федерации и Правительством Венгерской Республики о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сотрудничестве в области культуры, науки и образования от 20.09.1993,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Соглашение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между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Правительством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="007635E3">
        <w:rPr>
          <w:color w:val="131313"/>
          <w:sz w:val="28"/>
          <w:szCs w:val="28"/>
        </w:rPr>
        <w:t>Прави</w:t>
      </w:r>
      <w:r w:rsidRPr="005675E9">
        <w:rPr>
          <w:color w:val="131313"/>
          <w:spacing w:val="-1"/>
          <w:sz w:val="28"/>
          <w:szCs w:val="28"/>
        </w:rPr>
        <w:t>тельством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Итальянской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Республики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сотрудничестве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в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области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куль-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туры и образования от 10.02.1998, Соглашение между Правительством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Российской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Федерации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Правительством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Соединенного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Королевства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Великобритании и Северной Ирландии о сотрудничестве в области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образования,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науки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культуры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15.02.1994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др.).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pacing w:val="-1"/>
          <w:sz w:val="28"/>
          <w:szCs w:val="28"/>
        </w:rPr>
        <w:t>Если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международным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договором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установлены иные правила, чем предусмотренные законом, то применяются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правила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международного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договора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(ч.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4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ст.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15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Конституции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РФ).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Части 3 и 4 ст. 4 Федерального закона «Об образовании в РФ» уста</w:t>
      </w:r>
      <w:r w:rsidRPr="005675E9">
        <w:rPr>
          <w:color w:val="131313"/>
          <w:sz w:val="28"/>
          <w:szCs w:val="28"/>
        </w:rPr>
        <w:t>навливают</w:t>
      </w:r>
      <w:r w:rsidRPr="005675E9">
        <w:rPr>
          <w:color w:val="131313"/>
          <w:spacing w:val="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приоритет</w:t>
      </w:r>
      <w:r w:rsidRPr="005675E9">
        <w:rPr>
          <w:color w:val="131313"/>
          <w:spacing w:val="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</w:t>
      </w:r>
      <w:r w:rsidRPr="005675E9">
        <w:rPr>
          <w:color w:val="131313"/>
          <w:spacing w:val="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(правил,</w:t>
      </w:r>
      <w:r w:rsidRPr="005675E9">
        <w:rPr>
          <w:color w:val="131313"/>
          <w:spacing w:val="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гарантий)</w:t>
      </w:r>
      <w:r w:rsidRPr="005675E9">
        <w:rPr>
          <w:color w:val="131313"/>
          <w:spacing w:val="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Федерального</w:t>
      </w:r>
      <w:r w:rsidRPr="005675E9">
        <w:rPr>
          <w:color w:val="131313"/>
          <w:spacing w:val="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закона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«Об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РФ»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относительно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тех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норм,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которые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регулируют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отношения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сфере образования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устанавливаются: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993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другими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федеральными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законами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другими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нормативными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правовыми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актами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 Федерации;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993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pacing w:val="-1"/>
          <w:sz w:val="28"/>
          <w:szCs w:val="28"/>
        </w:rPr>
        <w:t>законами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иными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нормативными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правовыми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актами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субъектов</w:t>
      </w:r>
      <w:r w:rsidRPr="005675E9">
        <w:rPr>
          <w:color w:val="131313"/>
          <w:spacing w:val="-4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Федерации;</w:t>
      </w:r>
    </w:p>
    <w:p w:rsidR="005675E9" w:rsidRPr="005675E9" w:rsidRDefault="005675E9" w:rsidP="001E5AB9">
      <w:pPr>
        <w:pStyle w:val="a7"/>
        <w:numPr>
          <w:ilvl w:val="0"/>
          <w:numId w:val="1"/>
        </w:numPr>
        <w:tabs>
          <w:tab w:val="left" w:pos="0"/>
          <w:tab w:val="left" w:pos="711"/>
          <w:tab w:val="left" w:pos="993"/>
        </w:tabs>
        <w:adjustRightInd/>
        <w:spacing w:before="0"/>
        <w:ind w:left="0" w:firstLine="709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правовыми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актами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органов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местного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самоуправления.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В случае если обнаруживается любое несоответствие нормативных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правовых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актов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(исключая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Конституцию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международные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дого</w:t>
      </w:r>
      <w:r w:rsidRPr="005675E9">
        <w:rPr>
          <w:color w:val="131313"/>
          <w:spacing w:val="-2"/>
          <w:sz w:val="28"/>
          <w:szCs w:val="28"/>
        </w:rPr>
        <w:t>воры)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нормам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Федерального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закона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«Об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образовании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РФ»,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подлежат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применению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нормы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Федерального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закона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«Об</w:t>
      </w:r>
      <w:r w:rsidRPr="005675E9">
        <w:rPr>
          <w:color w:val="131313"/>
          <w:spacing w:val="-8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образовании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в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РФ»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(в</w:t>
      </w:r>
      <w:r w:rsidRPr="005675E9">
        <w:rPr>
          <w:color w:val="131313"/>
          <w:spacing w:val="-9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том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случае, если иное не установлено в Федеральном законе «Об образова</w:t>
      </w:r>
      <w:r w:rsidRPr="005675E9">
        <w:rPr>
          <w:color w:val="131313"/>
          <w:sz w:val="28"/>
          <w:szCs w:val="28"/>
        </w:rPr>
        <w:t>нии</w:t>
      </w:r>
      <w:r w:rsidRPr="005675E9">
        <w:rPr>
          <w:color w:val="131313"/>
          <w:spacing w:val="-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РФ»).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Одним из необходимых условий действенной и эффективной реали</w:t>
      </w:r>
      <w:r w:rsidRPr="005675E9">
        <w:rPr>
          <w:color w:val="131313"/>
          <w:spacing w:val="-2"/>
          <w:sz w:val="28"/>
          <w:szCs w:val="28"/>
        </w:rPr>
        <w:t>зации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Федерального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закона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«Об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образовании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в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РФ»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является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развитие</w:t>
      </w:r>
      <w:r w:rsidRPr="005675E9">
        <w:rPr>
          <w:color w:val="131313"/>
          <w:spacing w:val="-5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конкретизация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закрепленных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им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норм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законодательстве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субъектов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Федерации.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Реализуя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свои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правомочия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осуществление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законотворческой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деятельности,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субъекты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имеют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возможность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существенно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развить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дополнить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общие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нормы</w:t>
      </w:r>
      <w:r w:rsidRPr="005675E9">
        <w:rPr>
          <w:color w:val="131313"/>
          <w:spacing w:val="-5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федерального законодательства с учетом социально-экономических,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географических, этнокультурных, демографических и иных особенностей региона.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color w:val="131313"/>
          <w:sz w:val="28"/>
          <w:szCs w:val="28"/>
        </w:rPr>
      </w:pPr>
      <w:r w:rsidRPr="005675E9">
        <w:rPr>
          <w:color w:val="131313"/>
          <w:sz w:val="28"/>
          <w:szCs w:val="28"/>
        </w:rPr>
        <w:t>Следует обратить внимание, что исключительно в форме законов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субъектов Российской Федерации могут устанавливаться первичные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нормы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регионального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законодательства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вопросам,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составляющим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предмет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Федерального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закона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«Об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образовании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РФ»,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нормы,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закре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пляющие с учетом особенностей конкретного субъекта Российской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 компоненты системы образования, особенности организации образовательной деятельности, социальные и иные гарантии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обучающихся и педагогических работников, особенности организации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управления образованием на территории субъекта Российской Федера</w:t>
      </w:r>
      <w:r w:rsidRPr="005675E9">
        <w:rPr>
          <w:color w:val="131313"/>
          <w:spacing w:val="-1"/>
          <w:sz w:val="28"/>
          <w:szCs w:val="28"/>
        </w:rPr>
        <w:t>ции,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основные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принципы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финансового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обеспечения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образовательной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деятельности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на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региональном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уровне.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Указанные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нормы</w:t>
      </w:r>
      <w:r w:rsidRPr="005675E9">
        <w:rPr>
          <w:color w:val="131313"/>
          <w:spacing w:val="-12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могут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быть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урегулированы как в рамках единого базового регионального закона об</w:t>
      </w:r>
      <w:r w:rsidRPr="005675E9">
        <w:rPr>
          <w:color w:val="131313"/>
          <w:spacing w:val="1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образовании,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так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отдельными</w:t>
      </w:r>
      <w:r w:rsidRPr="005675E9">
        <w:rPr>
          <w:color w:val="131313"/>
          <w:spacing w:val="-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законодательными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актами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субъектов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3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Федерации,</w:t>
      </w:r>
      <w:r w:rsidRPr="005675E9">
        <w:rPr>
          <w:color w:val="131313"/>
          <w:spacing w:val="3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регулирующими</w:t>
      </w:r>
      <w:r w:rsidRPr="005675E9">
        <w:rPr>
          <w:color w:val="131313"/>
          <w:spacing w:val="3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различные</w:t>
      </w:r>
      <w:r w:rsidRPr="005675E9">
        <w:rPr>
          <w:color w:val="131313"/>
          <w:spacing w:val="3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вопросы</w:t>
      </w:r>
      <w:r w:rsidRPr="005675E9">
        <w:rPr>
          <w:color w:val="131313"/>
          <w:spacing w:val="3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формирования региональной системы образования. Проект модельного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закона субъекта Российской Федерации «Об образовании в субъекте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 Федерации» был опубликован на официальном сайте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Минобрнауки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России</w:t>
      </w:r>
      <w:r w:rsidRPr="005675E9">
        <w:rPr>
          <w:color w:val="131313"/>
          <w:sz w:val="28"/>
          <w:szCs w:val="28"/>
          <w:vertAlign w:val="superscript"/>
        </w:rPr>
        <w:t>1</w:t>
      </w:r>
      <w:r w:rsidRPr="005675E9">
        <w:rPr>
          <w:color w:val="131313"/>
          <w:sz w:val="28"/>
          <w:szCs w:val="28"/>
        </w:rPr>
        <w:t>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pacing w:val="-2"/>
          <w:sz w:val="28"/>
          <w:szCs w:val="28"/>
        </w:rPr>
        <w:t>Федеральным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законом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«Об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образовании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в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РФ»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предусматривается,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что органами государственной власти субъектов Российской Федерации</w:t>
      </w:r>
      <w:r w:rsidRPr="005675E9">
        <w:rPr>
          <w:color w:val="131313"/>
          <w:spacing w:val="-47"/>
          <w:w w:val="95"/>
          <w:sz w:val="28"/>
          <w:szCs w:val="28"/>
        </w:rPr>
        <w:t xml:space="preserve"> </w:t>
      </w:r>
      <w:r w:rsidRPr="005675E9">
        <w:rPr>
          <w:color w:val="131313"/>
          <w:w w:val="95"/>
          <w:sz w:val="28"/>
          <w:szCs w:val="28"/>
        </w:rPr>
        <w:t>могут устанавливаться дополнительные права и меры социальной под</w:t>
      </w:r>
      <w:r w:rsidRPr="005675E9">
        <w:rPr>
          <w:color w:val="131313"/>
          <w:spacing w:val="-2"/>
          <w:sz w:val="28"/>
          <w:szCs w:val="28"/>
        </w:rPr>
        <w:t xml:space="preserve">держки обучающихся, </w:t>
      </w:r>
      <w:r w:rsidRPr="005675E9">
        <w:rPr>
          <w:color w:val="131313"/>
          <w:spacing w:val="-1"/>
          <w:sz w:val="28"/>
          <w:szCs w:val="28"/>
        </w:rPr>
        <w:t>финансовое обеспечение которых осуществля</w:t>
      </w:r>
      <w:r w:rsidRPr="005675E9">
        <w:rPr>
          <w:color w:val="131313"/>
          <w:spacing w:val="-2"/>
          <w:sz w:val="28"/>
          <w:szCs w:val="28"/>
        </w:rPr>
        <w:t>ется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за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счет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бюджетных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ассигнований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бюджета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2"/>
          <w:sz w:val="28"/>
          <w:szCs w:val="28"/>
        </w:rPr>
        <w:t>субъектов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pacing w:val="-1"/>
          <w:sz w:val="28"/>
          <w:szCs w:val="28"/>
        </w:rPr>
        <w:t>Российской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 (за исключением субвенций из федерального бюджета).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Такие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права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и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меры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социальной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поддержки</w:t>
      </w:r>
      <w:r w:rsidRPr="005675E9">
        <w:rPr>
          <w:color w:val="131313"/>
          <w:spacing w:val="-9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должны</w:t>
      </w:r>
      <w:r w:rsidRPr="005675E9">
        <w:rPr>
          <w:color w:val="131313"/>
          <w:spacing w:val="-8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устанавливаться</w:t>
      </w:r>
      <w:r w:rsidRPr="005675E9">
        <w:rPr>
          <w:color w:val="131313"/>
          <w:spacing w:val="-5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законодательными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актами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субъектов</w:t>
      </w:r>
      <w:r w:rsidRPr="005675E9">
        <w:rPr>
          <w:color w:val="131313"/>
          <w:spacing w:val="-3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Российской</w:t>
      </w:r>
      <w:r w:rsidRPr="005675E9">
        <w:rPr>
          <w:color w:val="131313"/>
          <w:spacing w:val="-4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Федерации.</w:t>
      </w:r>
    </w:p>
    <w:p w:rsidR="005675E9" w:rsidRPr="005675E9" w:rsidRDefault="005675E9" w:rsidP="001E5AB9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Необходимо помнить, что законодательные акты субъектов Российской Федерации по вопросам образования должны состоять по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преимуществу из «оригинальных норм» субъекта Российской Федерации. Для целей полноты и ясности нормативных положений таких</w:t>
      </w:r>
      <w:r w:rsidRPr="005675E9">
        <w:rPr>
          <w:color w:val="131313"/>
          <w:spacing w:val="-5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актов допускается воспроизведение отдельных общих положений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Федерального закона «Об образовании в РФ». Однако оно должно</w:t>
      </w:r>
      <w:r w:rsidRPr="005675E9">
        <w:rPr>
          <w:color w:val="131313"/>
          <w:spacing w:val="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носить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ограниченный характер.</w:t>
      </w:r>
    </w:p>
    <w:p w:rsidR="005675E9" w:rsidRDefault="005675E9" w:rsidP="001E5AB9">
      <w:pPr>
        <w:pStyle w:val="a3"/>
        <w:tabs>
          <w:tab w:val="left" w:pos="0"/>
        </w:tabs>
        <w:ind w:firstLine="709"/>
        <w:rPr>
          <w:i/>
          <w:color w:val="131313"/>
          <w:sz w:val="28"/>
          <w:szCs w:val="28"/>
        </w:rPr>
      </w:pPr>
    </w:p>
    <w:p w:rsidR="005675E9" w:rsidRPr="005675E9" w:rsidRDefault="005675E9" w:rsidP="001E5AB9">
      <w:pPr>
        <w:tabs>
          <w:tab w:val="left" w:pos="0"/>
        </w:tabs>
        <w:ind w:firstLine="709"/>
        <w:rPr>
          <w:b/>
          <w:sz w:val="28"/>
          <w:szCs w:val="28"/>
        </w:rPr>
      </w:pPr>
      <w:r w:rsidRPr="005675E9">
        <w:rPr>
          <w:b/>
          <w:color w:val="131313"/>
          <w:sz w:val="28"/>
          <w:szCs w:val="28"/>
        </w:rPr>
        <w:t>Дидактические</w:t>
      </w:r>
      <w:r w:rsidRPr="005675E9">
        <w:rPr>
          <w:b/>
          <w:color w:val="131313"/>
          <w:spacing w:val="-5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единицы</w:t>
      </w:r>
      <w:r w:rsidRPr="005675E9">
        <w:rPr>
          <w:b/>
          <w:color w:val="131313"/>
          <w:spacing w:val="-4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параграфа</w:t>
      </w:r>
      <w:r w:rsidRPr="005675E9">
        <w:rPr>
          <w:b/>
          <w:color w:val="131313"/>
          <w:spacing w:val="-5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(ключевые</w:t>
      </w:r>
      <w:r w:rsidRPr="005675E9">
        <w:rPr>
          <w:b/>
          <w:color w:val="131313"/>
          <w:spacing w:val="-4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слова)</w:t>
      </w:r>
    </w:p>
    <w:p w:rsidR="005675E9" w:rsidRPr="005675E9" w:rsidRDefault="005675E9" w:rsidP="001E5AB9">
      <w:pPr>
        <w:tabs>
          <w:tab w:val="left" w:pos="0"/>
        </w:tabs>
        <w:ind w:firstLine="709"/>
        <w:rPr>
          <w:sz w:val="28"/>
          <w:szCs w:val="28"/>
        </w:rPr>
      </w:pPr>
      <w:r w:rsidRPr="005675E9">
        <w:rPr>
          <w:color w:val="131313"/>
          <w:spacing w:val="-1"/>
          <w:sz w:val="28"/>
          <w:szCs w:val="28"/>
        </w:rPr>
        <w:t>Разграничение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полномочий,</w:t>
      </w:r>
      <w:r w:rsidRPr="005675E9">
        <w:rPr>
          <w:color w:val="131313"/>
          <w:spacing w:val="-1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нормативный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правовой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акт,</w:t>
      </w:r>
      <w:r w:rsidRPr="005675E9">
        <w:rPr>
          <w:color w:val="131313"/>
          <w:spacing w:val="-10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закон.</w:t>
      </w:r>
    </w:p>
    <w:p w:rsidR="007635E3" w:rsidRDefault="007635E3" w:rsidP="001E5AB9">
      <w:pPr>
        <w:tabs>
          <w:tab w:val="left" w:pos="0"/>
        </w:tabs>
        <w:ind w:firstLine="709"/>
        <w:rPr>
          <w:b/>
          <w:color w:val="131313"/>
          <w:sz w:val="28"/>
          <w:szCs w:val="28"/>
        </w:rPr>
      </w:pPr>
    </w:p>
    <w:p w:rsidR="005675E9" w:rsidRPr="005675E9" w:rsidRDefault="005675E9" w:rsidP="001E5AB9">
      <w:pPr>
        <w:tabs>
          <w:tab w:val="left" w:pos="0"/>
        </w:tabs>
        <w:ind w:firstLine="709"/>
        <w:rPr>
          <w:b/>
          <w:sz w:val="28"/>
          <w:szCs w:val="28"/>
        </w:rPr>
      </w:pPr>
      <w:r w:rsidRPr="005675E9">
        <w:rPr>
          <w:b/>
          <w:color w:val="131313"/>
          <w:sz w:val="28"/>
          <w:szCs w:val="28"/>
        </w:rPr>
        <w:t>Вопросы</w:t>
      </w:r>
      <w:r w:rsidRPr="005675E9">
        <w:rPr>
          <w:b/>
          <w:color w:val="131313"/>
          <w:spacing w:val="-2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для</w:t>
      </w:r>
      <w:r w:rsidRPr="005675E9">
        <w:rPr>
          <w:b/>
          <w:color w:val="131313"/>
          <w:spacing w:val="-2"/>
          <w:sz w:val="28"/>
          <w:szCs w:val="28"/>
        </w:rPr>
        <w:t xml:space="preserve"> </w:t>
      </w:r>
      <w:r w:rsidRPr="005675E9">
        <w:rPr>
          <w:b/>
          <w:color w:val="131313"/>
          <w:sz w:val="28"/>
          <w:szCs w:val="28"/>
        </w:rPr>
        <w:t>самоконтроля</w:t>
      </w:r>
    </w:p>
    <w:p w:rsidR="005675E9" w:rsidRPr="005675E9" w:rsidRDefault="005675E9" w:rsidP="001E5AB9">
      <w:pPr>
        <w:pStyle w:val="a7"/>
        <w:numPr>
          <w:ilvl w:val="1"/>
          <w:numId w:val="2"/>
        </w:numPr>
        <w:tabs>
          <w:tab w:val="left" w:pos="0"/>
          <w:tab w:val="left" w:pos="938"/>
        </w:tabs>
        <w:adjustRightInd/>
        <w:spacing w:before="0"/>
        <w:ind w:left="0" w:firstLine="709"/>
        <w:jc w:val="both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Что</w:t>
      </w:r>
      <w:r w:rsidRPr="005675E9">
        <w:rPr>
          <w:color w:val="131313"/>
          <w:spacing w:val="-7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является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нормативным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правовым</w:t>
      </w:r>
      <w:r w:rsidRPr="005675E9">
        <w:rPr>
          <w:color w:val="131313"/>
          <w:spacing w:val="-6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актом?</w:t>
      </w:r>
    </w:p>
    <w:p w:rsidR="005675E9" w:rsidRPr="005675E9" w:rsidRDefault="005675E9" w:rsidP="001E5AB9">
      <w:pPr>
        <w:pStyle w:val="a7"/>
        <w:numPr>
          <w:ilvl w:val="1"/>
          <w:numId w:val="2"/>
        </w:numPr>
        <w:tabs>
          <w:tab w:val="left" w:pos="0"/>
          <w:tab w:val="left" w:pos="938"/>
        </w:tabs>
        <w:adjustRightInd/>
        <w:spacing w:before="0"/>
        <w:ind w:left="0" w:firstLine="709"/>
        <w:jc w:val="both"/>
        <w:textAlignment w:val="auto"/>
        <w:rPr>
          <w:sz w:val="28"/>
          <w:szCs w:val="28"/>
        </w:rPr>
      </w:pPr>
      <w:r w:rsidRPr="005675E9">
        <w:rPr>
          <w:color w:val="131313"/>
          <w:w w:val="95"/>
          <w:sz w:val="28"/>
          <w:szCs w:val="28"/>
        </w:rPr>
        <w:t>Дайте характеристику системе нормативных правовых актов в сфере</w:t>
      </w:r>
      <w:r w:rsidRPr="005675E9">
        <w:rPr>
          <w:color w:val="131313"/>
          <w:spacing w:val="-45"/>
          <w:w w:val="95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образования.</w:t>
      </w:r>
    </w:p>
    <w:p w:rsidR="005675E9" w:rsidRPr="005675E9" w:rsidRDefault="005675E9" w:rsidP="001E5AB9">
      <w:pPr>
        <w:pStyle w:val="a7"/>
        <w:numPr>
          <w:ilvl w:val="1"/>
          <w:numId w:val="2"/>
        </w:numPr>
        <w:tabs>
          <w:tab w:val="left" w:pos="0"/>
          <w:tab w:val="left" w:pos="938"/>
        </w:tabs>
        <w:adjustRightInd/>
        <w:spacing w:before="0"/>
        <w:ind w:left="0" w:firstLine="709"/>
        <w:jc w:val="both"/>
        <w:textAlignment w:val="auto"/>
        <w:rPr>
          <w:sz w:val="28"/>
          <w:szCs w:val="28"/>
        </w:rPr>
      </w:pPr>
      <w:r w:rsidRPr="005675E9">
        <w:rPr>
          <w:color w:val="131313"/>
          <w:sz w:val="28"/>
          <w:szCs w:val="28"/>
        </w:rPr>
        <w:t>Назовите основной нормативный правовой акт в системе российского</w:t>
      </w:r>
      <w:r w:rsidRPr="005675E9">
        <w:rPr>
          <w:color w:val="131313"/>
          <w:spacing w:val="-1"/>
          <w:sz w:val="28"/>
          <w:szCs w:val="28"/>
        </w:rPr>
        <w:t xml:space="preserve"> </w:t>
      </w:r>
      <w:r w:rsidRPr="005675E9">
        <w:rPr>
          <w:color w:val="131313"/>
          <w:sz w:val="28"/>
          <w:szCs w:val="28"/>
        </w:rPr>
        <w:t>образования.</w:t>
      </w:r>
    </w:p>
    <w:sectPr w:rsidR="005675E9" w:rsidRPr="005675E9" w:rsidSect="005675E9">
      <w:headerReference w:type="even" r:id="rId7"/>
      <w:headerReference w:type="default" r:id="rId8"/>
      <w:footerReference w:type="default" r:id="rId9"/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B5E" w:rsidRDefault="00707B5E" w:rsidP="00DA3913">
      <w:r>
        <w:separator/>
      </w:r>
    </w:p>
  </w:endnote>
  <w:endnote w:type="continuationSeparator" w:id="0">
    <w:p w:rsidR="00707B5E" w:rsidRDefault="00707B5E" w:rsidP="00DA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83264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C7D0E" w:rsidRPr="00C009E3" w:rsidRDefault="00BC7D0E">
        <w:pPr>
          <w:pStyle w:val="aa"/>
          <w:jc w:val="center"/>
          <w:rPr>
            <w:sz w:val="28"/>
          </w:rPr>
        </w:pPr>
        <w:r w:rsidRPr="00C009E3">
          <w:rPr>
            <w:sz w:val="28"/>
          </w:rPr>
          <w:fldChar w:fldCharType="begin"/>
        </w:r>
        <w:r w:rsidRPr="00C009E3">
          <w:rPr>
            <w:sz w:val="28"/>
          </w:rPr>
          <w:instrText>PAGE   \* MERGEFORMAT</w:instrText>
        </w:r>
        <w:r w:rsidRPr="00C009E3">
          <w:rPr>
            <w:sz w:val="28"/>
          </w:rPr>
          <w:fldChar w:fldCharType="separate"/>
        </w:r>
        <w:r w:rsidR="00A14825">
          <w:rPr>
            <w:noProof/>
            <w:sz w:val="28"/>
          </w:rPr>
          <w:t>1</w:t>
        </w:r>
        <w:r w:rsidRPr="00C009E3">
          <w:rPr>
            <w:sz w:val="28"/>
          </w:rPr>
          <w:fldChar w:fldCharType="end"/>
        </w:r>
      </w:p>
    </w:sdtContent>
  </w:sdt>
  <w:p w:rsidR="00BC7D0E" w:rsidRDefault="00BC7D0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B5E" w:rsidRDefault="00707B5E" w:rsidP="00DA3913">
      <w:r>
        <w:separator/>
      </w:r>
    </w:p>
  </w:footnote>
  <w:footnote w:type="continuationSeparator" w:id="0">
    <w:p w:rsidR="00707B5E" w:rsidRDefault="00707B5E" w:rsidP="00DA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E8" w:rsidRDefault="00DA391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610870</wp:posOffset>
              </wp:positionV>
              <wp:extent cx="3924300" cy="0"/>
              <wp:effectExtent l="9525" t="10795" r="9525" b="8255"/>
              <wp:wrapNone/>
              <wp:docPr id="29" name="Прямая соединительная линия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24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3131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CFD067" id="Прямая соединительная линия 2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48.1pt" to="5in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" strokecolor="#131313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607060</wp:posOffset>
              </wp:positionH>
              <wp:positionV relativeFrom="page">
                <wp:posOffset>420370</wp:posOffset>
              </wp:positionV>
              <wp:extent cx="199390" cy="152400"/>
              <wp:effectExtent l="0" t="1270" r="3175" b="0"/>
              <wp:wrapNone/>
              <wp:docPr id="28" name="Надпись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FE8" w:rsidRDefault="00D25347">
                          <w:pPr>
                            <w:spacing w:before="1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13131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131313"/>
                              <w:sz w:val="18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8" o:spid="_x0000_s1026" type="#_x0000_t202" style="position:absolute;margin-left:47.8pt;margin-top:33.1pt;width:15.7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" filled="f" stroked="f">
              <v:textbox inset="0,0,0,0">
                <w:txbxContent>
                  <w:p w:rsidR="00465FE8" w:rsidRDefault="00D25347">
                    <w:pPr>
                      <w:spacing w:before="12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13131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131313"/>
                        <w:sz w:val="18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2242820</wp:posOffset>
              </wp:positionH>
              <wp:positionV relativeFrom="page">
                <wp:posOffset>425450</wp:posOffset>
              </wp:positionV>
              <wp:extent cx="2341880" cy="146685"/>
              <wp:effectExtent l="4445" t="0" r="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188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FE8" w:rsidRDefault="00D25347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Глава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I.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Общие</w:t>
                          </w:r>
                          <w:r>
                            <w:rPr>
                              <w:color w:val="131313"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положения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образовательного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z w:val="17"/>
                            </w:rPr>
                            <w:t>права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7" o:spid="_x0000_s1027" type="#_x0000_t202" style="position:absolute;margin-left:176.6pt;margin-top:33.5pt;width:184.4pt;height:11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1H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" filled="f" stroked="f">
              <v:textbox inset="0,0,0,0">
                <w:txbxContent>
                  <w:p w:rsidR="00465FE8" w:rsidRDefault="00D25347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color w:val="131313"/>
                        <w:spacing w:val="-1"/>
                        <w:sz w:val="17"/>
                      </w:rPr>
                      <w:t>Глава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I.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Общие</w:t>
                    </w:r>
                    <w:r>
                      <w:rPr>
                        <w:color w:val="131313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положения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образовательного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z w:val="17"/>
                      </w:rPr>
                      <w:t>права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E8" w:rsidRDefault="00707B5E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181B"/>
    <w:multiLevelType w:val="hybridMultilevel"/>
    <w:tmpl w:val="F7146A0E"/>
    <w:lvl w:ilvl="0" w:tplc="0096B5E4">
      <w:start w:val="1"/>
      <w:numFmt w:val="decimal"/>
      <w:lvlText w:val="%1."/>
      <w:lvlJc w:val="left"/>
      <w:pPr>
        <w:ind w:left="767" w:hanging="284"/>
        <w:jc w:val="left"/>
      </w:pPr>
      <w:rPr>
        <w:rFonts w:ascii="Times New Roman" w:eastAsia="Times New Roman" w:hAnsi="Times New Roman" w:cs="Times New Roman" w:hint="default"/>
        <w:color w:val="131313"/>
        <w:w w:val="99"/>
        <w:sz w:val="20"/>
        <w:szCs w:val="20"/>
        <w:lang w:val="ru-RU" w:eastAsia="en-US" w:bidi="ar-SA"/>
      </w:rPr>
    </w:lvl>
    <w:lvl w:ilvl="1" w:tplc="8BCC9E02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35D81E3E">
      <w:numFmt w:val="bullet"/>
      <w:lvlText w:val="•"/>
      <w:lvlJc w:val="left"/>
      <w:pPr>
        <w:ind w:left="1942" w:hanging="284"/>
      </w:pPr>
      <w:rPr>
        <w:rFonts w:hint="default"/>
        <w:lang w:val="ru-RU" w:eastAsia="en-US" w:bidi="ar-SA"/>
      </w:rPr>
    </w:lvl>
    <w:lvl w:ilvl="3" w:tplc="BC406DFC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4" w:tplc="BCDCE020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C2A26BF2">
      <w:numFmt w:val="bullet"/>
      <w:lvlText w:val="•"/>
      <w:lvlJc w:val="left"/>
      <w:pPr>
        <w:ind w:left="3715" w:hanging="284"/>
      </w:pPr>
      <w:rPr>
        <w:rFonts w:hint="default"/>
        <w:lang w:val="ru-RU" w:eastAsia="en-US" w:bidi="ar-SA"/>
      </w:rPr>
    </w:lvl>
    <w:lvl w:ilvl="6" w:tplc="A49C6E78"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7" w:tplc="60065062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8" w:tplc="15E68BF2"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52A6D19"/>
    <w:multiLevelType w:val="hybridMultilevel"/>
    <w:tmpl w:val="45F8B304"/>
    <w:lvl w:ilvl="0" w:tplc="3B72D408">
      <w:start w:val="1"/>
      <w:numFmt w:val="decimal"/>
      <w:lvlText w:val="%1."/>
      <w:lvlJc w:val="left"/>
      <w:pPr>
        <w:ind w:left="767" w:hanging="284"/>
        <w:jc w:val="right"/>
      </w:pPr>
      <w:rPr>
        <w:rFonts w:ascii="Times New Roman" w:eastAsia="Times New Roman" w:hAnsi="Times New Roman" w:cs="Times New Roman" w:hint="default"/>
        <w:color w:val="131313"/>
        <w:spacing w:val="-1"/>
        <w:w w:val="100"/>
        <w:sz w:val="20"/>
        <w:szCs w:val="20"/>
        <w:lang w:val="ru-RU" w:eastAsia="en-US" w:bidi="ar-SA"/>
      </w:rPr>
    </w:lvl>
    <w:lvl w:ilvl="1" w:tplc="EC5E99C8">
      <w:start w:val="1"/>
      <w:numFmt w:val="decimal"/>
      <w:lvlText w:val="%2."/>
      <w:lvlJc w:val="left"/>
      <w:pPr>
        <w:ind w:left="937" w:hanging="284"/>
        <w:jc w:val="left"/>
      </w:pPr>
      <w:rPr>
        <w:rFonts w:ascii="Times New Roman" w:eastAsia="Times New Roman" w:hAnsi="Times New Roman" w:cs="Times New Roman" w:hint="default"/>
        <w:color w:val="131313"/>
        <w:w w:val="100"/>
        <w:sz w:val="20"/>
        <w:szCs w:val="20"/>
        <w:lang w:val="ru-RU" w:eastAsia="en-US" w:bidi="ar-SA"/>
      </w:rPr>
    </w:lvl>
    <w:lvl w:ilvl="2" w:tplc="136A4AD2">
      <w:numFmt w:val="bullet"/>
      <w:lvlText w:val="•"/>
      <w:lvlJc w:val="left"/>
      <w:pPr>
        <w:ind w:left="1576" w:hanging="284"/>
      </w:pPr>
      <w:rPr>
        <w:rFonts w:hint="default"/>
        <w:lang w:val="ru-RU" w:eastAsia="en-US" w:bidi="ar-SA"/>
      </w:rPr>
    </w:lvl>
    <w:lvl w:ilvl="3" w:tplc="EA58DF8A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4" w:tplc="38F456AE">
      <w:numFmt w:val="bullet"/>
      <w:lvlText w:val="•"/>
      <w:lvlJc w:val="left"/>
      <w:pPr>
        <w:ind w:left="2850" w:hanging="284"/>
      </w:pPr>
      <w:rPr>
        <w:rFonts w:hint="default"/>
        <w:lang w:val="ru-RU" w:eastAsia="en-US" w:bidi="ar-SA"/>
      </w:rPr>
    </w:lvl>
    <w:lvl w:ilvl="5" w:tplc="A95A7570">
      <w:numFmt w:val="bullet"/>
      <w:lvlText w:val="•"/>
      <w:lvlJc w:val="left"/>
      <w:pPr>
        <w:ind w:left="3486" w:hanging="284"/>
      </w:pPr>
      <w:rPr>
        <w:rFonts w:hint="default"/>
        <w:lang w:val="ru-RU" w:eastAsia="en-US" w:bidi="ar-SA"/>
      </w:rPr>
    </w:lvl>
    <w:lvl w:ilvl="6" w:tplc="A3D24700">
      <w:numFmt w:val="bullet"/>
      <w:lvlText w:val="•"/>
      <w:lvlJc w:val="left"/>
      <w:pPr>
        <w:ind w:left="4123" w:hanging="284"/>
      </w:pPr>
      <w:rPr>
        <w:rFonts w:hint="default"/>
        <w:lang w:val="ru-RU" w:eastAsia="en-US" w:bidi="ar-SA"/>
      </w:rPr>
    </w:lvl>
    <w:lvl w:ilvl="7" w:tplc="4DF089EE">
      <w:numFmt w:val="bullet"/>
      <w:lvlText w:val="•"/>
      <w:lvlJc w:val="left"/>
      <w:pPr>
        <w:ind w:left="4760" w:hanging="284"/>
      </w:pPr>
      <w:rPr>
        <w:rFonts w:hint="default"/>
        <w:lang w:val="ru-RU" w:eastAsia="en-US" w:bidi="ar-SA"/>
      </w:rPr>
    </w:lvl>
    <w:lvl w:ilvl="8" w:tplc="E56AC2FA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DB245CA"/>
    <w:multiLevelType w:val="hybridMultilevel"/>
    <w:tmpl w:val="2310790E"/>
    <w:lvl w:ilvl="0" w:tplc="743C8F5A">
      <w:numFmt w:val="bullet"/>
      <w:lvlText w:val="•"/>
      <w:lvlJc w:val="left"/>
      <w:pPr>
        <w:ind w:left="710" w:hanging="227"/>
      </w:pPr>
      <w:rPr>
        <w:rFonts w:ascii="Times New Roman" w:eastAsia="Times New Roman" w:hAnsi="Times New Roman" w:cs="Times New Roman" w:hint="default"/>
        <w:color w:val="131313"/>
        <w:w w:val="100"/>
        <w:sz w:val="21"/>
        <w:szCs w:val="21"/>
        <w:lang w:val="ru-RU" w:eastAsia="en-US" w:bidi="ar-SA"/>
      </w:rPr>
    </w:lvl>
    <w:lvl w:ilvl="1" w:tplc="D54A2ED8">
      <w:numFmt w:val="bullet"/>
      <w:lvlText w:val="•"/>
      <w:lvlJc w:val="left"/>
      <w:pPr>
        <w:ind w:left="880" w:hanging="227"/>
      </w:pPr>
      <w:rPr>
        <w:rFonts w:ascii="Times New Roman" w:eastAsia="Times New Roman" w:hAnsi="Times New Roman" w:cs="Times New Roman" w:hint="default"/>
        <w:color w:val="131313"/>
        <w:w w:val="99"/>
        <w:sz w:val="21"/>
        <w:szCs w:val="21"/>
        <w:lang w:val="ru-RU" w:eastAsia="en-US" w:bidi="ar-SA"/>
      </w:rPr>
    </w:lvl>
    <w:lvl w:ilvl="2" w:tplc="5ECACED6">
      <w:numFmt w:val="bullet"/>
      <w:lvlText w:val="•"/>
      <w:lvlJc w:val="left"/>
      <w:pPr>
        <w:ind w:left="940" w:hanging="227"/>
      </w:pPr>
      <w:rPr>
        <w:rFonts w:hint="default"/>
        <w:lang w:val="ru-RU" w:eastAsia="en-US" w:bidi="ar-SA"/>
      </w:rPr>
    </w:lvl>
    <w:lvl w:ilvl="3" w:tplc="84C6077A">
      <w:numFmt w:val="bullet"/>
      <w:lvlText w:val="•"/>
      <w:lvlJc w:val="left"/>
      <w:pPr>
        <w:ind w:left="1656" w:hanging="227"/>
      </w:pPr>
      <w:rPr>
        <w:rFonts w:hint="default"/>
        <w:lang w:val="ru-RU" w:eastAsia="en-US" w:bidi="ar-SA"/>
      </w:rPr>
    </w:lvl>
    <w:lvl w:ilvl="4" w:tplc="4D7CFE3E">
      <w:numFmt w:val="bullet"/>
      <w:lvlText w:val="•"/>
      <w:lvlJc w:val="left"/>
      <w:pPr>
        <w:ind w:left="2372" w:hanging="227"/>
      </w:pPr>
      <w:rPr>
        <w:rFonts w:hint="default"/>
        <w:lang w:val="ru-RU" w:eastAsia="en-US" w:bidi="ar-SA"/>
      </w:rPr>
    </w:lvl>
    <w:lvl w:ilvl="5" w:tplc="3E48B9A6">
      <w:numFmt w:val="bullet"/>
      <w:lvlText w:val="•"/>
      <w:lvlJc w:val="left"/>
      <w:pPr>
        <w:ind w:left="3088" w:hanging="227"/>
      </w:pPr>
      <w:rPr>
        <w:rFonts w:hint="default"/>
        <w:lang w:val="ru-RU" w:eastAsia="en-US" w:bidi="ar-SA"/>
      </w:rPr>
    </w:lvl>
    <w:lvl w:ilvl="6" w:tplc="97287440">
      <w:numFmt w:val="bullet"/>
      <w:lvlText w:val="•"/>
      <w:lvlJc w:val="left"/>
      <w:pPr>
        <w:ind w:left="3805" w:hanging="227"/>
      </w:pPr>
      <w:rPr>
        <w:rFonts w:hint="default"/>
        <w:lang w:val="ru-RU" w:eastAsia="en-US" w:bidi="ar-SA"/>
      </w:rPr>
    </w:lvl>
    <w:lvl w:ilvl="7" w:tplc="28E09DBA">
      <w:numFmt w:val="bullet"/>
      <w:lvlText w:val="•"/>
      <w:lvlJc w:val="left"/>
      <w:pPr>
        <w:ind w:left="4521" w:hanging="227"/>
      </w:pPr>
      <w:rPr>
        <w:rFonts w:hint="default"/>
        <w:lang w:val="ru-RU" w:eastAsia="en-US" w:bidi="ar-SA"/>
      </w:rPr>
    </w:lvl>
    <w:lvl w:ilvl="8" w:tplc="97CA9552">
      <w:numFmt w:val="bullet"/>
      <w:lvlText w:val="•"/>
      <w:lvlJc w:val="left"/>
      <w:pPr>
        <w:ind w:left="5237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6D6A5393"/>
    <w:multiLevelType w:val="hybridMultilevel"/>
    <w:tmpl w:val="CAFA7306"/>
    <w:lvl w:ilvl="0" w:tplc="4E1C1702">
      <w:start w:val="1"/>
      <w:numFmt w:val="decimal"/>
      <w:lvlText w:val="%1."/>
      <w:lvlJc w:val="left"/>
      <w:pPr>
        <w:ind w:left="767" w:hanging="284"/>
        <w:jc w:val="right"/>
      </w:pPr>
      <w:rPr>
        <w:rFonts w:ascii="Times New Roman" w:eastAsia="Times New Roman" w:hAnsi="Times New Roman" w:cs="Times New Roman" w:hint="default"/>
        <w:color w:val="131313"/>
        <w:spacing w:val="-1"/>
        <w:w w:val="100"/>
        <w:sz w:val="20"/>
        <w:szCs w:val="20"/>
        <w:lang w:val="ru-RU" w:eastAsia="en-US" w:bidi="ar-SA"/>
      </w:rPr>
    </w:lvl>
    <w:lvl w:ilvl="1" w:tplc="0C6021EC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E6E0D426">
      <w:numFmt w:val="bullet"/>
      <w:lvlText w:val="•"/>
      <w:lvlJc w:val="left"/>
      <w:pPr>
        <w:ind w:left="1942" w:hanging="284"/>
      </w:pPr>
      <w:rPr>
        <w:rFonts w:hint="default"/>
        <w:lang w:val="ru-RU" w:eastAsia="en-US" w:bidi="ar-SA"/>
      </w:rPr>
    </w:lvl>
    <w:lvl w:ilvl="3" w:tplc="425AE6B8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4" w:tplc="D72E9B5E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EEFA8414">
      <w:numFmt w:val="bullet"/>
      <w:lvlText w:val="•"/>
      <w:lvlJc w:val="left"/>
      <w:pPr>
        <w:ind w:left="3715" w:hanging="284"/>
      </w:pPr>
      <w:rPr>
        <w:rFonts w:hint="default"/>
        <w:lang w:val="ru-RU" w:eastAsia="en-US" w:bidi="ar-SA"/>
      </w:rPr>
    </w:lvl>
    <w:lvl w:ilvl="6" w:tplc="844E246C"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7" w:tplc="952EA9F4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8" w:tplc="9A0A1506"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EC77078"/>
    <w:multiLevelType w:val="hybridMultilevel"/>
    <w:tmpl w:val="102CDB00"/>
    <w:lvl w:ilvl="0" w:tplc="432A0D68">
      <w:numFmt w:val="bullet"/>
      <w:lvlText w:val="–"/>
      <w:lvlJc w:val="left"/>
      <w:pPr>
        <w:ind w:left="710" w:hanging="227"/>
      </w:pPr>
      <w:rPr>
        <w:rFonts w:ascii="Times New Roman" w:eastAsia="Times New Roman" w:hAnsi="Times New Roman" w:cs="Times New Roman" w:hint="default"/>
        <w:color w:val="131313"/>
        <w:w w:val="100"/>
        <w:sz w:val="21"/>
        <w:szCs w:val="21"/>
        <w:lang w:val="ru-RU" w:eastAsia="en-US" w:bidi="ar-SA"/>
      </w:rPr>
    </w:lvl>
    <w:lvl w:ilvl="1" w:tplc="C8BED02E">
      <w:numFmt w:val="bullet"/>
      <w:lvlText w:val="–"/>
      <w:lvlJc w:val="left"/>
      <w:pPr>
        <w:ind w:left="880" w:hanging="227"/>
      </w:pPr>
      <w:rPr>
        <w:rFonts w:hint="default"/>
        <w:w w:val="100"/>
        <w:lang w:val="ru-RU" w:eastAsia="en-US" w:bidi="ar-SA"/>
      </w:rPr>
    </w:lvl>
    <w:lvl w:ilvl="2" w:tplc="1F5EB144">
      <w:numFmt w:val="bullet"/>
      <w:lvlText w:val="•"/>
      <w:lvlJc w:val="left"/>
      <w:pPr>
        <w:ind w:left="720" w:hanging="227"/>
      </w:pPr>
      <w:rPr>
        <w:rFonts w:hint="default"/>
        <w:lang w:val="ru-RU" w:eastAsia="en-US" w:bidi="ar-SA"/>
      </w:rPr>
    </w:lvl>
    <w:lvl w:ilvl="3" w:tplc="08142F46">
      <w:numFmt w:val="bullet"/>
      <w:lvlText w:val="•"/>
      <w:lvlJc w:val="left"/>
      <w:pPr>
        <w:ind w:left="880" w:hanging="227"/>
      </w:pPr>
      <w:rPr>
        <w:rFonts w:hint="default"/>
        <w:lang w:val="ru-RU" w:eastAsia="en-US" w:bidi="ar-SA"/>
      </w:rPr>
    </w:lvl>
    <w:lvl w:ilvl="4" w:tplc="150EF904">
      <w:numFmt w:val="bullet"/>
      <w:lvlText w:val="•"/>
      <w:lvlJc w:val="left"/>
      <w:pPr>
        <w:ind w:left="940" w:hanging="227"/>
      </w:pPr>
      <w:rPr>
        <w:rFonts w:hint="default"/>
        <w:lang w:val="ru-RU" w:eastAsia="en-US" w:bidi="ar-SA"/>
      </w:rPr>
    </w:lvl>
    <w:lvl w:ilvl="5" w:tplc="A9129896">
      <w:numFmt w:val="bullet"/>
      <w:lvlText w:val="•"/>
      <w:lvlJc w:val="left"/>
      <w:pPr>
        <w:ind w:left="1895" w:hanging="227"/>
      </w:pPr>
      <w:rPr>
        <w:rFonts w:hint="default"/>
        <w:lang w:val="ru-RU" w:eastAsia="en-US" w:bidi="ar-SA"/>
      </w:rPr>
    </w:lvl>
    <w:lvl w:ilvl="6" w:tplc="2D62927E">
      <w:numFmt w:val="bullet"/>
      <w:lvlText w:val="•"/>
      <w:lvlJc w:val="left"/>
      <w:pPr>
        <w:ind w:left="2850" w:hanging="227"/>
      </w:pPr>
      <w:rPr>
        <w:rFonts w:hint="default"/>
        <w:lang w:val="ru-RU" w:eastAsia="en-US" w:bidi="ar-SA"/>
      </w:rPr>
    </w:lvl>
    <w:lvl w:ilvl="7" w:tplc="92320DC6">
      <w:numFmt w:val="bullet"/>
      <w:lvlText w:val="•"/>
      <w:lvlJc w:val="left"/>
      <w:pPr>
        <w:ind w:left="3805" w:hanging="227"/>
      </w:pPr>
      <w:rPr>
        <w:rFonts w:hint="default"/>
        <w:lang w:val="ru-RU" w:eastAsia="en-US" w:bidi="ar-SA"/>
      </w:rPr>
    </w:lvl>
    <w:lvl w:ilvl="8" w:tplc="9FFC0CFA">
      <w:numFmt w:val="bullet"/>
      <w:lvlText w:val="•"/>
      <w:lvlJc w:val="left"/>
      <w:pPr>
        <w:ind w:left="4760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7F3278C9"/>
    <w:multiLevelType w:val="hybridMultilevel"/>
    <w:tmpl w:val="F4BEC776"/>
    <w:lvl w:ilvl="0" w:tplc="9B8CEB1C">
      <w:numFmt w:val="bullet"/>
      <w:lvlText w:val="–"/>
      <w:lvlJc w:val="left"/>
      <w:pPr>
        <w:ind w:left="880" w:hanging="227"/>
      </w:pPr>
      <w:rPr>
        <w:rFonts w:ascii="Times New Roman" w:eastAsia="Times New Roman" w:hAnsi="Times New Roman" w:cs="Times New Roman" w:hint="default"/>
        <w:color w:val="131313"/>
        <w:w w:val="100"/>
        <w:sz w:val="21"/>
        <w:szCs w:val="21"/>
        <w:lang w:val="ru-RU" w:eastAsia="en-US" w:bidi="ar-SA"/>
      </w:rPr>
    </w:lvl>
    <w:lvl w:ilvl="1" w:tplc="4D4A7B7A">
      <w:numFmt w:val="bullet"/>
      <w:lvlText w:val="•"/>
      <w:lvlJc w:val="left"/>
      <w:pPr>
        <w:ind w:left="1459" w:hanging="227"/>
      </w:pPr>
      <w:rPr>
        <w:rFonts w:hint="default"/>
        <w:lang w:val="ru-RU" w:eastAsia="en-US" w:bidi="ar-SA"/>
      </w:rPr>
    </w:lvl>
    <w:lvl w:ilvl="2" w:tplc="753CF6AC">
      <w:numFmt w:val="bullet"/>
      <w:lvlText w:val="•"/>
      <w:lvlJc w:val="left"/>
      <w:pPr>
        <w:ind w:left="2038" w:hanging="227"/>
      </w:pPr>
      <w:rPr>
        <w:rFonts w:hint="default"/>
        <w:lang w:val="ru-RU" w:eastAsia="en-US" w:bidi="ar-SA"/>
      </w:rPr>
    </w:lvl>
    <w:lvl w:ilvl="3" w:tplc="B3844E86">
      <w:numFmt w:val="bullet"/>
      <w:lvlText w:val="•"/>
      <w:lvlJc w:val="left"/>
      <w:pPr>
        <w:ind w:left="2617" w:hanging="227"/>
      </w:pPr>
      <w:rPr>
        <w:rFonts w:hint="default"/>
        <w:lang w:val="ru-RU" w:eastAsia="en-US" w:bidi="ar-SA"/>
      </w:rPr>
    </w:lvl>
    <w:lvl w:ilvl="4" w:tplc="F3B4E89A">
      <w:numFmt w:val="bullet"/>
      <w:lvlText w:val="•"/>
      <w:lvlJc w:val="left"/>
      <w:pPr>
        <w:ind w:left="3196" w:hanging="227"/>
      </w:pPr>
      <w:rPr>
        <w:rFonts w:hint="default"/>
        <w:lang w:val="ru-RU" w:eastAsia="en-US" w:bidi="ar-SA"/>
      </w:rPr>
    </w:lvl>
    <w:lvl w:ilvl="5" w:tplc="DB6C8054">
      <w:numFmt w:val="bullet"/>
      <w:lvlText w:val="•"/>
      <w:lvlJc w:val="left"/>
      <w:pPr>
        <w:ind w:left="3775" w:hanging="227"/>
      </w:pPr>
      <w:rPr>
        <w:rFonts w:hint="default"/>
        <w:lang w:val="ru-RU" w:eastAsia="en-US" w:bidi="ar-SA"/>
      </w:rPr>
    </w:lvl>
    <w:lvl w:ilvl="6" w:tplc="A60EFC64">
      <w:numFmt w:val="bullet"/>
      <w:lvlText w:val="•"/>
      <w:lvlJc w:val="left"/>
      <w:pPr>
        <w:ind w:left="4354" w:hanging="227"/>
      </w:pPr>
      <w:rPr>
        <w:rFonts w:hint="default"/>
        <w:lang w:val="ru-RU" w:eastAsia="en-US" w:bidi="ar-SA"/>
      </w:rPr>
    </w:lvl>
    <w:lvl w:ilvl="7" w:tplc="338E47BE">
      <w:numFmt w:val="bullet"/>
      <w:lvlText w:val="•"/>
      <w:lvlJc w:val="left"/>
      <w:pPr>
        <w:ind w:left="4933" w:hanging="227"/>
      </w:pPr>
      <w:rPr>
        <w:rFonts w:hint="default"/>
        <w:lang w:val="ru-RU" w:eastAsia="en-US" w:bidi="ar-SA"/>
      </w:rPr>
    </w:lvl>
    <w:lvl w:ilvl="8" w:tplc="C58637C0">
      <w:numFmt w:val="bullet"/>
      <w:lvlText w:val="•"/>
      <w:lvlJc w:val="left"/>
      <w:pPr>
        <w:ind w:left="5512" w:hanging="22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4B"/>
    <w:rsid w:val="0009561D"/>
    <w:rsid w:val="000E2606"/>
    <w:rsid w:val="001E5AB9"/>
    <w:rsid w:val="003442F1"/>
    <w:rsid w:val="0038209D"/>
    <w:rsid w:val="003B1611"/>
    <w:rsid w:val="003D4B71"/>
    <w:rsid w:val="003D552A"/>
    <w:rsid w:val="004A50E1"/>
    <w:rsid w:val="005675E9"/>
    <w:rsid w:val="005B212B"/>
    <w:rsid w:val="005C0A6E"/>
    <w:rsid w:val="00627137"/>
    <w:rsid w:val="006E3907"/>
    <w:rsid w:val="00707B5E"/>
    <w:rsid w:val="00762F24"/>
    <w:rsid w:val="007635E3"/>
    <w:rsid w:val="00884567"/>
    <w:rsid w:val="00891907"/>
    <w:rsid w:val="008A104B"/>
    <w:rsid w:val="008E5FA4"/>
    <w:rsid w:val="00A14825"/>
    <w:rsid w:val="00B33CC9"/>
    <w:rsid w:val="00B52345"/>
    <w:rsid w:val="00B86D43"/>
    <w:rsid w:val="00BA6BD6"/>
    <w:rsid w:val="00BB3B02"/>
    <w:rsid w:val="00BC7D0E"/>
    <w:rsid w:val="00C009E3"/>
    <w:rsid w:val="00C02060"/>
    <w:rsid w:val="00C64C3C"/>
    <w:rsid w:val="00D1457A"/>
    <w:rsid w:val="00D25347"/>
    <w:rsid w:val="00D87200"/>
    <w:rsid w:val="00DA3913"/>
    <w:rsid w:val="00DC22CF"/>
    <w:rsid w:val="00F20B43"/>
    <w:rsid w:val="00F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587A5"/>
  <w15:chartTrackingRefBased/>
  <w15:docId w15:val="{B932E3EA-2AF2-428A-9391-079EA155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3913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DA3913"/>
    <w:pPr>
      <w:ind w:left="88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A3913"/>
    <w:pPr>
      <w:spacing w:line="339" w:lineRule="exact"/>
      <w:ind w:left="483"/>
      <w:outlineLvl w:val="1"/>
    </w:pPr>
    <w:rPr>
      <w:rFonts w:ascii="Impact" w:eastAsia="Impact" w:hAnsi="Impact" w:cs="Impact"/>
      <w:sz w:val="28"/>
      <w:szCs w:val="28"/>
    </w:rPr>
  </w:style>
  <w:style w:type="paragraph" w:styleId="3">
    <w:name w:val="heading 3"/>
    <w:basedOn w:val="a"/>
    <w:link w:val="30"/>
    <w:uiPriority w:val="1"/>
    <w:qFormat/>
    <w:rsid w:val="00DA3913"/>
    <w:pPr>
      <w:spacing w:before="55"/>
      <w:ind w:left="200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3913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A3913"/>
    <w:rPr>
      <w:rFonts w:ascii="Impact" w:eastAsia="Impact" w:hAnsi="Impact" w:cs="Impact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A3913"/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A3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A3913"/>
    <w:pPr>
      <w:spacing w:before="99" w:line="223" w:lineRule="exact"/>
      <w:ind w:left="200"/>
    </w:pPr>
    <w:rPr>
      <w:b/>
      <w:bCs/>
    </w:rPr>
  </w:style>
  <w:style w:type="paragraph" w:styleId="21">
    <w:name w:val="toc 2"/>
    <w:basedOn w:val="a"/>
    <w:uiPriority w:val="1"/>
    <w:qFormat/>
    <w:rsid w:val="00DA3913"/>
    <w:pPr>
      <w:spacing w:before="69"/>
      <w:ind w:left="197"/>
    </w:pPr>
    <w:rPr>
      <w:sz w:val="17"/>
      <w:szCs w:val="17"/>
    </w:rPr>
  </w:style>
  <w:style w:type="paragraph" w:styleId="31">
    <w:name w:val="toc 3"/>
    <w:basedOn w:val="a"/>
    <w:uiPriority w:val="1"/>
    <w:qFormat/>
    <w:rsid w:val="00DA3913"/>
    <w:pPr>
      <w:spacing w:before="100"/>
      <w:ind w:left="370"/>
    </w:pPr>
    <w:rPr>
      <w:b/>
      <w:bCs/>
    </w:rPr>
  </w:style>
  <w:style w:type="paragraph" w:styleId="4">
    <w:name w:val="toc 4"/>
    <w:basedOn w:val="a"/>
    <w:uiPriority w:val="1"/>
    <w:qFormat/>
    <w:rsid w:val="00DA3913"/>
    <w:pPr>
      <w:spacing w:line="223" w:lineRule="exact"/>
      <w:ind w:left="1164"/>
    </w:pPr>
    <w:rPr>
      <w:b/>
      <w:bCs/>
    </w:rPr>
  </w:style>
  <w:style w:type="paragraph" w:styleId="5">
    <w:name w:val="toc 5"/>
    <w:basedOn w:val="a"/>
    <w:uiPriority w:val="1"/>
    <w:qFormat/>
    <w:rsid w:val="00DA3913"/>
    <w:pPr>
      <w:spacing w:before="43"/>
      <w:ind w:left="1164"/>
    </w:pPr>
  </w:style>
  <w:style w:type="paragraph" w:styleId="6">
    <w:name w:val="toc 6"/>
    <w:basedOn w:val="a"/>
    <w:uiPriority w:val="1"/>
    <w:qFormat/>
    <w:rsid w:val="00DA3913"/>
    <w:pPr>
      <w:spacing w:before="44" w:line="224" w:lineRule="exact"/>
      <w:ind w:left="1334"/>
    </w:pPr>
  </w:style>
  <w:style w:type="paragraph" w:styleId="7">
    <w:name w:val="toc 7"/>
    <w:basedOn w:val="a"/>
    <w:uiPriority w:val="1"/>
    <w:qFormat/>
    <w:rsid w:val="00DA3913"/>
    <w:pPr>
      <w:spacing w:line="218" w:lineRule="exact"/>
      <w:ind w:left="1561"/>
    </w:pPr>
  </w:style>
  <w:style w:type="paragraph" w:styleId="8">
    <w:name w:val="toc 8"/>
    <w:basedOn w:val="a"/>
    <w:uiPriority w:val="1"/>
    <w:qFormat/>
    <w:rsid w:val="00DA3913"/>
    <w:pPr>
      <w:spacing w:line="224" w:lineRule="exact"/>
      <w:ind w:left="1731"/>
    </w:pPr>
  </w:style>
  <w:style w:type="paragraph" w:styleId="a3">
    <w:name w:val="Body Text"/>
    <w:basedOn w:val="a"/>
    <w:link w:val="a4"/>
    <w:uiPriority w:val="1"/>
    <w:qFormat/>
    <w:rsid w:val="00DA3913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A391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Title"/>
    <w:basedOn w:val="a"/>
    <w:link w:val="a6"/>
    <w:uiPriority w:val="1"/>
    <w:qFormat/>
    <w:rsid w:val="00DA3913"/>
    <w:pPr>
      <w:ind w:left="368" w:right="119"/>
      <w:jc w:val="center"/>
    </w:pPr>
    <w:rPr>
      <w:rFonts w:ascii="Impact" w:eastAsia="Impact" w:hAnsi="Impact" w:cs="Impact"/>
      <w:sz w:val="58"/>
      <w:szCs w:val="58"/>
    </w:rPr>
  </w:style>
  <w:style w:type="character" w:customStyle="1" w:styleId="a6">
    <w:name w:val="Заголовок Знак"/>
    <w:basedOn w:val="a0"/>
    <w:link w:val="a5"/>
    <w:uiPriority w:val="1"/>
    <w:rsid w:val="00DA3913"/>
    <w:rPr>
      <w:rFonts w:ascii="Impact" w:eastAsia="Impact" w:hAnsi="Impact" w:cs="Impact"/>
      <w:sz w:val="58"/>
      <w:szCs w:val="58"/>
    </w:rPr>
  </w:style>
  <w:style w:type="paragraph" w:styleId="a7">
    <w:name w:val="List Paragraph"/>
    <w:basedOn w:val="a"/>
    <w:uiPriority w:val="1"/>
    <w:qFormat/>
    <w:rsid w:val="00DA3913"/>
    <w:pPr>
      <w:spacing w:before="22"/>
      <w:ind w:left="937" w:hanging="284"/>
    </w:pPr>
  </w:style>
  <w:style w:type="paragraph" w:customStyle="1" w:styleId="TableParagraph">
    <w:name w:val="Table Paragraph"/>
    <w:basedOn w:val="a"/>
    <w:uiPriority w:val="1"/>
    <w:qFormat/>
    <w:rsid w:val="00DA3913"/>
    <w:pPr>
      <w:ind w:left="113"/>
    </w:pPr>
  </w:style>
  <w:style w:type="paragraph" w:styleId="a8">
    <w:name w:val="header"/>
    <w:basedOn w:val="a"/>
    <w:link w:val="a9"/>
    <w:uiPriority w:val="99"/>
    <w:unhideWhenUsed/>
    <w:rsid w:val="00DA39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91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A39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913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0E2606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635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Kamila</cp:lastModifiedBy>
  <cp:revision>26</cp:revision>
  <dcterms:created xsi:type="dcterms:W3CDTF">2021-08-09T06:44:00Z</dcterms:created>
  <dcterms:modified xsi:type="dcterms:W3CDTF">2022-09-14T20:48:00Z</dcterms:modified>
</cp:coreProperties>
</file>