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BEF" w:rsidRPr="004420FD" w:rsidRDefault="00D20BEF" w:rsidP="00D20BEF">
      <w:pPr>
        <w:widowControl w:val="0"/>
        <w:shd w:val="clear" w:color="auto" w:fill="FFFFFF"/>
        <w:spacing w:before="293"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Лекция № 7.</w:t>
      </w:r>
    </w:p>
    <w:p w:rsidR="00D20BEF" w:rsidRPr="004420FD" w:rsidRDefault="00D20BEF" w:rsidP="00D20BEF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Тема: Индивидуально-типологические свойства личности: темперамент, характер, способности.</w:t>
      </w:r>
    </w:p>
    <w:p w:rsidR="00D20BEF" w:rsidRPr="00D20BEF" w:rsidRDefault="00D20BEF" w:rsidP="00D20BEF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  <w:r w:rsidRPr="00D20BEF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План:</w:t>
      </w:r>
    </w:p>
    <w:p w:rsidR="00D20BEF" w:rsidRDefault="00D20BEF" w:rsidP="00D20BEF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1. Темперамент</w:t>
      </w:r>
    </w:p>
    <w:p w:rsidR="00D20BEF" w:rsidRDefault="00D20BEF" w:rsidP="00D20BEF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2. Характер</w:t>
      </w:r>
    </w:p>
    <w:p w:rsidR="00D20BEF" w:rsidRDefault="00D20BEF" w:rsidP="00D20BEF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3. Способности</w:t>
      </w:r>
    </w:p>
    <w:p w:rsidR="00D20BEF" w:rsidRPr="00D20BEF" w:rsidRDefault="00D20BEF" w:rsidP="00D20BEF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</w:p>
    <w:p w:rsidR="00D20BEF" w:rsidRPr="004420FD" w:rsidRDefault="00D20BEF" w:rsidP="00D20BEF">
      <w:pPr>
        <w:widowControl w:val="0"/>
        <w:spacing w:after="0" w:line="360" w:lineRule="auto"/>
        <w:ind w:firstLine="284"/>
        <w:contextualSpacing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1. </w:t>
      </w:r>
      <w:r w:rsidRPr="004420F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ТЕМПЕРАМЕНТ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Темперамент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(лат. </w:t>
      </w:r>
      <w:r w:rsidRPr="004420FD">
        <w:rPr>
          <w:rFonts w:ascii="Times New Roman" w:eastAsia="MS Mincho" w:hAnsi="Times New Roman" w:cs="Times New Roman"/>
          <w:i/>
          <w:sz w:val="24"/>
          <w:szCs w:val="24"/>
          <w:lang w:val="la-Latn" w:eastAsia="ru-RU"/>
        </w:rPr>
        <w:t>temperamentum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– соразмерность, надлежащее соотношение частей) - закономерное соотношение устойчивых особенностей функционирования психики, формирующее определенную динамику протекания психических процессов и проявляющееся в поведении и деятельности человека. 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>В истории развития учения о психологии личности выделяются три основные системы взглядов на природу темперамента.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По теории греческого врача </w:t>
      </w:r>
      <w:r w:rsidRPr="004420FD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>Гиппократа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и римского ученого </w:t>
      </w:r>
      <w:r w:rsidRPr="004420FD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>Галена</w:t>
      </w: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,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темперамент зависит от соотношения между четырьмя жидкостями, циркулирующими в человеческом организме, - кровью (лат. </w:t>
      </w:r>
      <w:r w:rsidRPr="004420FD">
        <w:rPr>
          <w:rFonts w:ascii="Times New Roman" w:eastAsia="MS Mincho" w:hAnsi="Times New Roman" w:cs="Times New Roman"/>
          <w:i/>
          <w:sz w:val="24"/>
          <w:szCs w:val="24"/>
          <w:lang w:val="la-Latn" w:eastAsia="ru-RU"/>
        </w:rPr>
        <w:t>sanquis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), желчью (греч. </w:t>
      </w:r>
      <w:r w:rsidRPr="004420FD">
        <w:rPr>
          <w:rFonts w:ascii="Times New Roman" w:eastAsia="MS Mincho" w:hAnsi="Times New Roman" w:cs="Times New Roman"/>
          <w:i/>
          <w:sz w:val="24"/>
          <w:szCs w:val="24"/>
          <w:lang w:val="el-GR" w:eastAsia="ru-RU"/>
        </w:rPr>
        <w:t>chole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), черной желчью (греч. </w:t>
      </w:r>
      <w:r w:rsidRPr="004420FD">
        <w:rPr>
          <w:rFonts w:ascii="Times New Roman" w:eastAsia="MS Mincho" w:hAnsi="Times New Roman" w:cs="Times New Roman"/>
          <w:i/>
          <w:sz w:val="24"/>
          <w:szCs w:val="24"/>
          <w:lang w:val="el-GR" w:eastAsia="ru-RU"/>
        </w:rPr>
        <w:t>mela</w:t>
      </w:r>
      <w:proofErr w:type="spellStart"/>
      <w:r w:rsidRPr="004420FD">
        <w:rPr>
          <w:rFonts w:ascii="Times New Roman" w:eastAsia="MS Mincho" w:hAnsi="Times New Roman" w:cs="Times New Roman"/>
          <w:i/>
          <w:sz w:val="24"/>
          <w:szCs w:val="24"/>
          <w:lang w:val="en-US" w:eastAsia="ru-RU"/>
        </w:rPr>
        <w:t>ina</w:t>
      </w:r>
      <w:proofErr w:type="spellEnd"/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 xml:space="preserve"> </w:t>
      </w:r>
      <w:r w:rsidRPr="004420FD">
        <w:rPr>
          <w:rFonts w:ascii="Times New Roman" w:eastAsia="MS Mincho" w:hAnsi="Times New Roman" w:cs="Times New Roman"/>
          <w:i/>
          <w:sz w:val="24"/>
          <w:szCs w:val="24"/>
          <w:lang w:val="el-GR" w:eastAsia="ru-RU"/>
        </w:rPr>
        <w:t>chole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) и слизью (греч. </w:t>
      </w:r>
      <w:r w:rsidRPr="004420FD">
        <w:rPr>
          <w:rFonts w:ascii="Times New Roman" w:eastAsia="MS Mincho" w:hAnsi="Times New Roman" w:cs="Times New Roman"/>
          <w:i/>
          <w:sz w:val="24"/>
          <w:szCs w:val="24"/>
          <w:lang w:val="el-GR" w:eastAsia="ru-RU"/>
        </w:rPr>
        <w:t>phlegma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). Предполагая, что одна из них преобладает в организме человека, они выделили соответствующие темпераменты: </w:t>
      </w: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сангвинический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, </w:t>
      </w: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холерический, меланхолический и флегматический.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В основу теории немецкого психолога </w:t>
      </w:r>
      <w:r w:rsidRPr="004420FD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 xml:space="preserve">Эрнста </w:t>
      </w:r>
      <w:proofErr w:type="spellStart"/>
      <w:r w:rsidRPr="004420FD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>Кречмера</w:t>
      </w:r>
      <w:proofErr w:type="spellEnd"/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положено предположение, что тип темперамента зависит от конституциональных особенностей телосложения человека.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i/>
          <w:sz w:val="24"/>
          <w:szCs w:val="24"/>
          <w:lang w:eastAsia="ru-RU"/>
        </w:rPr>
      </w:pP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 xml:space="preserve">Теория темперамента </w:t>
      </w:r>
      <w:proofErr w:type="spellStart"/>
      <w:r w:rsidRPr="004420FD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Э.Кречмера</w:t>
      </w:r>
      <w:proofErr w:type="spellEnd"/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tbl>
      <w:tblPr>
        <w:tblW w:w="9423" w:type="dxa"/>
        <w:jc w:val="center"/>
        <w:tblLook w:val="01E0" w:firstRow="1" w:lastRow="1" w:firstColumn="1" w:lastColumn="1" w:noHBand="0" w:noVBand="0"/>
      </w:tblPr>
      <w:tblGrid>
        <w:gridCol w:w="3596"/>
        <w:gridCol w:w="1998"/>
        <w:gridCol w:w="3829"/>
      </w:tblGrid>
      <w:tr w:rsidR="00D20BEF" w:rsidRPr="004420FD" w:rsidTr="00321C1F">
        <w:trPr>
          <w:trHeight w:val="681"/>
          <w:jc w:val="center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Телосложение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Название </w:t>
            </w:r>
          </w:p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темперамента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Психологические особенности</w:t>
            </w:r>
          </w:p>
        </w:tc>
      </w:tr>
      <w:tr w:rsidR="00D20BEF" w:rsidRPr="004420FD" w:rsidTr="00321C1F">
        <w:trPr>
          <w:trHeight w:val="1393"/>
          <w:jc w:val="center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Пикник – человек среднего роста, с мягкими чертами лица, большим животом, короткой шеей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Циклотимик</w:t>
            </w:r>
            <w:proofErr w:type="spellEnd"/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Легко контактирует с людьми, реалистичен во взглядах. Эмоции колеблются между радостью и печалью, Типы: «Веселые болтуны, беспечные любители жизни»</w:t>
            </w:r>
          </w:p>
        </w:tc>
      </w:tr>
      <w:tr w:rsidR="00D20BEF" w:rsidRPr="004420FD" w:rsidTr="00321C1F">
        <w:trPr>
          <w:trHeight w:val="1742"/>
          <w:jc w:val="center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Астеник – высокого роста, хрупкого телосложения, с плоской грудной клеткой, узкими плечами и вытянутым лицом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Шизотимик</w:t>
            </w:r>
            <w:proofErr w:type="spellEnd"/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Замкнут, упрям</w:t>
            </w:r>
            <w:proofErr w:type="gramStart"/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склонен к абстракции, с трудом приспосабливается к окружению. Типы: «Тонко чувствующие , идеалисты-мечтатели, холодные властные натуры и эгоисты»</w:t>
            </w:r>
          </w:p>
        </w:tc>
      </w:tr>
      <w:tr w:rsidR="00D20BEF" w:rsidRPr="004420FD" w:rsidTr="00321C1F">
        <w:trPr>
          <w:trHeight w:val="1742"/>
          <w:jc w:val="center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Атлетик – пропорциональное крепкое телосложение, высокого или среднего роста, с хорошо выраженной мускулатурой, широким плечевым поясом, узкими бедрами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Иксотимик</w:t>
            </w:r>
            <w:proofErr w:type="spellEnd"/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Спокойный, мало впечатлительный, со сдержанными жестами и мимикой, негибкость мышления</w:t>
            </w:r>
          </w:p>
        </w:tc>
      </w:tr>
      <w:tr w:rsidR="00D20BEF" w:rsidRPr="004420FD" w:rsidTr="00321C1F">
        <w:trPr>
          <w:trHeight w:val="697"/>
          <w:jc w:val="center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>Диспластик</w:t>
            </w:r>
            <w:proofErr w:type="spellEnd"/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непрапорциональное</w:t>
            </w:r>
            <w:proofErr w:type="spellEnd"/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телосложение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Смешанный тип темперамента</w:t>
            </w:r>
          </w:p>
        </w:tc>
      </w:tr>
    </w:tbl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proofErr w:type="spellStart"/>
      <w:r w:rsidRPr="004420FD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>И.П.Павлов</w:t>
      </w:r>
      <w:proofErr w:type="spellEnd"/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в основу своей теории положил характеристики основных психических процессов - возбуждения и торможения: их силу, равновесие и подвижность. 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Сила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нервных процессов характеризует нервную систему человека с точки зрения способности выдерживать влияние раздражителей внешней среды. 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Уравновешенность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нервных процессов указывает на особенности соотношения процессов возбуждения и торможения у человека. 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Подвижность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нервных процессов показывает способность возбуждения и торможения быстро сменяться один другим. 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Различные сочетания этих показателей присущи различным типам ВНД человека. В результате различного их сочетания первоначально были выделены четыре типа высшей нервной деятельности: </w:t>
      </w: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сильный, безудержный, инертный и слабый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. 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>В дальнейшем ученый связал свое открытие с понятием темперамента, предложенным Гиппократом, и присвоил им соответствующие названия – сангвиник, холерик, флегматик и меланхолик.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i/>
          <w:sz w:val="24"/>
          <w:szCs w:val="24"/>
          <w:lang w:eastAsia="ru-RU"/>
        </w:rPr>
      </w:pP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Сочетание типов ВНД и темпераментов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tbl>
      <w:tblPr>
        <w:tblW w:w="9179" w:type="dxa"/>
        <w:jc w:val="center"/>
        <w:tblLook w:val="01E0" w:firstRow="1" w:lastRow="1" w:firstColumn="1" w:lastColumn="1" w:noHBand="0" w:noVBand="0"/>
      </w:tblPr>
      <w:tblGrid>
        <w:gridCol w:w="1705"/>
        <w:gridCol w:w="1168"/>
        <w:gridCol w:w="2428"/>
        <w:gridCol w:w="2051"/>
        <w:gridCol w:w="1827"/>
      </w:tblGrid>
      <w:tr w:rsidR="00D20BEF" w:rsidRPr="004420FD" w:rsidTr="00321C1F">
        <w:trPr>
          <w:trHeight w:val="382"/>
          <w:jc w:val="center"/>
        </w:trPr>
        <w:tc>
          <w:tcPr>
            <w:tcW w:w="1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Тип ВНД</w:t>
            </w:r>
          </w:p>
        </w:tc>
        <w:tc>
          <w:tcPr>
            <w:tcW w:w="5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Хаар-ка нервных процессов возбуждения и торможения:</w:t>
            </w:r>
          </w:p>
        </w:tc>
        <w:tc>
          <w:tcPr>
            <w:tcW w:w="1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Темперамент</w:t>
            </w:r>
          </w:p>
        </w:tc>
      </w:tr>
      <w:tr w:rsidR="00D20BEF" w:rsidRPr="004420FD" w:rsidTr="00321C1F">
        <w:trPr>
          <w:trHeight w:val="15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по силе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по уравновешенности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по подвижности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D20BEF" w:rsidRPr="004420FD" w:rsidTr="00321C1F">
        <w:trPr>
          <w:trHeight w:val="365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сильный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сильный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уравновешенный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подвижный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сангвиник</w:t>
            </w:r>
          </w:p>
        </w:tc>
      </w:tr>
      <w:tr w:rsidR="00D20BEF" w:rsidRPr="004420FD" w:rsidTr="00321C1F">
        <w:trPr>
          <w:trHeight w:val="365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безудержный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сильный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неуравновешенный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подвижный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холерик</w:t>
            </w:r>
          </w:p>
        </w:tc>
      </w:tr>
      <w:tr w:rsidR="00D20BEF" w:rsidRPr="004420FD" w:rsidTr="00321C1F">
        <w:trPr>
          <w:trHeight w:val="365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инертный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сильный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уравновешенный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малоподвижный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флегматик</w:t>
            </w:r>
          </w:p>
        </w:tc>
      </w:tr>
      <w:tr w:rsidR="00D20BEF" w:rsidRPr="004420FD" w:rsidTr="00321C1F">
        <w:trPr>
          <w:trHeight w:val="382"/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слабый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слабый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неуравновешенный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малоподвижный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0BEF" w:rsidRPr="004420FD" w:rsidRDefault="00D20BEF" w:rsidP="00321C1F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4420F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меланхолик</w:t>
            </w:r>
          </w:p>
        </w:tc>
      </w:tr>
    </w:tbl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Типы темперамента: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Сангвинический темперамент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формируется на основе сильных, уравновешенных и подвижных нервных процессов, определяющих сильный тип ВНД и активный образ поведения. Сангвиникам свойственны активность, энергичность, быстрая и продуманная реакция на события, интерес к значимому и неизвестному. В общении они корректны, эмоционально сдержаны. В поведении пластичны, легко приспосабливаются к изменяющейся обстановке и условиям деятельности.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Холерический темперамент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формируется на основе сильных, неуравновешенных и подвижных нервных процессов, определяющих безудержный тип ВНД и экспансивное поведение. Людям этого темперамента (холерикам) присуща высокая активность, быстрота действий и энергичность. В общении они часто меняют настроение, легко проявляют резкость и вспышки эмоций. Разговаривают обычно быстро, решения принимают мгновенно, сопровождая их активной жестикуляцией и резкими движениями.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Флегматический темперамент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формируется у людей с сильными, уравновешенными и малоподвижными нервными психическими процессами, определяющими инертный тип ВНД и размеренное поведение. Внешне это спокойные и несколько медлительные люди с невыразительными мимикой и жестами. Они легко переносят монотонные условия деятельности, основательны в выработке и принятии решений, успешно выполняют сложную однообразную работу. Круг их общения ограничен, речь однообразная и медленная.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lastRenderedPageBreak/>
        <w:t>Меланхолический темперамент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формируется в результате слабых, неуравновешенных и подвижных нервных процессов, определяющих слабый тип ВНД и изменчивое поведение. Меланхолики легко ранимы, остро воспринимают несправедливость, отличаются постепенным вызреванием чувств, значительным влиянием настроения на качество их деятельности. В общении предпочитают слушать других, сопереживать, проявляют бережное отношение к чувствам собеседников, в результате чего очень часто пользуются уважением окружающих.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0BEF" w:rsidRPr="004420FD" w:rsidRDefault="00D20BEF" w:rsidP="00D20B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20BEF" w:rsidRPr="004420FD" w:rsidRDefault="00D20BEF" w:rsidP="00D20BE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r w:rsidRPr="004420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ХАРАКТЕР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Характер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- совокупность наиболее устойчивых психических черт, проявляющихся во всех видах межличностного взаимодействия человека и выражающих ее индивидуальное своеобразие. Считается, что индивидуальные особенности человека, образующие его характер, в первую очередь зависят от личностной направленности, типа нервной системы и обусловливаются его волей, эмоциями и интеллектом (умом). 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>Становление характера человека как психического свойства личности происходит в условиях его включения в различные социальные группы (семья, друзья, неформальные объединения и др.). В зависимости от того, в каких условиях осуществляется индивидуализация личности и каков уровень развития в них межличностных отношений, у одного и того же субъекта в одном случае могут формироваться открытость, самостоятельность и твердость, а в другом прямо противоположные черты – скрытость, конформизм, слабохарактерность. В то же время следует учитывать, что их формирование и закрепление во многих случаях определяются направленностью личности и своеобразием темперамента человека.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Среди черт характера одни выступают в качестве </w:t>
      </w: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основных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, задающих общую направленность его проявления, другие – как </w:t>
      </w: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второстепенные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, проявляющиеся лишь в определенных ситуациях. Их соответствие друг другу рассматривается как </w:t>
      </w: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цельность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характера (цельный характер), а противопоставление как его </w:t>
      </w: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противоречивость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(противоречивый характер). 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Характер - стержневое психическое свойство личности, содержание которого оценивается по ее отношениям к различным событиям и явлениям объективной действительности, формирующим соответствующие черты характера. 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Черта характера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представляет собой устойчивую, повторяющуюся в различных ситуациях особенность поведения личности. 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>В разные периоды истории люди по-разному объясняли становление характера человека: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>- исходя из даты рождения (астрология и гороскопы);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>- исследуя отношения между чертами лица и характером (физиогномика);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>- изучая связь между строением черепа и характером (френология);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>- обнаруживая связь между кожным рисунком ладоней и характером (хиромантия);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- фиксируя связь между строением тела и характером (Э. </w:t>
      </w:r>
      <w:proofErr w:type="spellStart"/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>Кречмер</w:t>
      </w:r>
      <w:proofErr w:type="spellEnd"/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>У.Шелдон</w:t>
      </w:r>
      <w:proofErr w:type="spellEnd"/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>);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Выразительные признаки характера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>: речь, лицо, глаза и поза.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Типология характера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>Карл Густав Юнг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(1875-1961) – швейцарский психолог, психиатр, философ - разделял людей на типы </w:t>
      </w:r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следующим основаниям:</w:t>
      </w:r>
    </w:p>
    <w:p w:rsidR="00D20BEF" w:rsidRPr="004420FD" w:rsidRDefault="00D20BEF" w:rsidP="00D20BEF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тип имеет отношение к тому, откуда человек черпает свою энергию — из внешнего мира (</w:t>
      </w:r>
      <w:r w:rsidRPr="004420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экстраверт</w:t>
      </w:r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>) или из себя (</w:t>
      </w:r>
      <w:r w:rsidRPr="004420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интроверт</w:t>
      </w:r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D20BEF" w:rsidRPr="004420FD" w:rsidRDefault="00D20BEF" w:rsidP="00D20BEF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второй тип связан с тем, как человек собирает информацию о мире — </w:t>
      </w:r>
      <w:r w:rsidRPr="004420F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дословно и последовательно, опираясь на текущие реальные ощущения (</w:t>
      </w:r>
      <w:proofErr w:type="spellStart"/>
      <w:r w:rsidRPr="004420FD">
        <w:rPr>
          <w:rFonts w:ascii="Times New Roman" w:eastAsia="Times New Roman" w:hAnsi="Times New Roman" w:cs="Times New Roman"/>
          <w:i/>
          <w:spacing w:val="-1"/>
          <w:sz w:val="24"/>
          <w:szCs w:val="24"/>
          <w:lang w:eastAsia="ru-RU"/>
        </w:rPr>
        <w:t>сенсорик</w:t>
      </w:r>
      <w:proofErr w:type="spellEnd"/>
      <w:r w:rsidRPr="004420F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) или более </w:t>
      </w:r>
      <w:r w:rsidRPr="004420F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lastRenderedPageBreak/>
        <w:t xml:space="preserve">произвольно, </w:t>
      </w:r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доверяя своей интуиции (</w:t>
      </w:r>
      <w:proofErr w:type="spellStart"/>
      <w:r w:rsidRPr="004420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интуит</w:t>
      </w:r>
      <w:proofErr w:type="spellEnd"/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D20BEF" w:rsidRPr="004420FD" w:rsidRDefault="00D20BEF" w:rsidP="00D20BEF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третий тип относится к тому, как человек принимает решения — объективно и беспристрастно, тщательно все продумывая, анализируя и планируя (</w:t>
      </w:r>
      <w:r w:rsidRPr="004420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логик</w:t>
      </w:r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или субъективно и </w:t>
      </w:r>
      <w:proofErr w:type="spellStart"/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межличностно</w:t>
      </w:r>
      <w:proofErr w:type="spellEnd"/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 велению чувств (</w:t>
      </w:r>
      <w:r w:rsidRPr="004420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этик</w:t>
      </w:r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D20BEF" w:rsidRPr="004420FD" w:rsidRDefault="00D20BEF" w:rsidP="00D20BEF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четвертый тип имеет отношение к образу жизни человека — спо</w:t>
      </w:r>
      <w:r w:rsidRPr="004420F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собен ли он быть решительным и методичным (</w:t>
      </w:r>
      <w:r w:rsidRPr="004420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рациональный</w:t>
      </w:r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>) или он уступчивый, гибкий, непосредственный, несколько стихийный (</w:t>
      </w:r>
      <w:r w:rsidRPr="004420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иррациональный</w:t>
      </w:r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Times New Roman" w:hAnsi="Times New Roman" w:cs="Times New Roman"/>
          <w:b/>
          <w:i/>
          <w:spacing w:val="-1"/>
          <w:sz w:val="24"/>
          <w:szCs w:val="24"/>
          <w:lang w:eastAsia="ru-RU"/>
        </w:rPr>
        <w:t xml:space="preserve">Э. </w:t>
      </w:r>
      <w:proofErr w:type="spellStart"/>
      <w:r w:rsidRPr="004420FD">
        <w:rPr>
          <w:rFonts w:ascii="Times New Roman" w:eastAsia="Times New Roman" w:hAnsi="Times New Roman" w:cs="Times New Roman"/>
          <w:b/>
          <w:i/>
          <w:spacing w:val="-1"/>
          <w:sz w:val="24"/>
          <w:szCs w:val="24"/>
          <w:lang w:eastAsia="ru-RU"/>
        </w:rPr>
        <w:t>Шостер</w:t>
      </w:r>
      <w:proofErr w:type="spellEnd"/>
      <w:r w:rsidRPr="004420F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в книге «Анти-Карнеги или человек-манипулятор» описал, что представляет собой тип социального характера, </w:t>
      </w:r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называемого «манипулятор». Человек не рождается Манипулятором. Он развивает способность манипулировать другими людьми, с тем, чтобы избегать неприятностей и добиваться желаемого, причем развивает он эту способность бессознательно:</w:t>
      </w:r>
    </w:p>
    <w:p w:rsidR="00D20BEF" w:rsidRPr="004420FD" w:rsidRDefault="00D20BEF" w:rsidP="00D20BEF">
      <w:pPr>
        <w:widowControl w:val="0"/>
        <w:numPr>
          <w:ilvl w:val="0"/>
          <w:numId w:val="2"/>
        </w:numPr>
        <w:shd w:val="clear" w:color="auto" w:fill="FFFFFF"/>
        <w:tabs>
          <w:tab w:val="num" w:pos="0"/>
          <w:tab w:val="left" w:pos="322"/>
          <w:tab w:val="left" w:pos="900"/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pacing w:val="-15"/>
          <w:sz w:val="24"/>
          <w:szCs w:val="24"/>
          <w:lang w:eastAsia="ru-RU"/>
        </w:rPr>
      </w:pPr>
      <w:r w:rsidRPr="004420FD">
        <w:rPr>
          <w:rFonts w:ascii="Times New Roman" w:eastAsia="Times New Roman" w:hAnsi="Times New Roman" w:cs="Times New Roman"/>
          <w:i/>
          <w:iCs/>
          <w:spacing w:val="-2"/>
          <w:sz w:val="24"/>
          <w:szCs w:val="24"/>
          <w:lang w:eastAsia="ru-RU"/>
        </w:rPr>
        <w:t xml:space="preserve">Диктатор - </w:t>
      </w:r>
      <w:r w:rsidRPr="004420FD">
        <w:rPr>
          <w:rFonts w:ascii="Times New Roman" w:eastAsia="Times New Roman" w:hAnsi="Times New Roman" w:cs="Times New Roman"/>
          <w:iCs/>
          <w:spacing w:val="-2"/>
          <w:sz w:val="24"/>
          <w:szCs w:val="24"/>
          <w:lang w:eastAsia="ru-RU"/>
        </w:rPr>
        <w:t>п</w:t>
      </w:r>
      <w:r w:rsidRPr="004420F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реувеличивает свою силу, доминирует, при</w:t>
      </w:r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казывает, цитирует авторитеты и делает все, чтобы управлять своими жертвами. </w:t>
      </w:r>
    </w:p>
    <w:p w:rsidR="00D20BEF" w:rsidRPr="004420FD" w:rsidRDefault="00D20BEF" w:rsidP="00D20BEF">
      <w:pPr>
        <w:widowControl w:val="0"/>
        <w:numPr>
          <w:ilvl w:val="0"/>
          <w:numId w:val="2"/>
        </w:numPr>
        <w:shd w:val="clear" w:color="auto" w:fill="FFFFFF"/>
        <w:tabs>
          <w:tab w:val="num" w:pos="0"/>
          <w:tab w:val="left" w:pos="90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</w:pPr>
      <w:r w:rsidRPr="004420FD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  <w:lang w:eastAsia="ru-RU"/>
        </w:rPr>
        <w:t xml:space="preserve">Тряпка (слабак) </w:t>
      </w:r>
      <w:r w:rsidRPr="004420F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— обычно жертва Диктатора, полярная про</w:t>
      </w:r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тивоположность, </w:t>
      </w:r>
      <w:r w:rsidRPr="004420F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преувеличивает свою чув</w:t>
      </w:r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ствительность, забывает, не слышит, пассивно молчит.</w:t>
      </w:r>
      <w:r w:rsidRPr="004420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:rsidR="00D20BEF" w:rsidRPr="004420FD" w:rsidRDefault="00D20BEF" w:rsidP="00D20BEF">
      <w:pPr>
        <w:widowControl w:val="0"/>
        <w:numPr>
          <w:ilvl w:val="0"/>
          <w:numId w:val="2"/>
        </w:numPr>
        <w:shd w:val="clear" w:color="auto" w:fill="FFFFFF"/>
        <w:tabs>
          <w:tab w:val="num" w:pos="0"/>
          <w:tab w:val="left" w:pos="331"/>
          <w:tab w:val="left" w:pos="900"/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Вычислитель - </w:t>
      </w:r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преувеличивает свой контроль, обманывает, увеличивает, лжет, старается перехитрить и провести </w:t>
      </w:r>
      <w:r w:rsidRPr="004420F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других людей. </w:t>
      </w:r>
    </w:p>
    <w:p w:rsidR="00D20BEF" w:rsidRPr="004420FD" w:rsidRDefault="00D20BEF" w:rsidP="00D20BEF">
      <w:pPr>
        <w:widowControl w:val="0"/>
        <w:numPr>
          <w:ilvl w:val="0"/>
          <w:numId w:val="2"/>
        </w:numPr>
        <w:shd w:val="clear" w:color="auto" w:fill="FFFFFF"/>
        <w:tabs>
          <w:tab w:val="num" w:pos="0"/>
          <w:tab w:val="left" w:pos="331"/>
          <w:tab w:val="left" w:pos="900"/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Прилипала - </w:t>
      </w:r>
      <w:r w:rsidRPr="004420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я</w:t>
      </w:r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вляется полярной противоположностью Вычислителя, преувеличивает свою зависимость. Это личность, жаждущая быть ведомой, дурачимой, предметом забот. Он позволяет другим делать за него работу. </w:t>
      </w:r>
    </w:p>
    <w:p w:rsidR="00D20BEF" w:rsidRPr="004420FD" w:rsidRDefault="00D20BEF" w:rsidP="00D20BEF">
      <w:pPr>
        <w:widowControl w:val="0"/>
        <w:numPr>
          <w:ilvl w:val="0"/>
          <w:numId w:val="2"/>
        </w:numPr>
        <w:shd w:val="clear" w:color="auto" w:fill="FFFFFF"/>
        <w:tabs>
          <w:tab w:val="num" w:pos="0"/>
          <w:tab w:val="left" w:pos="331"/>
          <w:tab w:val="left" w:pos="900"/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</w:pPr>
      <w:r w:rsidRPr="004420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Хулиган </w:t>
      </w:r>
      <w:r w:rsidRPr="004420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п</w:t>
      </w:r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реувеличивает свою агрессивность, жестокость, </w:t>
      </w:r>
      <w:r w:rsidRPr="004420F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недоброжелательность. </w:t>
      </w:r>
    </w:p>
    <w:p w:rsidR="00D20BEF" w:rsidRPr="004420FD" w:rsidRDefault="00D20BEF" w:rsidP="00D20BEF">
      <w:pPr>
        <w:widowControl w:val="0"/>
        <w:numPr>
          <w:ilvl w:val="0"/>
          <w:numId w:val="2"/>
        </w:numPr>
        <w:shd w:val="clear" w:color="auto" w:fill="FFFFFF"/>
        <w:tabs>
          <w:tab w:val="num" w:pos="0"/>
          <w:tab w:val="left" w:pos="331"/>
          <w:tab w:val="left" w:pos="900"/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4420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Славный парень - </w:t>
      </w:r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преувеличивает свою заботливость, лю</w:t>
      </w:r>
      <w:r w:rsidRPr="004420F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бовь, убивает своей добротой. </w:t>
      </w:r>
    </w:p>
    <w:p w:rsidR="00D20BEF" w:rsidRPr="004420FD" w:rsidRDefault="00D20BEF" w:rsidP="00D20BEF">
      <w:pPr>
        <w:widowControl w:val="0"/>
        <w:numPr>
          <w:ilvl w:val="0"/>
          <w:numId w:val="2"/>
        </w:numPr>
        <w:shd w:val="clear" w:color="auto" w:fill="FFFFFF"/>
        <w:tabs>
          <w:tab w:val="num" w:pos="0"/>
          <w:tab w:val="left" w:pos="331"/>
          <w:tab w:val="left" w:pos="900"/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</w:pPr>
      <w:r w:rsidRPr="004420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Судья - </w:t>
      </w:r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преувеличивает свою критичность, никому не верит, преисполнен обвинений, негодования, с трудом про</w:t>
      </w:r>
      <w:r w:rsidRPr="004420F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щает. </w:t>
      </w:r>
    </w:p>
    <w:p w:rsidR="00D20BEF" w:rsidRPr="004420FD" w:rsidRDefault="00D20BEF" w:rsidP="00D20BEF">
      <w:pPr>
        <w:widowControl w:val="0"/>
        <w:numPr>
          <w:ilvl w:val="0"/>
          <w:numId w:val="2"/>
        </w:numPr>
        <w:shd w:val="clear" w:color="auto" w:fill="FFFFFF"/>
        <w:tabs>
          <w:tab w:val="num" w:pos="0"/>
          <w:tab w:val="left" w:pos="331"/>
          <w:tab w:val="left" w:pos="900"/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Защитник - </w:t>
      </w:r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противоположность Судье, чрезмерно под</w:t>
      </w:r>
      <w:r w:rsidRPr="004420F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черкивает свою поддержку и снисходительность к ошибкам, </w:t>
      </w:r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портит других, сочувствуя им сверх всякой меры и не давая своим подзащитным встать на ноги и расти самостоятельно. Вместо того чтобы заняться своим делом, он готов заботиться о нуждах других. </w:t>
      </w:r>
    </w:p>
    <w:p w:rsidR="00D20BEF" w:rsidRPr="004420FD" w:rsidRDefault="00D20BEF" w:rsidP="00D20BEF">
      <w:pPr>
        <w:widowControl w:val="0"/>
        <w:shd w:val="clear" w:color="auto" w:fill="FFFFFF"/>
        <w:tabs>
          <w:tab w:val="left" w:pos="331"/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4420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Американский психолог </w:t>
      </w:r>
      <w:r w:rsidRPr="004420FD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Сьюзен </w:t>
      </w:r>
      <w:proofErr w:type="spellStart"/>
      <w:r w:rsidRPr="004420FD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Деллингер</w:t>
      </w:r>
      <w:proofErr w:type="spellEnd"/>
      <w:r w:rsidRPr="004420F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на основе наблюдения за поведением человека связал различные типологические особенности личности с определенной геометрической фигурой. В результате получились следующие </w:t>
      </w:r>
      <w:proofErr w:type="spellStart"/>
      <w:r w:rsidRPr="004420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психогеометрические</w:t>
      </w:r>
      <w:proofErr w:type="spellEnd"/>
      <w:r w:rsidRPr="004420FD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r w:rsidRPr="004420F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типы</w:t>
      </w:r>
      <w:r w:rsidRPr="004420FD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:</w:t>
      </w:r>
    </w:p>
    <w:p w:rsidR="00D20BEF" w:rsidRPr="004420FD" w:rsidRDefault="00D20BEF" w:rsidP="00D20BEF">
      <w:pPr>
        <w:shd w:val="clear" w:color="auto" w:fill="FFFFFF"/>
        <w:tabs>
          <w:tab w:val="left" w:pos="27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Квадрат</w:t>
      </w:r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организованность, пунктуальность, строгое соблюдение правил, внимательность к деталям, пристрастие к письменной речи, аккуратность, рациональность, осторожность, практичность, экономность, упорство, настойчивость, </w:t>
      </w:r>
      <w:r w:rsidRPr="004420F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трудолюбие, </w:t>
      </w:r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>узкий круг друзей и знакомых.</w:t>
      </w:r>
    </w:p>
    <w:p w:rsidR="00D20BEF" w:rsidRPr="004420FD" w:rsidRDefault="00D20BEF" w:rsidP="00D20B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Треугольник</w:t>
      </w:r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лидер, стремление к власти, честолюбие, установка на победу, </w:t>
      </w:r>
      <w:r w:rsidRPr="004420FD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уверенность в себе, решительность, импульсивность, </w:t>
      </w:r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смелость, энергия, склонность к риску, высокая работоспособность, буйные развлечения, нетерпеливость, остроумие, широкий круг общения, узкий круг близких и друзей.</w:t>
      </w:r>
    </w:p>
    <w:p w:rsidR="00D20BEF" w:rsidRPr="004420FD" w:rsidRDefault="00D20BEF" w:rsidP="00D20B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  <w:t>Прямоугольник</w:t>
      </w:r>
      <w:r w:rsidRPr="004420F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: изменчивость, непоследовательность, </w:t>
      </w:r>
      <w:r w:rsidRPr="004420FD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любознательность, позитивная установка ко всему новому, смелость, низкая самооценка, неуверенность в себе, доверчивость, нервозность, резкие колебания настроения, избегание конфликтов, забывчивость, склонность </w:t>
      </w:r>
      <w:r w:rsidRPr="004420F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терять вещи, новые друзья, имитация поведе</w:t>
      </w:r>
      <w:r w:rsidRPr="004420FD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ния других людей, тенденция к просту</w:t>
      </w:r>
      <w:r w:rsidRPr="004420F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дам, травмам, дорожно-транспортным происшествиям.</w:t>
      </w:r>
    </w:p>
    <w:p w:rsidR="00D20BEF" w:rsidRPr="004420FD" w:rsidRDefault="00D20BEF" w:rsidP="00D20B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Круг</w:t>
      </w:r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высокая потребность в общении, контактность, доброжелательность, забота о другом, щедрость, способность к сопереживанию, хорошая интуиция, спокойствие, склонность к </w:t>
      </w:r>
      <w:r w:rsidRPr="004420F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самообвинению и меланхолии, эмоциональная чувствительность, </w:t>
      </w:r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доверчивость, ориентация на мнение окружающих, нерешительность, болтливость, способность убеждать других, сентиментальность, склонность к общественной работе, широкий круг друзей и знакомых.</w:t>
      </w:r>
    </w:p>
    <w:p w:rsidR="00D20BEF" w:rsidRPr="004420FD" w:rsidRDefault="00D20BEF" w:rsidP="00D20B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Зигзаг</w:t>
      </w:r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жажда изменений, креативность, жажда знаний, великолепная интуиция, одержимость своими идеями, мечтательность, устремленность в будущее, позитивная установка ко всему новому, восторженность, энтузиазм, непосредственность, </w:t>
      </w:r>
      <w:r w:rsidRPr="004420F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непрактичность, импульсивность, непостоянство настроения, по</w:t>
      </w:r>
      <w:r w:rsidRPr="004420F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ведения, стремление работать в одиночку, отвращение к бумаж</w:t>
      </w:r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работе, душа компании, остроумие, безалаберность в финансовых вопросах.</w:t>
      </w:r>
    </w:p>
    <w:p w:rsidR="00D20BEF" w:rsidRPr="004420FD" w:rsidRDefault="00D20BEF" w:rsidP="00D20B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Д. </w:t>
      </w:r>
      <w:proofErr w:type="spellStart"/>
      <w:r w:rsidRPr="004420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Роттер</w:t>
      </w:r>
      <w:proofErr w:type="spellEnd"/>
      <w:r w:rsidRPr="004420F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считал, что люди различаются между собой по тому, где они локализуют контроль над значимыми для себя событиями. Возможны два локуса контроля и соответственно два типа характера:</w:t>
      </w:r>
    </w:p>
    <w:p w:rsidR="00D20BEF" w:rsidRPr="004420FD" w:rsidRDefault="00D20BEF" w:rsidP="00D20BEF">
      <w:pPr>
        <w:widowControl w:val="0"/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8"/>
          <w:sz w:val="24"/>
          <w:szCs w:val="24"/>
          <w:lang w:eastAsia="ru-RU"/>
        </w:rPr>
      </w:pPr>
      <w:proofErr w:type="spellStart"/>
      <w:r w:rsidRPr="004420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экстернал</w:t>
      </w:r>
      <w:proofErr w:type="spellEnd"/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человек полагает, что происходящие с ним события являются результатом внешних сил, случая, обстоятельств, действий других людей и т. п.;</w:t>
      </w:r>
    </w:p>
    <w:p w:rsidR="00D20BEF" w:rsidRPr="004420FD" w:rsidRDefault="00D20BEF" w:rsidP="00D20BEF">
      <w:pPr>
        <w:widowControl w:val="0"/>
        <w:shd w:val="clear" w:color="auto" w:fill="FFFFFF"/>
        <w:tabs>
          <w:tab w:val="left" w:pos="3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</w:pPr>
      <w:proofErr w:type="spellStart"/>
      <w:r w:rsidRPr="004420F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интернал</w:t>
      </w:r>
      <w:proofErr w:type="spellEnd"/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человек интерпретирует значимые события как результат собственных усилий. </w:t>
      </w:r>
      <w:proofErr w:type="spellStart"/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Интерналы</w:t>
      </w:r>
      <w:proofErr w:type="spellEnd"/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считают, что большинство важных событий их жизни было ре</w:t>
      </w:r>
      <w:r w:rsidRPr="004420F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зультатом их собственных действий, и чувствуют свою соб</w:t>
      </w:r>
      <w:r w:rsidRPr="004420F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ственную ответственность за эти события и за то, как скла</w:t>
      </w:r>
      <w:r w:rsidRPr="004420F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дывается их жизнь в целом. 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Классификации черт характера: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- </w:t>
      </w: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по психическим процессам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(эмоциональные, волевые, моральные, интеллектуальные);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- </w:t>
      </w: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по направленности личности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(отношение к окружающему миру, к делу, к людям).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Вариативность черт характера проявляется не столько в их качественном многообразии, сколько в количественной выраженности. Когда она достигает предельных величин, возникает так называемая </w:t>
      </w:r>
      <w:r w:rsidRPr="004420FD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акцентуация характера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, означающая чрезмерную выраженность его отдельных черт или их сочетания. Считается, что это крайний вариант нормы поведения. 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В современной психологии для систематизации акцентуированных черт характера в большинстве случаев используется подход, разработанный </w:t>
      </w:r>
      <w:proofErr w:type="spellStart"/>
      <w:r w:rsidRPr="004420FD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>К.Леонгардом</w:t>
      </w:r>
      <w:proofErr w:type="spellEnd"/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>, который выделил следующие тринадцать видов:</w:t>
      </w:r>
    </w:p>
    <w:p w:rsidR="00D20BEF" w:rsidRPr="004420FD" w:rsidRDefault="00D20BEF" w:rsidP="00D20BEF">
      <w:pPr>
        <w:widowControl w:val="0"/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циклоидный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– чередование фаз хорошего и плохого настроения с различным периодом протекания;</w:t>
      </w:r>
    </w:p>
    <w:p w:rsidR="00D20BEF" w:rsidRPr="004420FD" w:rsidRDefault="00D20BEF" w:rsidP="00D20BEF">
      <w:pPr>
        <w:widowControl w:val="0"/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гипертимный</w:t>
      </w:r>
      <w:proofErr w:type="spellEnd"/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– постоянно приподнятое настроение, повышенная психическая активность с жаждой деятельности и тенденцией не доводить начатое дело до конца;</w:t>
      </w:r>
    </w:p>
    <w:p w:rsidR="00D20BEF" w:rsidRPr="004420FD" w:rsidRDefault="00D20BEF" w:rsidP="00D20BEF">
      <w:pPr>
        <w:widowControl w:val="0"/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лабильный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– резкая смена настроения в зависимости от ситуации;</w:t>
      </w:r>
    </w:p>
    <w:p w:rsidR="00D20BEF" w:rsidRPr="004420FD" w:rsidRDefault="00D20BEF" w:rsidP="00D20BEF">
      <w:pPr>
        <w:widowControl w:val="0"/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астенический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– быстрая утомляемость, раздражительность, склонность к депрессиям;</w:t>
      </w:r>
    </w:p>
    <w:p w:rsidR="00D20BEF" w:rsidRPr="004420FD" w:rsidRDefault="00D20BEF" w:rsidP="00D20BEF">
      <w:pPr>
        <w:widowControl w:val="0"/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сензитивный</w:t>
      </w:r>
      <w:proofErr w:type="spellEnd"/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– повышенная впечатлительность, боязливость, обостренное чувство собственной неполноценности;</w:t>
      </w:r>
    </w:p>
    <w:p w:rsidR="00D20BEF" w:rsidRPr="004420FD" w:rsidRDefault="00D20BEF" w:rsidP="00D20BEF">
      <w:pPr>
        <w:widowControl w:val="0"/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психастенический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– высокая тревожность, мнительность, нерешительность, склонность к самоанализу, постоянным сомнениям;</w:t>
      </w:r>
    </w:p>
    <w:p w:rsidR="00D20BEF" w:rsidRPr="004420FD" w:rsidRDefault="00D20BEF" w:rsidP="00D20BEF">
      <w:pPr>
        <w:widowControl w:val="0"/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шизоидный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– отгороженность от внешнего мира, замкнутость, эмоциональная холодность, проявляющаяся в отсутствии сопереживания;</w:t>
      </w:r>
    </w:p>
    <w:p w:rsidR="00D20BEF" w:rsidRPr="004420FD" w:rsidRDefault="00D20BEF" w:rsidP="00D20BEF">
      <w:pPr>
        <w:widowControl w:val="0"/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эпилептоидный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– склонность к злобно-тоскливому настроению с накапливающейся агрессией, проявляющейся в виде ярости и гнева;</w:t>
      </w:r>
    </w:p>
    <w:p w:rsidR="00D20BEF" w:rsidRPr="004420FD" w:rsidRDefault="00D20BEF" w:rsidP="00D20BEF">
      <w:pPr>
        <w:widowControl w:val="0"/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застревающий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– повышенная подозрительность и обидчивость, стремление к доминированию, неприятие мнения других, конфликтность;</w:t>
      </w:r>
    </w:p>
    <w:p w:rsidR="00D20BEF" w:rsidRPr="004420FD" w:rsidRDefault="00D20BEF" w:rsidP="00D20BEF">
      <w:pPr>
        <w:widowControl w:val="0"/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демонстративный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– выраженная тенденция к вытеснению неприятных фактов и событий, лживость, притворство, «бегство в болезнь» при неудовлетворении потребности в признании;</w:t>
      </w:r>
    </w:p>
    <w:p w:rsidR="00D20BEF" w:rsidRPr="004420FD" w:rsidRDefault="00D20BEF" w:rsidP="00D20BEF">
      <w:pPr>
        <w:widowControl w:val="0"/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дистимный</w:t>
      </w:r>
      <w:proofErr w:type="spellEnd"/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– преобладание пониженного настроения, склонность к 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lastRenderedPageBreak/>
        <w:t>депрессии, сосредоточенность на мрачных и печальных сторонах жизни;</w:t>
      </w:r>
    </w:p>
    <w:p w:rsidR="00D20BEF" w:rsidRPr="004420FD" w:rsidRDefault="00D20BEF" w:rsidP="00D20BEF">
      <w:pPr>
        <w:widowControl w:val="0"/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неустойчивый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– склонность легко поддаваться влиянию окружающих, поиск новых впечатлений и компаний, поверхностный характер общения;</w:t>
      </w:r>
    </w:p>
    <w:p w:rsidR="00D20BEF" w:rsidRPr="004420FD" w:rsidRDefault="00D20BEF" w:rsidP="00D20BEF">
      <w:pPr>
        <w:widowControl w:val="0"/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конформный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– чрезмерная подчиненность и зависимость от других людей, недостаток критичности и инициативы.</w:t>
      </w:r>
    </w:p>
    <w:p w:rsidR="00D20BEF" w:rsidRPr="004420FD" w:rsidRDefault="00D20BEF" w:rsidP="00D20B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0BEF" w:rsidRPr="004420FD" w:rsidRDefault="00D20BEF" w:rsidP="00D20B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0BEF" w:rsidRPr="004420FD" w:rsidRDefault="00D20BEF" w:rsidP="00D20BE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</w:t>
      </w:r>
      <w:r w:rsidRPr="004420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СПОСОБНОСТИ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Способности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- соответствие психических особенностей личности требованиям, предъявляемым к ней конкретным видом деятельности. То есть, это психическое свойство личности, отражающее проявление таких ее особенностей, которые позволяют успешно выполнять различные виды деятельности. 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Виды способностей: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Природные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(психомоторика, восприятие, память, внимание)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Социальные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(общие и специальные)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Специальные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- применяемые в конкретной деятельности.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Общие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- используемые во всех сферах деятельности человека.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Уровни способностей: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Задатки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- это врожденные особенности психики, позволяющие личности эффективно выполнять конкретную деятельность. 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Склонность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представляет собой стремление личности к определенной деятельности.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Одаренность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- способность личности достичь высоких результатов в конкретной сфере деятельности;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Талант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- способность достичь выдающихся результатов в одной из сфер деятельности личности; </w:t>
      </w:r>
    </w:p>
    <w:p w:rsidR="00D20BEF" w:rsidRPr="004420FD" w:rsidRDefault="00D20BEF" w:rsidP="00D20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0FD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Гениальность</w:t>
      </w:r>
      <w:r w:rsidRPr="004420FD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- способность достичь выдающихся результатов в конкретной области человеческой деятельности.</w:t>
      </w:r>
    </w:p>
    <w:p w:rsidR="008E0A86" w:rsidRDefault="008E0A86"/>
    <w:p w:rsidR="00D20BEF" w:rsidRPr="007F3751" w:rsidRDefault="00D20BEF" w:rsidP="00D20BEF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рекомендуемой литературы:</w:t>
      </w:r>
    </w:p>
    <w:p w:rsidR="00D20BEF" w:rsidRPr="007F3751" w:rsidRDefault="00D20BEF" w:rsidP="00D20BEF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20BEF" w:rsidRPr="007F3751" w:rsidRDefault="00D20BEF" w:rsidP="00D20BEF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Козловская, Т. Н. Общая психология (сборник практических заданий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учебное пособие / Т. Н. Козловская, А. А. Кириенко, Е. В. Назаренко.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Оренбург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Оренбургский государственный университет, ЭБС АСВ, 2017. — 344 c. — ISBN 978-5-7410-1688-6.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Текст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электронный // Электронно-библиотечная система IPR BOOKS : [сайт]. — URL: http://www.iprbookshop.ru/71294.html. </w:t>
      </w:r>
    </w:p>
    <w:p w:rsidR="00D20BEF" w:rsidRPr="007F3751" w:rsidRDefault="00D20BEF" w:rsidP="00D20BEF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Общая психология.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Хрестоматия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учебное пособие / А. Н. Леонтьева, Б. Г. Ананьева, П. В. Симонова [и др.].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Москва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Евразийский открытый институт, 2011. — 256 c. — ISBN 978-5-374-00456-4.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Текст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электронный // Электронно-библиотечная система IPR BOOKS : [сайт]. — URL: http://www.iprbookshop.ru/10726.html. </w:t>
      </w:r>
    </w:p>
    <w:p w:rsidR="00D20BEF" w:rsidRPr="007F3751" w:rsidRDefault="00D20BEF" w:rsidP="00D20BEF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Челдышова</w:t>
      </w:r>
      <w:proofErr w:type="spell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Н. Б. Общая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психология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курс лекций / Н. Б. </w:t>
      </w:r>
      <w:proofErr w:type="spell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Челдышова</w:t>
      </w:r>
      <w:proofErr w:type="spell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Экзамен, 2008. — 215 c. — ISBN 2227-8397.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электронный // Электронно-библиотечная система IPR BOOKS : [сайт]. — URL: http://www.iprbookshop.ru/1137.html. </w:t>
      </w:r>
    </w:p>
    <w:p w:rsidR="00D20BEF" w:rsidRPr="007F3751" w:rsidRDefault="00D20BEF" w:rsidP="00D20BEF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.</w:t>
      </w:r>
      <w:r w:rsidRPr="007F3751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Джакупов</w:t>
      </w:r>
      <w:proofErr w:type="spellEnd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 xml:space="preserve"> С.М. Общая психология. Введение [Электронный ресурс</w:t>
      </w:r>
      <w:proofErr w:type="gramStart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] :</w:t>
      </w:r>
      <w:proofErr w:type="gramEnd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 xml:space="preserve"> учебное пособие / С.М. </w:t>
      </w:r>
      <w:proofErr w:type="spellStart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Джакупов</w:t>
      </w:r>
      <w:proofErr w:type="spellEnd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. — Электрон. текстовые данные. — Алматы: Казахский национальный университет им. аль-</w:t>
      </w:r>
      <w:proofErr w:type="spellStart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Фараби</w:t>
      </w:r>
      <w:proofErr w:type="spellEnd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, 2014. — 162 c. — 978-601-04-0912-5.</w:t>
      </w:r>
      <w:r w:rsidRPr="007F3751">
        <w:rPr>
          <w:rFonts w:ascii="Calibri" w:eastAsia="Times New Roman" w:hAnsi="Calibri" w:cs="Times New Roman"/>
          <w:color w:val="0D0D0D"/>
          <w:lang w:eastAsia="ru-RU"/>
        </w:rPr>
        <w:t xml:space="preserve"> ЭБС </w:t>
      </w:r>
      <w:hyperlink r:id="rId5" w:history="1">
        <w:r w:rsidRPr="007F3751">
          <w:rPr>
            <w:rFonts w:ascii="Calibri" w:eastAsia="Times New Roman" w:hAnsi="Calibri" w:cs="Times New Roman"/>
            <w:color w:val="0563C1"/>
            <w:u w:val="single"/>
            <w:lang w:eastAsia="ru-RU"/>
          </w:rPr>
          <w:t>http://www.iprbookshop.ru/58405.html</w:t>
        </w:r>
      </w:hyperlink>
    </w:p>
    <w:p w:rsidR="00D20BEF" w:rsidRPr="007F3751" w:rsidRDefault="00D20BEF" w:rsidP="00D20BEF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Резепов</w:t>
      </w:r>
      <w:proofErr w:type="spellEnd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 xml:space="preserve"> И.Ш. Общая психология [Электронный ресурс</w:t>
      </w:r>
      <w:proofErr w:type="gramStart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] :</w:t>
      </w:r>
      <w:proofErr w:type="gramEnd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 xml:space="preserve"> учебное пособие / И.Ш. </w:t>
      </w:r>
      <w:proofErr w:type="spellStart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Резепов</w:t>
      </w:r>
      <w:proofErr w:type="spellEnd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. — 2-е изд. — Электрон. текстовые данные. — Саратов: Ай Пи Эр Медиа, 2019. — 110 c. — 978-5-4486-0427-0.</w:t>
      </w:r>
      <w:r w:rsidRPr="007F3751">
        <w:rPr>
          <w:rFonts w:ascii="Calibri" w:eastAsia="Times New Roman" w:hAnsi="Calibri" w:cs="Times New Roman"/>
          <w:color w:val="0D0D0D"/>
          <w:lang w:eastAsia="ru-RU"/>
        </w:rPr>
        <w:t xml:space="preserve"> ЭБС </w:t>
      </w:r>
      <w:hyperlink r:id="rId6" w:history="1">
        <w:r w:rsidRPr="007F3751">
          <w:rPr>
            <w:rFonts w:ascii="Calibri" w:eastAsia="Times New Roman" w:hAnsi="Calibri" w:cs="Times New Roman"/>
            <w:color w:val="0563C1"/>
            <w:u w:val="single"/>
            <w:lang w:eastAsia="ru-RU"/>
          </w:rPr>
          <w:t>http://www.iprbookshop.ru/79807.html</w:t>
        </w:r>
      </w:hyperlink>
    </w:p>
    <w:p w:rsidR="00D20BEF" w:rsidRPr="007F3751" w:rsidRDefault="00D20BEF" w:rsidP="00D20BEF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lang w:eastAsia="ru-RU"/>
        </w:rPr>
        <w:lastRenderedPageBreak/>
        <w:t xml:space="preserve"> </w:t>
      </w:r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 xml:space="preserve">Курс по общей психологии [Электронный ресурс] </w:t>
      </w:r>
      <w:proofErr w:type="gramStart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/ .</w:t>
      </w:r>
      <w:proofErr w:type="gramEnd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 xml:space="preserve"> — Электрон. текстовые данные. — Новосибирск: Сибирское университетское издательство, </w:t>
      </w:r>
      <w:proofErr w:type="spellStart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Норматика</w:t>
      </w:r>
      <w:proofErr w:type="spellEnd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, 2016. — 186 c. — 978-5-379-01404-9.</w:t>
      </w:r>
      <w:r w:rsidRPr="007F3751">
        <w:rPr>
          <w:rFonts w:ascii="Calibri" w:eastAsia="Times New Roman" w:hAnsi="Calibri" w:cs="Times New Roman"/>
          <w:color w:val="0D0D0D"/>
          <w:lang w:eastAsia="ru-RU"/>
        </w:rPr>
        <w:t xml:space="preserve"> ЭБС </w:t>
      </w:r>
      <w:hyperlink r:id="rId7" w:history="1">
        <w:r w:rsidRPr="007F3751">
          <w:rPr>
            <w:rFonts w:ascii="Calibri" w:eastAsia="Times New Roman" w:hAnsi="Calibri" w:cs="Times New Roman"/>
            <w:color w:val="0563C1"/>
            <w:u w:val="single"/>
            <w:lang w:eastAsia="ru-RU"/>
          </w:rPr>
          <w:t>http://www.iprbookshop.ru/65214.html</w:t>
        </w:r>
      </w:hyperlink>
    </w:p>
    <w:p w:rsidR="00D20BEF" w:rsidRPr="007F3751" w:rsidRDefault="00D20BEF" w:rsidP="00D20BEF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3751">
        <w:rPr>
          <w:rFonts w:ascii="Calibri" w:eastAsia="Times New Roman" w:hAnsi="Calibri" w:cs="Times New Roman"/>
          <w:color w:val="0D0D0D"/>
          <w:lang w:eastAsia="ru-RU"/>
        </w:rPr>
        <w:t xml:space="preserve"> </w:t>
      </w:r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Общая психология [Электронный ресурс</w:t>
      </w:r>
      <w:proofErr w:type="gramStart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>] :</w:t>
      </w:r>
      <w:proofErr w:type="gramEnd"/>
      <w:r w:rsidRPr="007F3751">
        <w:rPr>
          <w:rFonts w:ascii="Times New Roman" w:eastAsia="Times New Roman" w:hAnsi="Times New Roman" w:cs="Times New Roman"/>
          <w:color w:val="0D0D0D"/>
          <w:lang w:eastAsia="ru-RU"/>
        </w:rPr>
        <w:t xml:space="preserve"> хрестоматия / А.В. Иващенко [и др.]. — Электрон. текстовые данные. — Оренбург: Оренбургский государственный университет, ЭБС АСВ, 2015. — 102 c. — 978-5-7410-1195-9.</w:t>
      </w:r>
      <w:r w:rsidRPr="007F3751">
        <w:rPr>
          <w:rFonts w:ascii="Calibri" w:eastAsia="Times New Roman" w:hAnsi="Calibri" w:cs="Times New Roman"/>
          <w:color w:val="0D0D0D"/>
          <w:lang w:eastAsia="ru-RU"/>
        </w:rPr>
        <w:t xml:space="preserve"> ЭБС </w:t>
      </w:r>
      <w:hyperlink r:id="rId8" w:history="1">
        <w:r w:rsidRPr="007F3751">
          <w:rPr>
            <w:rFonts w:ascii="Calibri" w:eastAsia="Times New Roman" w:hAnsi="Calibri" w:cs="Times New Roman"/>
            <w:color w:val="0563C1"/>
            <w:u w:val="single"/>
            <w:lang w:eastAsia="ru-RU"/>
          </w:rPr>
          <w:t>http://www.iprbookshop.ru/54130.html</w:t>
        </w:r>
      </w:hyperlink>
    </w:p>
    <w:p w:rsidR="00D20BEF" w:rsidRPr="007F3751" w:rsidRDefault="00D20BEF" w:rsidP="00D20BEF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Гусева, Т. И. Психология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личности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учебное пособие / Т. И. Гусева, Т. В. </w:t>
      </w:r>
      <w:proofErr w:type="spell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Катарьян</w:t>
      </w:r>
      <w:proofErr w:type="spell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— 2-е изд.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Саратов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Научная книга, 2019. — 159 c. — ISBN 978-5-9758-1771-6.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Текст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электронный // Электронно-библиотечная система IPR BOOKS : [сайт]. — URL: http://www.iprbookshop.ru/81081.html</w:t>
      </w:r>
    </w:p>
    <w:p w:rsidR="00D20BEF" w:rsidRPr="007F3751" w:rsidRDefault="00D20BEF" w:rsidP="00D20BEF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Козловская, Т. Н. Общая психология (сборник практических заданий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учебное пособие / Т. Н. Козловская, А. А. Кириенко, Е. В. Назаренко.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Оренбург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Оренбургский государственный университет, ЭБС АСВ, 2017. — 344 c. — ISBN 978-5-7410-1688-6.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Текст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электронный // Электронно-библиотечная система IPR BOOKS : [сайт]. — URL: http://www.iprbookshop.ru/71294.html. </w:t>
      </w:r>
    </w:p>
    <w:p w:rsidR="00D20BEF" w:rsidRPr="007F3751" w:rsidRDefault="00D20BEF" w:rsidP="00D20BEF">
      <w:pPr>
        <w:numPr>
          <w:ilvl w:val="0"/>
          <w:numId w:val="4"/>
        </w:numPr>
        <w:spacing w:after="20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Общая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психология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хрестоматия / А. В. Иващенко, Т. С. </w:t>
      </w:r>
      <w:proofErr w:type="spell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Пилишвили</w:t>
      </w:r>
      <w:proofErr w:type="spell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В. А. Петровский [и др.] ; составители Л. В. Зубова, О. А. Щербинина.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Оренбург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Оренбургский государственный университет, ЭБС АСВ, 2015. — 102 c. — ISBN 978-5-7410-1195-9.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Текст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электронный // Электронно-библиотечная система IPR BOOKS : [сайт]. — URL: http://www.iprbookshop.ru/54130.html. </w:t>
      </w:r>
    </w:p>
    <w:p w:rsidR="00D20BEF" w:rsidRPr="007F3751" w:rsidRDefault="00D20BEF" w:rsidP="00D20BEF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Общая психология.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Хрестоматия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учебное пособие / А. Н. Леонтьева, Б. Г. Ананьева, П. В. Симонова [и др.].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Москва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Евразийский открытый институт, 2011. — 256 c. — ISBN 978-5-374-00456-4.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Текст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электронный // Электронно-библиотечная система IPR BOOKS : [сайт]. — URL: http://www.iprbookshop.ru/10726.html. </w:t>
      </w:r>
    </w:p>
    <w:p w:rsidR="00D20BEF" w:rsidRPr="007F3751" w:rsidRDefault="00D20BEF" w:rsidP="00D20BEF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Челдышова</w:t>
      </w:r>
      <w:proofErr w:type="spell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Н. Б. Общая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психология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курс лекций / Н. Б. </w:t>
      </w:r>
      <w:proofErr w:type="spell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Челдышова</w:t>
      </w:r>
      <w:proofErr w:type="spell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Экзамен, 2008. — 215 c. — ISBN 2227-8397. — </w:t>
      </w:r>
      <w:proofErr w:type="gramStart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:</w:t>
      </w:r>
      <w:proofErr w:type="gramEnd"/>
      <w:r w:rsidRPr="007F3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электронный // Электронно-библиотечная система IPR BOOKS : [сайт]. — URL: http://www.iprbookshop.ru/1137.html. </w:t>
      </w:r>
    </w:p>
    <w:p w:rsidR="00D20BEF" w:rsidRDefault="00D20BEF">
      <w:bookmarkStart w:id="0" w:name="_GoBack"/>
      <w:bookmarkEnd w:id="0"/>
    </w:p>
    <w:sectPr w:rsidR="00D20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28E4ED4"/>
    <w:lvl w:ilvl="0">
      <w:numFmt w:val="bullet"/>
      <w:lvlText w:val="*"/>
      <w:lvlJc w:val="left"/>
    </w:lvl>
  </w:abstractNum>
  <w:abstractNum w:abstractNumId="1" w15:restartNumberingAfterBreak="0">
    <w:nsid w:val="1797427E"/>
    <w:multiLevelType w:val="hybridMultilevel"/>
    <w:tmpl w:val="33A48ACC"/>
    <w:lvl w:ilvl="0" w:tplc="D7EE56EC">
      <w:start w:val="1"/>
      <w:numFmt w:val="bullet"/>
      <w:lvlText w:val="•"/>
      <w:lvlJc w:val="left"/>
      <w:pPr>
        <w:tabs>
          <w:tab w:val="num" w:pos="737"/>
        </w:tabs>
        <w:ind w:firstLine="567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306A1583"/>
    <w:multiLevelType w:val="hybridMultilevel"/>
    <w:tmpl w:val="138420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6E9E03D5"/>
    <w:multiLevelType w:val="hybridMultilevel"/>
    <w:tmpl w:val="35DA550E"/>
    <w:lvl w:ilvl="0" w:tplc="4FDAD768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134"/>
        <w:lvlJc w:val="left"/>
        <w:rPr>
          <w:rFonts w:ascii="Times New Roman" w:hAnsi="Times New Roman" w:hint="default"/>
        </w:rPr>
      </w:lvl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9E3"/>
    <w:rsid w:val="008E0A86"/>
    <w:rsid w:val="00B069E3"/>
    <w:rsid w:val="00D20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F1BE0"/>
  <w15:chartTrackingRefBased/>
  <w15:docId w15:val="{E4C4298F-7D7F-49DD-A82F-15CB53A44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B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rbookshop.ru/5413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prbookshop.ru/65214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prbookshop.ru/79807.html" TargetMode="External"/><Relationship Id="rId5" Type="http://schemas.openxmlformats.org/officeDocument/2006/relationships/hyperlink" Target="http://www.iprbookshop.ru/58405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2918</Words>
  <Characters>16635</Characters>
  <Application>Microsoft Office Word</Application>
  <DocSecurity>0</DocSecurity>
  <Lines>138</Lines>
  <Paragraphs>39</Paragraphs>
  <ScaleCrop>false</ScaleCrop>
  <Company/>
  <LinksUpToDate>false</LinksUpToDate>
  <CharactersWithSpaces>19514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Камила</dc:creator>
  <cp:keywords/>
  <dc:description/>
  <cp:lastModifiedBy>Камила</cp:lastModifiedBy>
  <cp:revision>2</cp:revision>
  <dcterms:created xsi:type="dcterms:W3CDTF">2021-06-26T08:06:00Z</dcterms:created>
  <dcterms:modified xsi:type="dcterms:W3CDTF">2021-06-26T08:09:00Z</dcterms:modified>
</cp:coreProperties>
</file>