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81D" w:rsidRDefault="00A3681D" w:rsidP="00A3681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B739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Раздел</w:t>
      </w:r>
      <w:r w:rsidR="00EB7394" w:rsidRPr="00EB739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</w:t>
      </w:r>
      <w:r w:rsidR="000E6F17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5</w:t>
      </w:r>
      <w:r w:rsidRPr="00EB739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. </w:t>
      </w:r>
      <w:r w:rsidR="00EB739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течественные </w:t>
      </w:r>
      <w:r w:rsidR="00EB739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 зарубежные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системы</w:t>
      </w:r>
      <w:r w:rsidR="00EB739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музыкального воспитания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(4 курс, НОая-21) </w:t>
      </w:r>
    </w:p>
    <w:p w:rsidR="000E6F17" w:rsidRPr="000E6F17" w:rsidRDefault="000E6F17" w:rsidP="000E6F1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r w:rsidRPr="000E6F17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Лекция 5.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Исторические этапы музыкального</w:t>
      </w:r>
      <w:r w:rsidRPr="000E6F1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воспитания в России и за рубежом</w:t>
      </w:r>
    </w:p>
    <w:bookmarkEnd w:id="0"/>
    <w:p w:rsidR="00A3681D" w:rsidRPr="00A3681D" w:rsidRDefault="00EB7394" w:rsidP="00A3681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B739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Тема 1. </w:t>
      </w:r>
      <w:r w:rsidR="00A3681D" w:rsidRPr="00A368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Исторические этапы становления методики музыкального воспитания</w:t>
      </w:r>
    </w:p>
    <w:p w:rsidR="00A3681D" w:rsidRPr="00A3681D" w:rsidRDefault="00A3681D" w:rsidP="00A368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3681D">
        <w:rPr>
          <w:rFonts w:ascii="Times New Roman" w:eastAsia="Calibri" w:hAnsi="Times New Roman" w:cs="Times New Roman"/>
          <w:sz w:val="28"/>
          <w:lang w:eastAsia="ru-RU"/>
        </w:rPr>
        <w:t>Современная методика музыкального воспитания является результатом специальных исследований и обобщения передового опыта многих лет работы ученых, музыкантов, педагогов в этой области. Появилась данная наука еще в средние века. Особо активно она стала развиваться с 60-х годов 19 века. Это связано с ростом общественного движения, распространением передовых идей народности искусства и воспитания.</w:t>
      </w:r>
    </w:p>
    <w:p w:rsidR="00A3681D" w:rsidRPr="00A3681D" w:rsidRDefault="00A3681D" w:rsidP="00A368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3681D">
        <w:rPr>
          <w:rFonts w:ascii="Times New Roman" w:eastAsia="Calibri" w:hAnsi="Times New Roman" w:cs="Times New Roman"/>
          <w:b/>
          <w:sz w:val="28"/>
          <w:lang w:eastAsia="ru-RU"/>
        </w:rPr>
        <w:t>В школах для народа</w:t>
      </w: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 в то время музыкальное воспитание ограничивалось церковным пением. Изредка вводились народные песни, но в «педагогически обработанном» варианте (упрощалась мелодия, изменялся текст).</w:t>
      </w:r>
    </w:p>
    <w:p w:rsidR="00A3681D" w:rsidRPr="00A3681D" w:rsidRDefault="00A3681D" w:rsidP="00A368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3681D">
        <w:rPr>
          <w:rFonts w:ascii="Times New Roman" w:eastAsia="Calibri" w:hAnsi="Times New Roman" w:cs="Times New Roman"/>
          <w:b/>
          <w:spacing w:val="-2"/>
          <w:sz w:val="28"/>
          <w:lang w:eastAsia="ru-RU"/>
        </w:rPr>
        <w:t>Дети светского общества</w:t>
      </w:r>
      <w:r w:rsidRPr="00A3681D">
        <w:rPr>
          <w:rFonts w:ascii="Times New Roman" w:eastAsia="Calibri" w:hAnsi="Times New Roman" w:cs="Times New Roman"/>
          <w:spacing w:val="-2"/>
          <w:sz w:val="28"/>
          <w:lang w:eastAsia="ru-RU"/>
        </w:rPr>
        <w:t xml:space="preserve"> обучались вокалу, игре на музыкальных инструментах, участвовали в хорах, в различных ансамблях, знакомились как со светской, так и с духовной музыкой. Вместе с тем музыка как предмет не была обязательной для учебного заведения, хотя и была «весьма желательной». Многие преподаватели не были музыкантами-профессионалами. Основные методы (как и для других дисциплин) – методы муштры и зубрежки.</w:t>
      </w:r>
    </w:p>
    <w:p w:rsidR="00A3681D" w:rsidRPr="00A3681D" w:rsidRDefault="00A3681D" w:rsidP="00A368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3681D">
        <w:rPr>
          <w:rFonts w:ascii="Times New Roman" w:eastAsia="Calibri" w:hAnsi="Times New Roman" w:cs="Times New Roman"/>
          <w:b/>
          <w:i/>
          <w:sz w:val="28"/>
          <w:lang w:eastAsia="ru-RU"/>
        </w:rPr>
        <w:t>Методика А.Н. Карасева</w:t>
      </w: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 дает представление о формализме в музыкальном обучении в народных школах. Она строго последовательна, направлена на достижение чистоты интонирования и прочности усвоения музыкального материала. В </w:t>
      </w:r>
      <w:r w:rsidR="00EB7394">
        <w:rPr>
          <w:rFonts w:ascii="Times New Roman" w:eastAsia="Calibri" w:hAnsi="Times New Roman" w:cs="Times New Roman"/>
          <w:sz w:val="28"/>
          <w:lang w:eastAsia="ru-RU"/>
        </w:rPr>
        <w:t>то же время -</w:t>
      </w:r>
      <w:r w:rsidR="00EB7394" w:rsidRPr="00A3681D">
        <w:rPr>
          <w:rFonts w:ascii="Times New Roman" w:eastAsia="Calibri" w:hAnsi="Times New Roman" w:cs="Times New Roman"/>
          <w:sz w:val="28"/>
          <w:lang w:eastAsia="ru-RU"/>
        </w:rPr>
        <w:t xml:space="preserve"> это</w:t>
      </w: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 система была чужда живой природе музыки и подавляла творческое отношение к ней.</w:t>
      </w:r>
    </w:p>
    <w:p w:rsidR="00A3681D" w:rsidRPr="00A3681D" w:rsidRDefault="00A3681D" w:rsidP="00A368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Суть </w:t>
      </w:r>
      <w:r w:rsidRPr="00A3681D">
        <w:rPr>
          <w:rFonts w:ascii="Times New Roman" w:eastAsia="Calibri" w:hAnsi="Times New Roman" w:cs="Times New Roman"/>
          <w:b/>
          <w:i/>
          <w:sz w:val="28"/>
          <w:lang w:eastAsia="ru-RU"/>
        </w:rPr>
        <w:t xml:space="preserve">методики </w:t>
      </w:r>
      <w:proofErr w:type="spellStart"/>
      <w:r w:rsidRPr="00A3681D">
        <w:rPr>
          <w:rFonts w:ascii="Times New Roman" w:eastAsia="Calibri" w:hAnsi="Times New Roman" w:cs="Times New Roman"/>
          <w:b/>
          <w:i/>
          <w:sz w:val="28"/>
          <w:lang w:eastAsia="ru-RU"/>
        </w:rPr>
        <w:t>Карасёва</w:t>
      </w:r>
      <w:proofErr w:type="spellEnd"/>
      <w:r w:rsidRPr="00A3681D">
        <w:rPr>
          <w:rFonts w:ascii="Times New Roman" w:eastAsia="Calibri" w:hAnsi="Times New Roman" w:cs="Times New Roman"/>
          <w:sz w:val="28"/>
          <w:lang w:eastAsia="ru-RU"/>
        </w:rPr>
        <w:t>: освоение одного звука (чаще «до», который пели сначала целыми, затем половинными, затем четвертными, потом исполнялись простейшие ритм; пение молитв, народных прибауток на одном звуке; освоение «ре», музыкальный материал на двух звуках, секунда и так далее.</w:t>
      </w:r>
    </w:p>
    <w:p w:rsidR="00A3681D" w:rsidRPr="00A3681D" w:rsidRDefault="00A3681D" w:rsidP="00A368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На развитие музыкального воспитания оказали просветительские мысли и идеи русских революционеров-демократов В.Г. Белинского, Н.Г. Чернышевского, Н.А. Добролюбова. Они рассматривали искусство как средство воспитания личности. </w:t>
      </w:r>
    </w:p>
    <w:p w:rsidR="00A3681D" w:rsidRPr="00A3681D" w:rsidRDefault="00A3681D" w:rsidP="00A368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Огромная роль в развитии музыкального воспитания данного периода принадлежит </w:t>
      </w:r>
      <w:r w:rsidRPr="00A3681D">
        <w:rPr>
          <w:rFonts w:ascii="Times New Roman" w:eastAsia="Calibri" w:hAnsi="Times New Roman" w:cs="Times New Roman"/>
          <w:i/>
          <w:sz w:val="28"/>
          <w:lang w:eastAsia="ru-RU"/>
        </w:rPr>
        <w:t>М.А. Балакиреву и Г.А. Ломакину</w:t>
      </w: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 – организаторам первой в России Бесплатной музыкальной школы (БМШ, Петербург, 1862г.) Здесь могли получить музыкальное образование дети неимущих, познакомиться с лучшими произведениями музыкального искусства. Это событие вызвало открытие музыкальных классов в других городах, издание специальной музыкальной литературы, методических пособий.</w:t>
      </w:r>
    </w:p>
    <w:p w:rsidR="00A3681D" w:rsidRPr="00A3681D" w:rsidRDefault="00A3681D" w:rsidP="00A368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3681D">
        <w:rPr>
          <w:rFonts w:ascii="Times New Roman" w:eastAsia="Calibri" w:hAnsi="Times New Roman" w:cs="Times New Roman"/>
          <w:sz w:val="28"/>
          <w:lang w:eastAsia="ru-RU"/>
        </w:rPr>
        <w:lastRenderedPageBreak/>
        <w:t xml:space="preserve">В эти годы особое распространение получила </w:t>
      </w:r>
      <w:r w:rsidRPr="00A3681D">
        <w:rPr>
          <w:rFonts w:ascii="Times New Roman" w:eastAsia="Calibri" w:hAnsi="Times New Roman" w:cs="Times New Roman"/>
          <w:b/>
          <w:i/>
          <w:sz w:val="28"/>
          <w:lang w:eastAsia="ru-RU"/>
        </w:rPr>
        <w:t>цифровая система</w:t>
      </w: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 ознакомления детей с нотной грамотой, которая пришла из Франции. В России ее приверженцем и распространителем был С.И. </w:t>
      </w:r>
      <w:proofErr w:type="spellStart"/>
      <w:r w:rsidRPr="00A3681D">
        <w:rPr>
          <w:rFonts w:ascii="Times New Roman" w:eastAsia="Calibri" w:hAnsi="Times New Roman" w:cs="Times New Roman"/>
          <w:sz w:val="28"/>
          <w:lang w:eastAsia="ru-RU"/>
        </w:rPr>
        <w:t>Миропольский</w:t>
      </w:r>
      <w:proofErr w:type="spellEnd"/>
      <w:r w:rsidRPr="00A3681D">
        <w:rPr>
          <w:rFonts w:ascii="Times New Roman" w:eastAsia="Calibri" w:hAnsi="Times New Roman" w:cs="Times New Roman"/>
          <w:sz w:val="28"/>
          <w:lang w:eastAsia="ru-RU"/>
        </w:rPr>
        <w:t>. Эту систему использовал в Яснополянской школе Л.Н. Толстой. В цифровой системе «до» обозначалось как 1, «ре» - как 2 и т.д. Эта система удобна и проста для записи несложных ритмов, а для более сложных требовалось слишком много дополнительных знаков.</w:t>
      </w:r>
    </w:p>
    <w:p w:rsidR="00A3681D" w:rsidRPr="00A3681D" w:rsidRDefault="00A3681D" w:rsidP="00A368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А.Н. Карасев взамен цифровой системы предложит </w:t>
      </w:r>
      <w:r w:rsidRPr="00A3681D">
        <w:rPr>
          <w:rFonts w:ascii="Times New Roman" w:eastAsia="Calibri" w:hAnsi="Times New Roman" w:cs="Times New Roman"/>
          <w:b/>
          <w:i/>
          <w:sz w:val="28"/>
          <w:lang w:eastAsia="ru-RU"/>
        </w:rPr>
        <w:t>буквенную</w:t>
      </w: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 (а, о, у, е, и, ю, я). Но этот вариант был в отличие от предыдущего не нагляден в смысле высоты и порядкового расположения звуков. </w:t>
      </w:r>
    </w:p>
    <w:p w:rsidR="00A3681D" w:rsidRPr="00A3681D" w:rsidRDefault="00A3681D" w:rsidP="00A368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П.П. </w:t>
      </w:r>
      <w:proofErr w:type="spellStart"/>
      <w:r w:rsidRPr="00A3681D">
        <w:rPr>
          <w:rFonts w:ascii="Times New Roman" w:eastAsia="Calibri" w:hAnsi="Times New Roman" w:cs="Times New Roman"/>
          <w:sz w:val="28"/>
          <w:lang w:eastAsia="ru-RU"/>
        </w:rPr>
        <w:t>Мироносицкий</w:t>
      </w:r>
      <w:proofErr w:type="spellEnd"/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 пропагандировал </w:t>
      </w:r>
      <w:r w:rsidRPr="00A3681D">
        <w:rPr>
          <w:rFonts w:ascii="Times New Roman" w:eastAsia="Calibri" w:hAnsi="Times New Roman" w:cs="Times New Roman"/>
          <w:b/>
          <w:sz w:val="28"/>
          <w:lang w:eastAsia="ru-RU"/>
        </w:rPr>
        <w:t>систему подвижного «до».</w:t>
      </w:r>
    </w:p>
    <w:p w:rsidR="00A3681D" w:rsidRPr="00A3681D" w:rsidRDefault="00A3681D" w:rsidP="00A368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Известными методистами 2-й половины 19 века являются С.И. </w:t>
      </w:r>
      <w:proofErr w:type="spellStart"/>
      <w:r w:rsidRPr="00A3681D">
        <w:rPr>
          <w:rFonts w:ascii="Times New Roman" w:eastAsia="Calibri" w:hAnsi="Times New Roman" w:cs="Times New Roman"/>
          <w:sz w:val="28"/>
          <w:lang w:eastAsia="ru-RU"/>
        </w:rPr>
        <w:t>Мироносицкий</w:t>
      </w:r>
      <w:proofErr w:type="spellEnd"/>
      <w:r w:rsidRPr="00A3681D">
        <w:rPr>
          <w:rFonts w:ascii="Times New Roman" w:eastAsia="Calibri" w:hAnsi="Times New Roman" w:cs="Times New Roman"/>
          <w:sz w:val="28"/>
          <w:lang w:eastAsia="ru-RU"/>
        </w:rPr>
        <w:t>, Д.Н. Зарин, А.Л. Маслов. Ими опубликовано немало методических трудов. Они считали музыкальное воспитание обязательным для всех детей. Считали также, что музыкальные способности можно и нужно развивать практически у любого человека. Одним из требований к учителю они выдвигали умение проводить урок интересно, эмоционально, рекомендовали развивать творческие способности детей (в частности через импровизацию и сочинение).</w:t>
      </w:r>
    </w:p>
    <w:p w:rsidR="00A3681D" w:rsidRPr="00A3681D" w:rsidRDefault="00A3681D" w:rsidP="00A368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eastAsia="ru-RU"/>
        </w:rPr>
      </w:pP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В 1906 году известным композитором и педагогом С.И. Танеевым совместно с педагогами-музыкантами Е.Э. Линевой, Б.Л. Яворским, Н.Я. Брюсовой </w:t>
      </w:r>
      <w:r w:rsidRPr="00A3681D">
        <w:rPr>
          <w:rFonts w:ascii="Times New Roman" w:eastAsia="Calibri" w:hAnsi="Times New Roman" w:cs="Times New Roman"/>
          <w:b/>
          <w:i/>
          <w:sz w:val="28"/>
          <w:lang w:eastAsia="ru-RU"/>
        </w:rPr>
        <w:t>в Москве была основана Народная консерватория</w:t>
      </w: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 (МНК). В ней продолжались традиции Бесплатной музыкальной школы Балакирева. Программа включала различные дисциплины. Но ведущее место отводилось </w:t>
      </w:r>
      <w:r w:rsidRPr="00A3681D">
        <w:rPr>
          <w:rFonts w:ascii="Times New Roman" w:eastAsia="Calibri" w:hAnsi="Times New Roman" w:cs="Times New Roman"/>
          <w:b/>
          <w:i/>
          <w:sz w:val="28"/>
          <w:lang w:eastAsia="ru-RU"/>
        </w:rPr>
        <w:t>хоровому пению</w:t>
      </w: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. Особое значение уделялось развитию творческих способностей. Музыкальный материал включал народные песни в обработке Балакирева, Мусоргского, Римского-Корсакова, </w:t>
      </w:r>
      <w:proofErr w:type="spellStart"/>
      <w:r w:rsidRPr="00A3681D">
        <w:rPr>
          <w:rFonts w:ascii="Times New Roman" w:eastAsia="Calibri" w:hAnsi="Times New Roman" w:cs="Times New Roman"/>
          <w:sz w:val="28"/>
          <w:lang w:eastAsia="ru-RU"/>
        </w:rPr>
        <w:t>Лядова</w:t>
      </w:r>
      <w:proofErr w:type="spellEnd"/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, Чайковского, сложные классические хоры. В МНК впервые были введены занятия по </w:t>
      </w:r>
      <w:r w:rsidRPr="00A3681D">
        <w:rPr>
          <w:rFonts w:ascii="Times New Roman" w:eastAsia="Calibri" w:hAnsi="Times New Roman" w:cs="Times New Roman"/>
          <w:b/>
          <w:sz w:val="28"/>
          <w:lang w:eastAsia="ru-RU"/>
        </w:rPr>
        <w:t>«слушанию музыки»</w:t>
      </w: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 (методика Б.Л. Яворского). Б.Л. Яворский оказал очень большое </w:t>
      </w:r>
      <w:r w:rsidR="00B96AFD" w:rsidRPr="00A3681D">
        <w:rPr>
          <w:rFonts w:ascii="Times New Roman" w:eastAsia="Calibri" w:hAnsi="Times New Roman" w:cs="Times New Roman"/>
          <w:sz w:val="28"/>
          <w:lang w:eastAsia="ru-RU"/>
        </w:rPr>
        <w:t>влияние на</w:t>
      </w:r>
      <w:r w:rsidRPr="00A3681D">
        <w:rPr>
          <w:rFonts w:ascii="Times New Roman" w:eastAsia="Calibri" w:hAnsi="Times New Roman" w:cs="Times New Roman"/>
          <w:sz w:val="28"/>
          <w:lang w:eastAsia="ru-RU"/>
        </w:rPr>
        <w:t xml:space="preserve"> развитие массового музыкального воспитания.</w:t>
      </w:r>
    </w:p>
    <w:p w:rsidR="00A3681D" w:rsidRPr="00A3681D" w:rsidRDefault="00A3681D" w:rsidP="00A3681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96AFD" w:rsidRPr="00EB7394" w:rsidRDefault="00EB7394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Тема 2. </w:t>
      </w:r>
      <w:r w:rsidR="00B96AFD" w:rsidRPr="00EB73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Вклад в теорию музыкального воспитания системы </w:t>
      </w:r>
      <w:proofErr w:type="spellStart"/>
      <w:r w:rsidR="00B96AFD" w:rsidRPr="00EB73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Кабалевского</w:t>
      </w:r>
      <w:proofErr w:type="spellEnd"/>
    </w:p>
    <w:p w:rsidR="00B96AFD" w:rsidRPr="00B96AFD" w:rsidRDefault="00B96AFD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Д.Б.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окончил Московскую консерваторию по двум специальностям – как композитор и пианист. Он был учеником и последователем Б.В. Асафьева, А.Б.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Гольденвейзера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Г.Л.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Катуара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Н.Я.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Мясковского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являлся свидетелем и участником прогрессивных процессов, происходивших в области профессионального музыкального образования и массового воспитания. Известные ученые и практики прошлого столетия – О.А. Апраксина, Н.Я. Брюсова, Н.А. Ветлугина, Н.Л. Гродзенская, Д.Л. Локшин, М.А.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Румер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В.Н.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Шацкая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С.Т.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Шацкий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– создавали систему музыкального воспитания детей и подготовки учителей музыки.</w:t>
      </w:r>
    </w:p>
    <w:p w:rsidR="00B96AFD" w:rsidRPr="00B96AFD" w:rsidRDefault="00B96AFD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Опираясь в педагогической и просветительской работе на опыт и идеи своих предшественников и современников, Д.Б.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70-х гг. </w:t>
      </w: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предложил принципиально новую художественно-педагогическую концепцию музыкального воспитания. В ней он впервые выдвинул в качестве цели школьного предмета «Музыка» формирование музыкальной культуры школьников как неотъемлемой части их общей духовной культуры, провозгласил принципы преподавания музыки как живого образного искусства.</w:t>
      </w:r>
    </w:p>
    <w:p w:rsidR="00B96AFD" w:rsidRPr="00B96AFD" w:rsidRDefault="00B96AFD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в 70–80-х гг. прошлого столетия в практику работы общеобразовательных школ новой программы «Музыка», разработанной на основе концепции Д.Б.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Кабалевского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способствовало музыкальному, общему развитию детей, значительному профессиональному росту педагогов-музыкантов. Однако до настоящего времени эта концепция не была предметом специального рассмотрения в контексте повышения квалификации учителей музыки.</w:t>
      </w:r>
    </w:p>
    <w:p w:rsidR="00B96AFD" w:rsidRPr="00B96AFD" w:rsidRDefault="00B96AFD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Главные направления настоящего исследования сконцентрированы вокруг определения путей повышения профессиональной компетентности учителя музыки в опоре на наиболее значимые компоненты деятельности Д.Б.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Кабалевского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AFD" w:rsidRPr="00B96AFD" w:rsidRDefault="00B96AFD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Вклад Д.Б.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Кабалевского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становление системы массового музыкального образования и воспитания детей и юношества воплощен, прежде всего, в его композиторской деятельности. Его произведения занимают достойное место в исполнительской и педагогической практике в нашей стране и за рубежом. Д.Б.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известен также как талантливый исполнитель и интерпретатор собственных сочинений (пианист, дирижер, аккомпаниатор).</w:t>
      </w:r>
    </w:p>
    <w:p w:rsidR="00B96AFD" w:rsidRPr="00B96AFD" w:rsidRDefault="00B96AFD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40 лет профессор, доктор искусствоведения Д.Б.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преподавал в Московской государственной консерватории им. П.И. Чайковского. В классе композиции консерватории и в молодежной секции Союза композиторов у него учились С.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Баласанян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, М. Дунаевский, Г. Струве, А. Пахмутова, Р. Леденев, Э. Денисов, А. Петров. Р. Щедрин и др.</w:t>
      </w:r>
    </w:p>
    <w:p w:rsidR="00B96AFD" w:rsidRPr="00B96AFD" w:rsidRDefault="00B96AFD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направления его работы в качестве пропагандиста музыкального искусства сегодня оцениваются как уникальные крупномасштабные проекты – беседы о музыке по Всесоюзному радио и Центральному телевидению; «Вечера ровесников» в Колонном зале Дома Союзов; участие в организации международных и отечественных конкурсов молодых музыкантов-исполнителей; создание нового методического журнала «Музыка в школе».</w:t>
      </w:r>
    </w:p>
    <w:p w:rsidR="00B96AFD" w:rsidRPr="00B96AFD" w:rsidRDefault="00B96AFD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публицист,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автором более четырехсот статей, посвященных проблемам музыкально-эстетического воспитания, вопросам современного искусства, творчеству выдающихся деятелей культуры.</w:t>
      </w:r>
    </w:p>
    <w:p w:rsidR="00B96AFD" w:rsidRPr="00B96AFD" w:rsidRDefault="00B96AFD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центре его научных музыковедческих исследований были композиторское творчество и эстетические взгляды: Б. Асафьева, А. Дворжака, М. Мусоргского, Н.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Мясковского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Прокофьева, Н. Римского-Корсакова, А. Хачатуряна, Д. Шостаковича и др. Последние пятнадцать лет жизни Д.Б.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Кабалевского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ознаменованы созданием книг о музыке и </w:t>
      </w: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музыкальном воспитании, адресованных детям и их музыкальным руководителям.</w:t>
      </w:r>
    </w:p>
    <w:p w:rsidR="00B96AFD" w:rsidRPr="00B96AFD" w:rsidRDefault="00B96AFD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1973 по 1981 гг. академик Д.Б.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 учителем музыки общеобразовательной школы, создавая новую программу по предмету «Музыка» и осуществляя научное руководство ее апробацией и внедрением.</w:t>
      </w:r>
    </w:p>
    <w:p w:rsidR="00B96AFD" w:rsidRPr="00B96AFD" w:rsidRDefault="00B96AFD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Общественная деятельность Д.Б.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Кабалевского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Союзе композиторов СССР; в качестве депутата Верховного Совета СССР; в Совете по эстетическому воспитанию АПН СССР, в Международном обществе по музыкальному воспитанию (ISME) – способствовала пропаганде искусства как носителя нравственности.</w:t>
      </w:r>
    </w:p>
    <w:p w:rsidR="00B96AFD" w:rsidRPr="00B96AFD" w:rsidRDefault="00B96AFD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музыкально-педагогического наследия Д.Б.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Кабалевского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позволил выявить многоаспектность его деятельности и ее педагогическую направленность, что дает основание к применению его опыта в повышении профессиональной компетентности учителей музыки.</w:t>
      </w:r>
    </w:p>
    <w:p w:rsidR="00B96AFD" w:rsidRPr="00B96AFD" w:rsidRDefault="00B96AFD" w:rsidP="00B9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Масштабность и глубина музыкально-педагогической концепции Д.Б.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Кабалевского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рассматривается сквозь призму основных тенденций, имевших место в области массового воспитания и образования в XX веке. Среди них наиболее значимыми для музыкального воспитания являются: теория «свободного воспитания» (К.Н.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Вентцель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С.Т.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Шацкий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В.Н.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Шацкая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др.); социогенетическая теория (В.М. Бехтерев, П.Ф.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Каптерев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А.Ф. Лазурский, А.П. Нечаев, Н.Е. Румянцев и др.); биогенетическая концепция (Б.В. Асафьев, П.П. </w:t>
      </w:r>
      <w:proofErr w:type="spellStart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Блонский</w:t>
      </w:r>
      <w:proofErr w:type="spellEnd"/>
      <w:r w:rsidRPr="00B96AFD">
        <w:rPr>
          <w:rFonts w:ascii="Times New Roman" w:eastAsia="Times New Roman" w:hAnsi="Times New Roman" w:cs="Times New Roman"/>
          <w:sz w:val="28"/>
          <w:szCs w:val="28"/>
          <w:lang w:eastAsia="ru-RU"/>
        </w:rPr>
        <w:t>, Н.Я. Брюсова, Б.Л. Яворский и др.); культурно-историческая теория Л.С. Выготского. Несмотря на различие взглядов, их объединяет признание важной роли искусства в развитии личности.</w:t>
      </w:r>
    </w:p>
    <w:p w:rsidR="00B96AFD" w:rsidRDefault="00B96AFD" w:rsidP="00A3681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3681D" w:rsidRPr="00A3681D" w:rsidRDefault="00EB7394" w:rsidP="00EB73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B739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Тема 3</w:t>
      </w:r>
      <w:r w:rsidR="00A3681D" w:rsidRPr="00EB739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.</w:t>
      </w:r>
      <w:r w:rsidR="00A3681D" w:rsidRPr="00A368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  <w:t xml:space="preserve">Зарубежные музыкальные системы. Система музыкального воспитания 3. </w:t>
      </w:r>
      <w:proofErr w:type="spellStart"/>
      <w:r w:rsidR="00A3681D" w:rsidRPr="00A368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Кода</w:t>
      </w:r>
      <w:r w:rsidR="004F253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й</w:t>
      </w:r>
      <w:proofErr w:type="spellEnd"/>
    </w:p>
    <w:p w:rsidR="00EB7394" w:rsidRDefault="00A3681D" w:rsidP="00EB7394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Автором венгерской системы музыкального воспитания яв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ляется </w:t>
      </w:r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13"/>
          <w:sz w:val="28"/>
          <w:szCs w:val="28"/>
          <w:lang w:eastAsia="ru-RU"/>
        </w:rPr>
        <w:t xml:space="preserve">крупный венгерский композитор </w:t>
      </w:r>
      <w:proofErr w:type="spellStart"/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13"/>
          <w:sz w:val="28"/>
          <w:szCs w:val="28"/>
          <w:lang w:eastAsia="ru-RU"/>
        </w:rPr>
        <w:t>Золтан</w:t>
      </w:r>
      <w:proofErr w:type="spellEnd"/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13"/>
          <w:sz w:val="28"/>
          <w:szCs w:val="28"/>
          <w:lang w:eastAsia="ru-RU"/>
        </w:rPr>
        <w:t xml:space="preserve"> </w:t>
      </w:r>
      <w:proofErr w:type="spellStart"/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13"/>
          <w:sz w:val="28"/>
          <w:szCs w:val="28"/>
          <w:lang w:eastAsia="ru-RU"/>
        </w:rPr>
        <w:t>Кодай</w:t>
      </w:r>
      <w:proofErr w:type="spellEnd"/>
      <w:r w:rsidRPr="00A3681D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ru-RU"/>
        </w:rPr>
        <w:t xml:space="preserve"> </w:t>
      </w:r>
      <w:r w:rsidRPr="00A3681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(1882-1967),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классик современной венгерской музыки, фольклорист, музыко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вед, педагог.</w:t>
      </w:r>
    </w:p>
    <w:p w:rsidR="00EB7394" w:rsidRDefault="00A3681D" w:rsidP="00EB73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2" w:firstLine="709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3олтан </w:t>
      </w:r>
      <w:proofErr w:type="spellStart"/>
      <w:r w:rsidRPr="00A368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Кодай</w:t>
      </w:r>
      <w:proofErr w:type="spellEnd"/>
      <w:r w:rsidRPr="00A368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B73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подходит к постановке массового музыкального </w:t>
      </w:r>
      <w:r w:rsidRPr="00EB739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просвещения с общегосударственных позиций. </w:t>
      </w:r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Уже в 20-е годы </w:t>
      </w:r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val="en-US" w:eastAsia="ru-RU"/>
        </w:rPr>
        <w:t>XX</w:t>
      </w:r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 xml:space="preserve"> в. он начал свою деятельность в области детского музыкаль</w:t>
      </w:r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softHyphen/>
      </w:r>
      <w:r w:rsidR="00EB7394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ного воспитания.</w:t>
      </w:r>
    </w:p>
    <w:p w:rsidR="00A3681D" w:rsidRPr="00A3681D" w:rsidRDefault="00A3681D" w:rsidP="00EB73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9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Венгрия в то время была неграмотной страной,</w:t>
      </w:r>
      <w:r w:rsidRPr="00A368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страной трех миллионов нищих. В этой ситуации композитор 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осознал, что ему не для кого сочинять. Необходимо сделать на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род способным к восприятию музыки, а значит, разработать и </w:t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практически осуществлять систему всеобщего музыкального вос</w:t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питания. 3.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Кодай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поставил цель: данная культура должна стать 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достоянием каждого гражданина. Средством для достижения этой 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цели являются всеобщая музыкальная грамотность, умение петь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по нотам.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Пути его просветительства во многом определены компози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торской и фольклористской деятельностью. 3.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Кодай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прежде все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го сам все более сосредоточивался на сочинении произведений,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служащих музыкальному воспитанию детей и молодежи. Широ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  <w:t xml:space="preserve">ко известны его статьи и выступления по этим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lastRenderedPageBreak/>
        <w:t>вопросам, особен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но его заявление: «Никто не может быть слишком великим для 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того, чтобы писать для маленьких».</w:t>
      </w:r>
    </w:p>
    <w:p w:rsidR="00EB7394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9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Это стало главным делом всей его жизни. Система 3.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Код</w:t>
      </w:r>
      <w:r w:rsidR="00EB739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</w:t>
      </w:r>
      <w:r w:rsidR="004F253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й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построена </w:t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на принципе всеобщности детского музыкального вос</w:t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питания. 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8"/>
          <w:szCs w:val="28"/>
          <w:lang w:eastAsia="ru-RU"/>
        </w:rPr>
        <w:t>В основе его - пение.</w:t>
      </w:r>
      <w:r w:rsidRPr="00A3681D"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  <w:lang w:eastAsia="ru-RU"/>
        </w:rPr>
        <w:t xml:space="preserve"> 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Этот вид деятельности является </w:t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 xml:space="preserve">ведущим 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в силу венгерских народных традиций, развития нацио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нальной певческой культуры. Весь процесс обучения строится на </w:t>
      </w:r>
      <w:r w:rsidRPr="00A3681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песенном фольклорном материале. 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первом плане в музыкальном воспитании Венгрии стоят </w:t>
      </w:r>
      <w:r w:rsidRPr="00A3681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обогащение духовного мира ребенка золотым фондом родной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песни, воспитание навыков красивого, дружного, выразительно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  <w:t xml:space="preserve">го, радостного совместного пения. Интерес к занятиям у детей не 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падает благодаря многообразию заданий, связанных с игровым 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началом, с широким использованием творческой инициативы.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Особое внимание уделял 3.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Кодай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музыкальному воспитанию дошкольников. </w:t>
      </w:r>
    </w:p>
    <w:p w:rsidR="00EB7394" w:rsidRDefault="00A3681D" w:rsidP="00EB7394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left="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По мнению 3.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Кода</w:t>
      </w:r>
      <w:r w:rsidR="004F2534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й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, фундамент музыкальной культуры дол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жен быть заложен уже в детском саду, т</w:t>
      </w:r>
      <w:r w:rsidR="004F253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ак как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там ребенок играючи </w:t>
      </w:r>
      <w:r w:rsidRPr="00A368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осваивает то, чем заниматься в начальной школе уже поздно.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Ссылаясь на новейшую психологию, он убедительно доказывает, 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что для воспитания возраст от трех до семи лет намного важнее 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последующего периода. То, что в это время испорчено или упу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щено, позднее исправить нельзя. В эти годы, по существу, реша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ется судьба человека. Работа детского сада незаменима не толь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  <w:t>ко с точки зрения воспитания индивида, но и нации.</w:t>
      </w:r>
    </w:p>
    <w:p w:rsidR="00EB7394" w:rsidRDefault="00EB7394" w:rsidP="00EB7394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left="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681D" w:rsidRPr="00EB7394" w:rsidRDefault="00EB7394" w:rsidP="00EB7394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left="5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39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Тема 4</w:t>
      </w:r>
      <w:r w:rsidR="00A3681D" w:rsidRPr="00EB739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.</w:t>
      </w:r>
      <w:r w:rsidR="00A3681D" w:rsidRPr="00A368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  <w:t>Зарубежные музыкальные системы. Система музыкального воспитания К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арла</w:t>
      </w:r>
      <w:r w:rsidR="00A3681D" w:rsidRPr="00A368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A3681D" w:rsidRPr="00A368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Орфа</w:t>
      </w:r>
      <w:proofErr w:type="spellEnd"/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Другой подход к музыкальному воспитанию детей мы встре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чаем в системе, созданной современным немецким композитором </w:t>
      </w:r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10"/>
          <w:sz w:val="28"/>
          <w:szCs w:val="28"/>
          <w:lang w:eastAsia="ru-RU"/>
        </w:rPr>
        <w:t xml:space="preserve">Карлом </w:t>
      </w:r>
      <w:proofErr w:type="spellStart"/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10"/>
          <w:sz w:val="28"/>
          <w:szCs w:val="28"/>
          <w:lang w:eastAsia="ru-RU"/>
        </w:rPr>
        <w:t>Орфом</w:t>
      </w:r>
      <w:proofErr w:type="spellEnd"/>
      <w:r w:rsidRPr="00A3681D">
        <w:rPr>
          <w:rFonts w:ascii="Times New Roman" w:eastAsia="Times New Roman" w:hAnsi="Times New Roman" w:cs="Times New Roman"/>
          <w:i/>
          <w:iCs/>
          <w:color w:val="000000"/>
          <w:spacing w:val="-10"/>
          <w:sz w:val="28"/>
          <w:szCs w:val="28"/>
          <w:lang w:eastAsia="ru-RU"/>
        </w:rPr>
        <w:t xml:space="preserve"> </w:t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(1895-1982). Система К.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Орфа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 построена на син</w:t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тезировании различных видов деятельности (пения, движения, 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игры на музыкальных инструментах) посредством детского эле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ментарного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музицирования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. </w:t>
      </w:r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Она опирается на широкое исполь</w:t>
      </w:r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зование фольклора и развитие творческой инициативы учащих</w:t>
      </w:r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ся. Импровизация является основным методом музыкального </w:t>
      </w:r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воспитания. 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Суть этой деятельности - в синтезе музыки и речи.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К.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Орф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был убежден, что для детей нужна своя, особая 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музыка, специально предназначенная для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музицирования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на пер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воначальном этапе, неразрывно связанная с движением и </w:t>
      </w:r>
      <w:proofErr w:type="gramStart"/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сло</w:t>
      </w:r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вом,-</w:t>
      </w:r>
      <w:proofErr w:type="gramEnd"/>
      <w:r w:rsidRPr="00A3681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петь и одновременно приплясывать, выкрикивать дразнил</w:t>
      </w:r>
      <w:r w:rsidRPr="00A3681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ку и чем-нибудь звенеть. Ее нужно создать самому, включаться </w:t>
      </w:r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не как слушатель, а как ее творец. Чередовать речь и пение для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детей так же естественно, как и просто играть. Такая музыка есть 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у всех народов мира. </w:t>
      </w:r>
      <w:r w:rsidR="00EB7394"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Её </w:t>
      </w:r>
      <w:proofErr w:type="spellStart"/>
      <w:r w:rsidR="00EB7394"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Орф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назвал «элементарной».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4"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Свое художественное воплощение эти принципы нашли в пя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титомном учебном пособии «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Шульверк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 Музыка для детей» - (</w:t>
      </w:r>
      <w:r w:rsidRPr="00A3681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школа, работа) в переводе на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русский язык означает </w:t>
      </w:r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8"/>
          <w:szCs w:val="28"/>
          <w:lang w:eastAsia="ru-RU"/>
        </w:rPr>
        <w:t>школа действия, школа творения</w:t>
      </w:r>
      <w:r w:rsidRPr="00A3681D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  <w:lang w:eastAsia="ru-RU"/>
        </w:rPr>
        <w:t xml:space="preserve">.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К.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Орф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детально излагает свою методику, которая стимулирует детское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коллективное творчество. «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Шульверк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», таким образом, содержит </w:t>
      </w:r>
      <w:r w:rsidRPr="00A368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материал для практического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музицирования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4"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Помимо синтетического и творческого характера деятельно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сти, важным условием, помогающим успешному проведению си</w:t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стемы К.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Орфа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в жизнь, являются отбор и создание соответству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ющего репертуара. </w:t>
      </w:r>
      <w:r w:rsidRPr="00A3681D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>Поэтому «</w:t>
      </w:r>
      <w:proofErr w:type="spellStart"/>
      <w:r w:rsidRPr="00A3681D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>Шульверк</w:t>
      </w:r>
      <w:proofErr w:type="spellEnd"/>
      <w:r w:rsidRPr="00A3681D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>» включает собрание пьес для хорового исполнения в сопровождении инструментов, упраж</w:t>
      </w:r>
      <w:r w:rsidRPr="00A3681D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нений в произношении, декламации и ритмике, театрализован</w:t>
      </w:r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eastAsia="ru-RU"/>
        </w:rPr>
        <w:t>ных сценок.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before="58" w:after="0" w:line="240" w:lineRule="auto"/>
        <w:ind w:right="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>Музыка «</w:t>
      </w:r>
      <w:proofErr w:type="spellStart"/>
      <w:r w:rsidRPr="00A3681D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>Шульверка</w:t>
      </w:r>
      <w:proofErr w:type="spellEnd"/>
      <w:r w:rsidRPr="00A3681D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>» опирается на национальные мотивы</w:t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. Он </w:t>
      </w:r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построен на народной и старинной музыке, содержит большое 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количество фольклорных текстов - хоровых песен, различных 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пословиц, поговорок, загадок, считалок, дразнилок и т.д. 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Всему этому сопут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ствует комментарий, сообщающий исторические или этнографи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  <w:t xml:space="preserve">ческие сведения. </w:t>
      </w:r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 xml:space="preserve">Первые тома основаны на немецком фольклоре, </w:t>
      </w:r>
      <w:r w:rsidRPr="00A368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последние - на французском, датском, шведском, английском.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Музыкальное воспитание, по мнению К.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Орфа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, не должно ог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раничиваться развитием слуха, ритма, слушанием музыки, обу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чением пению или игре на инструментах. Его задача - </w:t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стимули</w:t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ровать, направлять творческую фантазию, импровизацию в про</w:t>
      </w:r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цессе индивидуального и коллективного </w:t>
      </w:r>
      <w:proofErr w:type="spellStart"/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музицирования</w:t>
      </w:r>
      <w:proofErr w:type="spellEnd"/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.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В этой </w:t>
      </w:r>
      <w:r w:rsidRPr="00A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 следует опираться на связь музыки с жестом, словом, 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танцем, пантомимой. Дети - участники творческого процесса. </w:t>
      </w:r>
    </w:p>
    <w:p w:rsidR="00A3681D" w:rsidRPr="00A3681D" w:rsidRDefault="00A3681D" w:rsidP="00A3681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 xml:space="preserve">К. </w:t>
      </w:r>
      <w:proofErr w:type="spellStart"/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>Орф</w:t>
      </w:r>
      <w:proofErr w:type="spellEnd"/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 xml:space="preserve"> создал музыкальные инструменты, красиво звучащие, </w:t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 xml:space="preserve">но простые, удобные для игры: 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ударные (мелодические и немело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дические), духовые, струнные (смычковые и щипковые). Основу «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орфовского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набора» составляют ксилофоны, металлофоны, ко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локольчики (сопрановые, альтовые и басовые), а также большое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разнообразие шумовых колористических инструментов, которые 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очень широко можно использовать в работе с маленькими. Это дает возможность педагогу с первого занятия привлечь внима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ние детей к разнообразию мира звуков, что является первой сту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пенькой в мир музыки.</w:t>
      </w:r>
    </w:p>
    <w:p w:rsidR="00A3681D" w:rsidRPr="00A3681D" w:rsidRDefault="00A3681D" w:rsidP="00A3681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3681D" w:rsidRPr="00A3681D" w:rsidRDefault="00EB7394" w:rsidP="00EB73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B739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Тема 5</w:t>
      </w: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. </w:t>
      </w:r>
      <w:r w:rsidR="00A3681D" w:rsidRPr="00A368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Си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стема музыкального воспитания Эмиля</w:t>
      </w:r>
      <w:r w:rsidR="00A3681D" w:rsidRPr="00A368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Жак-</w:t>
      </w:r>
      <w:proofErr w:type="spellStart"/>
      <w:r w:rsidR="00A3681D" w:rsidRPr="00A368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Далькроза</w:t>
      </w:r>
      <w:proofErr w:type="spellEnd"/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before="110" w:after="0" w:line="240" w:lineRule="auto"/>
        <w:ind w:left="67" w:right="48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Систему </w:t>
      </w:r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8"/>
          <w:szCs w:val="28"/>
          <w:lang w:eastAsia="ru-RU"/>
        </w:rPr>
        <w:t>музыкально-ритмического воспитания</w:t>
      </w:r>
      <w:r w:rsidRPr="00A3681D"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  <w:lang w:eastAsia="ru-RU"/>
        </w:rPr>
        <w:t xml:space="preserve">, 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получившую </w:t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широкое распространение во многих странах мира, одним из пер</w:t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вых разработал в конце 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XIX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в. швейцарский педагог, компози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тор, общественный деятель </w:t>
      </w:r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10"/>
          <w:sz w:val="28"/>
          <w:szCs w:val="28"/>
          <w:lang w:eastAsia="ru-RU"/>
        </w:rPr>
        <w:t>Эмиль Жак-</w:t>
      </w:r>
      <w:proofErr w:type="spellStart"/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10"/>
          <w:sz w:val="28"/>
          <w:szCs w:val="28"/>
          <w:lang w:eastAsia="ru-RU"/>
        </w:rPr>
        <w:t>Далъкроз</w:t>
      </w:r>
      <w:proofErr w:type="spellEnd"/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10"/>
          <w:sz w:val="28"/>
          <w:szCs w:val="28"/>
          <w:lang w:eastAsia="ru-RU"/>
        </w:rPr>
        <w:t xml:space="preserve"> </w:t>
      </w:r>
      <w:r w:rsidRPr="00A3681D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>(1865-1950).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Занимаясь в Женевской консерватории со студентами, он об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  <w:t>ратил внимание на то, что далеко не все могут выполнять ритми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ческий рисунок в пределах определенного метра и достаточно 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точно координировать движения при игре на музыкальном инст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рументе. Понимая, что ритм связан с моторикой, он начал </w:t>
      </w:r>
      <w:r w:rsidRPr="00A368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вво</w:t>
      </w:r>
      <w:r w:rsidRPr="00A368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дить на уроках сольфеджио различные ритмические упражнения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.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Так постепенно он пришел к созданию системы, в которой плас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тические движения организуются и регулируются музыкой, пере</w:t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дают ее динамику, эмоции, характер и образное содержание; в 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ней музыкально-ритмические задания сочетаются с ритмически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ми упражнениями (с мячом, лентой) и играми.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29" w:right="10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Таким образом, в отличие от обычной гимнастики, подчинен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ной только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lastRenderedPageBreak/>
        <w:t xml:space="preserve">метру, </w:t>
      </w:r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 xml:space="preserve">в ритмической гимнастике </w:t>
      </w:r>
      <w:proofErr w:type="spellStart"/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>Далькроза</w:t>
      </w:r>
      <w:proofErr w:type="spellEnd"/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 xml:space="preserve"> все дви</w:t>
      </w:r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жения идут от музыки.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right="115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С усложнением ритмических заданий выявлялась и </w:t>
      </w:r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воспита</w:t>
      </w:r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>тельная роль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уроков ритмики: они развивали у студентов внима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ние, сосредоточенность, укрепляли волю, стремление достичь 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поставленной цели, вырабатывали слаженность действий всего 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коллектива. </w:t>
      </w:r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Поэтому Э. Жак-</w:t>
      </w:r>
      <w:proofErr w:type="spellStart"/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Далькроз</w:t>
      </w:r>
      <w:proofErr w:type="spellEnd"/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 считал, что музыкально-</w:t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ритмическое воспитание оказывает огромное влияние на форми</w:t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рование воли, характера и интеллекта человека.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  Кроме того, </w:t>
      </w:r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разработанные Э. Жак-</w:t>
      </w:r>
      <w:proofErr w:type="spellStart"/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Далькрозом</w:t>
      </w:r>
      <w:proofErr w:type="spellEnd"/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 упражнения содействуют развитию слуха, способности к музыкальной имп</w:t>
      </w:r>
      <w:r w:rsidRPr="00A368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ровизации.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Также они отвечают возможностям и потребностям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детей. 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Перед ритмикой он ставил задачу разви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тия музыкальных способностей, пластичности и выразительнос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ти движений.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2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Э. Жак-</w:t>
      </w:r>
      <w:proofErr w:type="spellStart"/>
      <w:r w:rsidRPr="00A3681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Далькроз</w:t>
      </w:r>
      <w:proofErr w:type="spellEnd"/>
      <w:r w:rsidRPr="00A3681D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стремился развить и усовершенствовать </w:t>
      </w:r>
      <w:r w:rsidRPr="00A3681D"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eastAsia="ru-RU"/>
        </w:rPr>
        <w:t>нервную систему, мускульный аппарат своих учеников для приоб</w:t>
      </w:r>
      <w:r w:rsidRPr="00A3681D"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 xml:space="preserve">ретения ими чувства музыкально-пластического ритма.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Согласно </w:t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его теории, музыкальный ритм должен быть не объяснен и усвоен, </w:t>
      </w:r>
      <w:r w:rsidRPr="00A3681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а «</w:t>
      </w:r>
      <w:r w:rsidRPr="00A3681D"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eastAsia="ru-RU"/>
        </w:rPr>
        <w:t>телесно пережит</w:t>
      </w:r>
      <w:r w:rsidRPr="00A3681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», претворен в движение. Метод Э.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Жак-Дальк</w:t>
      </w:r>
      <w:r w:rsidRPr="00A3681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роза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построен на связи музыки с движением.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1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Свой метод ритмического воспитания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Далькроз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изложил в ряде статей и книг. 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8"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Э. Жак-</w:t>
      </w:r>
      <w:proofErr w:type="spellStart"/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Далькроз</w:t>
      </w:r>
      <w:proofErr w:type="spellEnd"/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 был убежден, что обучать ритмике необхо</w:t>
      </w:r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димо всех детей.</w:t>
      </w:r>
      <w:r w:rsidRPr="00A3681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Он развивал в них глубокое «чувствование», 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проникновение в музыку, творческое воображение, формировал 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умение выражать себя в движениях.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 w:right="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>Особая ценность и жизнеспособность его системы - в ее гу</w:t>
      </w:r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манном характере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. Заслуга Э.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Далькроза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прежде всего в том, что </w:t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 xml:space="preserve">он видел в музыкально-ритмических упражнениях универсальное </w:t>
      </w:r>
      <w:r w:rsidRPr="00A368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средство развития у детей музыкального слуха, памяти, внима</w:t>
      </w:r>
      <w:r w:rsidRPr="00A368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softHyphen/>
        <w:t>ния, выразительности движений, творческого воображения.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По 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его мнению, с первых лет жизни ребенка следовало бы начинать </w:t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воспитание в нем «мышечного чувства», что, в свою очередь, спо</w:t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собствует «более живой и успешной работе мозга». При этом </w:t>
      </w:r>
      <w:proofErr w:type="spellStart"/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Далькроз</w:t>
      </w:r>
      <w:proofErr w:type="spellEnd"/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считал важным и то, как организован сам процесс за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нятий, который должен приносить </w:t>
      </w:r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>детям радость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, иначе он теря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  <w:t>ет половину своей цены.</w:t>
      </w:r>
    </w:p>
    <w:p w:rsidR="00A3681D" w:rsidRPr="00A3681D" w:rsidRDefault="00A3681D" w:rsidP="00A3681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3681D" w:rsidRPr="00A3681D" w:rsidRDefault="00EB7394" w:rsidP="00EB73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B739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Тема </w:t>
      </w: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t>6</w:t>
      </w:r>
      <w:r w:rsidR="00A3681D" w:rsidRPr="00EB739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A3681D" w:rsidRPr="00A368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Система музыкального воспитания </w:t>
      </w:r>
      <w:proofErr w:type="spellStart"/>
      <w:r w:rsidR="00A3681D" w:rsidRPr="00A368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Шиничи</w:t>
      </w:r>
      <w:proofErr w:type="spellEnd"/>
      <w:r w:rsidR="00A3681D" w:rsidRPr="00A368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Судзуки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before="110" w:after="0" w:line="240" w:lineRule="auto"/>
        <w:ind w:left="34" w:right="3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Подготовка и осуществление эстетическою воспитания </w:t>
      </w:r>
      <w:r w:rsidRPr="00A3681D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 xml:space="preserve">в </w:t>
      </w:r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10"/>
          <w:sz w:val="28"/>
          <w:szCs w:val="28"/>
          <w:lang w:eastAsia="ru-RU"/>
        </w:rPr>
        <w:t>Япо</w:t>
      </w:r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10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8"/>
          <w:szCs w:val="28"/>
          <w:lang w:eastAsia="ru-RU"/>
        </w:rPr>
        <w:t>нии</w:t>
      </w:r>
      <w:r w:rsidRPr="00A3681D"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  <w:lang w:eastAsia="ru-RU"/>
        </w:rPr>
        <w:t xml:space="preserve"> - 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стране самобытной и древней культуры привлекает вни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мание педагогов, ученых, деятелей искусства разных стран. Стрем</w:t>
      </w:r>
      <w:r w:rsidRPr="00A3681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ление привить детям художественный вкус, умение наслаждаться 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красотой отражено в постановке эстетического, в частности му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зыкального воспитания. Занятия проводят, как правило, квали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фицированные педагоги-музыканты, в основном, с высшим спе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циальным образованием.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left="19" w:right="5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Принципиально важно, по мнению японских педагогов, имен</w:t>
      </w: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но в детстве воспитывать интерес и любовь к музыке, увлеченное 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и вместе с тем серьезное отношение к предмету, ко всем видам деятельности - пению, слушанию, элементарному овладению 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игрой на некоторых музыкальных инструментах (фисгармонии, губной гармонике, маленькой флейте, металлофоне, различного </w:t>
      </w:r>
      <w:r w:rsidRPr="00A3681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 xml:space="preserve">рода ударных инструментах). Японские педагоги ставят перед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собой задачу способствовать активному самовыражению детей в музыке, творческому проявлению себя в ней.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Таким образом, значительное место на занятиях занимает </w:t>
      </w:r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10"/>
          <w:sz w:val="28"/>
          <w:szCs w:val="28"/>
          <w:lang w:eastAsia="ru-RU"/>
        </w:rPr>
        <w:t>обу</w:t>
      </w:r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10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8"/>
          <w:sz w:val="28"/>
          <w:szCs w:val="28"/>
          <w:lang w:eastAsia="ru-RU"/>
        </w:rPr>
        <w:t>чение детей игре на музыкальных инструментах.</w:t>
      </w:r>
      <w:r w:rsidRPr="00A3681D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  <w:lang w:eastAsia="ru-RU"/>
        </w:rPr>
        <w:t xml:space="preserve">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Благодаря это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  <w:t xml:space="preserve">му удаётся привлекать к активному участию всех ребят, успешно 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пробуждать у них любовь и интерес к музыке. 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24" w:right="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Особо следует сказать о таком характерном для культурной 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жизни Японии явлении, как организация огромных сводных ор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кестров юных скрипачей. В этой связи следует отметить распро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страненную в стране </w:t>
      </w:r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систему массового музыкального воспита</w:t>
      </w:r>
      <w:r w:rsidRPr="00A3681D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ния («Система воспитания таланта»), разработанную известным японским скрипачом и педагогом </w:t>
      </w:r>
      <w:proofErr w:type="spellStart"/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t>Шиничи</w:t>
      </w:r>
      <w:proofErr w:type="spellEnd"/>
      <w:r w:rsidRPr="00A3681D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t xml:space="preserve"> Судзуки </w:t>
      </w:r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и построен</w:t>
      </w:r>
      <w:r w:rsidRPr="00A3681D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 xml:space="preserve">ную 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на признании ведущей роли исполнительства, а именно </w:t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 xml:space="preserve">игры </w:t>
      </w:r>
      <w:r w:rsidRPr="00A3681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на скрипке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. К сожалению, в нашей стране о ней известно очень </w:t>
      </w:r>
      <w:r w:rsidRPr="00A3681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мало.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eastAsia="ru-RU"/>
        </w:rPr>
        <w:t>Ш. Судзуки</w:t>
      </w:r>
      <w:r w:rsidRPr="00A3681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 преподавал в младших и старших классах, исполь</w:t>
      </w:r>
      <w:r w:rsidRPr="00A3681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зуя традиционные методы обучения. Он обнаружил, что разница 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между способными и неспособными детьми очень велика в стар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ших классах, и поэтому решил заниматься с более младшими, а </w:t>
      </w:r>
      <w:r w:rsidRPr="00A3681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потом и с самыми маленькими. Коллективное обучение детей игре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на скрипке начинается с двух лет.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 концепции Ш. Судзуки воспитание понимается как разви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тие психических функций человека и прежде всего способностей. 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Каждый 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ребенок имеет вполне достаточные задатки для того, чтобы при 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правильном обучении с момента рождения развить талант (по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нимаемый Судзуки как предельный уровень всех способно</w:t>
      </w:r>
      <w:r w:rsidRPr="00A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стей). В основе образования - игра по принципу «освоения род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  <w:t xml:space="preserve">ного языка». </w:t>
      </w:r>
      <w:r w:rsidRPr="00A3681D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 xml:space="preserve">Ш. Судзуки обратил внимание на тот факт, 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что каж</w:t>
      </w:r>
      <w:r w:rsidRPr="00A3681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дый ребенок в определенном возрасте и на определенном уровне </w:t>
      </w:r>
      <w:r w:rsidRPr="00A368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развития вполне успешно овладевает родным языком. При этом </w:t>
      </w:r>
      <w:r w:rsidRPr="00A368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ни у кого не возникает вопроса, есть ли у него способности для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этого. Очевидно, утверждает</w:t>
      </w:r>
      <w:r w:rsidRPr="00A36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Судзуки, успех овладения род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ным языком заложен в самом методе его постижения. Основные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элементы этого метода</w:t>
      </w:r>
      <w:r w:rsidRPr="00A3681D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ru-RU"/>
        </w:rPr>
        <w:t xml:space="preserve"> - слушание и повторение.</w:t>
      </w:r>
    </w:p>
    <w:p w:rsidR="00A3681D" w:rsidRPr="00A3681D" w:rsidRDefault="00A3681D" w:rsidP="00A368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81D">
        <w:rPr>
          <w:rFonts w:ascii="Times New Roman" w:eastAsia="Times New Roman" w:hAnsi="Times New Roman" w:cs="Times New Roman"/>
          <w:b/>
          <w:color w:val="000000"/>
          <w:spacing w:val="-13"/>
          <w:sz w:val="28"/>
          <w:szCs w:val="28"/>
          <w:lang w:eastAsia="ru-RU"/>
        </w:rPr>
        <w:t xml:space="preserve">Главный принцип метода Ш. Судзуки: </w:t>
      </w:r>
      <w:r w:rsidRPr="00A3681D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ru-RU"/>
        </w:rPr>
        <w:t xml:space="preserve">вызвать интерес </w:t>
      </w:r>
      <w:r w:rsidRPr="00A3681D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- </w:t>
      </w:r>
      <w:r w:rsidRPr="00A3681D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ru-RU"/>
        </w:rPr>
        <w:t>луч</w:t>
      </w:r>
      <w:r w:rsidRPr="00A3681D"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ru-RU"/>
        </w:rPr>
        <w:t xml:space="preserve">шее побуждение, лучший педагогический метод. </w:t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Если у ребенка 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возникает интерес к скрипке, он делает большие успехи в корот</w:t>
      </w:r>
      <w:r w:rsidRPr="00A3681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A3681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кое время, иногда превосходя всякие ожидания учителя.</w:t>
      </w:r>
    </w:p>
    <w:p w:rsidR="003E0BB1" w:rsidRDefault="003E0BB1"/>
    <w:sectPr w:rsidR="003E0BB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23B" w:rsidRDefault="005B723B" w:rsidP="00EB7394">
      <w:pPr>
        <w:spacing w:after="0" w:line="240" w:lineRule="auto"/>
      </w:pPr>
      <w:r>
        <w:separator/>
      </w:r>
    </w:p>
  </w:endnote>
  <w:endnote w:type="continuationSeparator" w:id="0">
    <w:p w:rsidR="005B723B" w:rsidRDefault="005B723B" w:rsidP="00EB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8188237"/>
      <w:docPartObj>
        <w:docPartGallery w:val="Page Numbers (Bottom of Page)"/>
        <w:docPartUnique/>
      </w:docPartObj>
    </w:sdtPr>
    <w:sdtEndPr/>
    <w:sdtContent>
      <w:p w:rsidR="00EB7394" w:rsidRDefault="00EB739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F17">
          <w:rPr>
            <w:noProof/>
          </w:rPr>
          <w:t>8</w:t>
        </w:r>
        <w:r>
          <w:fldChar w:fldCharType="end"/>
        </w:r>
      </w:p>
    </w:sdtContent>
  </w:sdt>
  <w:p w:rsidR="00EB7394" w:rsidRDefault="00EB73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23B" w:rsidRDefault="005B723B" w:rsidP="00EB7394">
      <w:pPr>
        <w:spacing w:after="0" w:line="240" w:lineRule="auto"/>
      </w:pPr>
      <w:r>
        <w:separator/>
      </w:r>
    </w:p>
  </w:footnote>
  <w:footnote w:type="continuationSeparator" w:id="0">
    <w:p w:rsidR="005B723B" w:rsidRDefault="005B723B" w:rsidP="00EB7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1D"/>
    <w:rsid w:val="000E6F17"/>
    <w:rsid w:val="003E0BB1"/>
    <w:rsid w:val="004F2534"/>
    <w:rsid w:val="005B723B"/>
    <w:rsid w:val="00A3681D"/>
    <w:rsid w:val="00B96AFD"/>
    <w:rsid w:val="00EB7394"/>
    <w:rsid w:val="00F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AB3E"/>
  <w15:chartTrackingRefBased/>
  <w15:docId w15:val="{F46EC60E-3D9A-4A38-8F12-8FDAB750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7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7394"/>
  </w:style>
  <w:style w:type="paragraph" w:styleId="a5">
    <w:name w:val="footer"/>
    <w:basedOn w:val="a"/>
    <w:link w:val="a6"/>
    <w:uiPriority w:val="99"/>
    <w:unhideWhenUsed/>
    <w:rsid w:val="00EB7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7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3182</Words>
  <Characters>18143</Characters>
  <Application>Microsoft Office Word</Application>
  <DocSecurity>0</DocSecurity>
  <Lines>151</Lines>
  <Paragraphs>42</Paragraphs>
  <ScaleCrop>false</ScaleCrop>
  <Company/>
  <LinksUpToDate>false</LinksUpToDate>
  <CharactersWithSpaces>21283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АЛЬХАМДУЛИЛЛАХ1</dc:creator>
  <cp:keywords/>
  <dc:description/>
  <cp:lastModifiedBy>АЛЬХАМДУЛИЛЛАХ1</cp:lastModifiedBy>
  <cp:revision>5</cp:revision>
  <dcterms:created xsi:type="dcterms:W3CDTF">2024-09-29T15:11:00Z</dcterms:created>
  <dcterms:modified xsi:type="dcterms:W3CDTF">2024-10-26T18:32:00Z</dcterms:modified>
</cp:coreProperties>
</file>