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5BDD8" w14:textId="77777777" w:rsidR="007D6181" w:rsidRPr="007D6181" w:rsidRDefault="007D6181" w:rsidP="007D61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АННОТАЦИЯ РАБОЧЕЙ ПРОГРАММЫ ДИСЦИПЛИНЫ (МОДУЛЯ):</w:t>
      </w:r>
    </w:p>
    <w:p w14:paraId="4830D16C" w14:textId="77777777" w:rsidR="007D6181" w:rsidRPr="007D6181" w:rsidRDefault="007D6181" w:rsidP="007D61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«Психология воспитательных практик»</w:t>
      </w:r>
    </w:p>
    <w:p w14:paraId="13DF00CB" w14:textId="77777777" w:rsidR="007D6181" w:rsidRPr="007D6181" w:rsidRDefault="007D6181" w:rsidP="007D6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(наименование дисциплины (модуля)</w:t>
      </w:r>
    </w:p>
    <w:p w14:paraId="6D2E1614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1. Цель освоения дисциплины (модуля):</w:t>
      </w:r>
    </w:p>
    <w:p w14:paraId="0485185F" w14:textId="5E374F6C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Целью освоения «Психология воспитательных практик» является: формирование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обучающихся готовности к 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профессиональной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соответствии со знаниями в области современных воспитательных практик; системных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представлений о содержании и методах воспитательной работы в системе психосоциальной</w:t>
      </w:r>
    </w:p>
    <w:p w14:paraId="010495EF" w14:textId="77777777" w:rsidR="007D6181" w:rsidRPr="007D6181" w:rsidRDefault="007D6181" w:rsidP="007D61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деятельности в образовательной среде.</w:t>
      </w:r>
    </w:p>
    <w:p w14:paraId="27F8A5C0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2. Место дисциплины в структуре образовательной программы</w:t>
      </w:r>
    </w:p>
    <w:p w14:paraId="4F26BB78" w14:textId="028A5CB4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Дисциплина «Психология воспитательных практик» относится к модулю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«Воспитательная деятельность» вариативной части обязательных дисциплин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учебного плана, изучается в 4 семестре, индекс дисциплины в учебном плане Б1. О.05.02.</w:t>
      </w:r>
    </w:p>
    <w:p w14:paraId="4BEF31E4" w14:textId="7CBABE4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Содержание дисциплины «Психология воспитательных практик» выступает опорой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для прохождения педагогической практики.</w:t>
      </w:r>
    </w:p>
    <w:p w14:paraId="3259D0C5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3. Требования к результатам освоения дисциплины(модуля):</w:t>
      </w:r>
    </w:p>
    <w:p w14:paraId="3AAAE058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Процесс изучения дисциплины направлен на формирование и развитие</w:t>
      </w:r>
    </w:p>
    <w:p w14:paraId="486D7473" w14:textId="77777777" w:rsidR="007D6181" w:rsidRPr="007D6181" w:rsidRDefault="007D6181" w:rsidP="007D61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компетенций:</w:t>
      </w:r>
    </w:p>
    <w:p w14:paraId="7DD17016" w14:textId="62E91EC8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ОПК-3. Способен организовывать совместную и индивидуальную учебную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воспитательную деятельность обучающихся, в том числе с особыми 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потребностями, в соответствии с требованиями федеральных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образовательных стандартов;</w:t>
      </w:r>
    </w:p>
    <w:p w14:paraId="568B0356" w14:textId="36786620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ОПК-4. Способен осуществлять духовно-нравственное воспитание обучающихся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основе базовых национальных;</w:t>
      </w:r>
    </w:p>
    <w:p w14:paraId="465DA6E3" w14:textId="423BA64D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lastRenderedPageBreak/>
        <w:t>ОПК-6. Способен использовать психолого-педагогические технологии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профессиональной деятельности, необходимые для индивидуализации обучения,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воспитания, в том числе обучающихся с 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ценностей;</w:t>
      </w:r>
    </w:p>
    <w:p w14:paraId="2CBB42EC" w14:textId="75C9EDFB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ПК-2. Способен характеризовать актуальные проблемы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деятельности, проектировать пути их решения и анализировать полученные результаты.</w:t>
      </w:r>
    </w:p>
    <w:p w14:paraId="27033446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4. Общая трудоемкость дисциплины (модуля) составляет _2_зачетные единицы</w:t>
      </w:r>
    </w:p>
    <w:p w14:paraId="40F9216B" w14:textId="7F85F881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81">
        <w:rPr>
          <w:rFonts w:ascii="Times New Roman" w:hAnsi="Times New Roman" w:cs="Times New Roman"/>
          <w:sz w:val="28"/>
          <w:szCs w:val="28"/>
        </w:rPr>
        <w:t>часов)</w:t>
      </w:r>
    </w:p>
    <w:p w14:paraId="3083E45B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5. Основные разделы дисциплины (модуля):</w:t>
      </w:r>
    </w:p>
    <w:p w14:paraId="4EDC52C5" w14:textId="519B7C33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6.Формы текущего контроля успеваемости и промежуточной аттестации:</w:t>
      </w:r>
      <w:r w:rsidRPr="007D6181">
        <w:rPr>
          <w:rFonts w:ascii="Times New Roman" w:hAnsi="Times New Roman" w:cs="Times New Roman"/>
          <w:sz w:val="28"/>
          <w:szCs w:val="28"/>
        </w:rPr>
        <w:t xml:space="preserve"> зачет</w:t>
      </w:r>
    </w:p>
    <w:p w14:paraId="756035FE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Протокол №_9_ заседания кафедры от _28.04.2024</w:t>
      </w:r>
    </w:p>
    <w:p w14:paraId="070436BB" w14:textId="77777777" w:rsidR="007D6181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181">
        <w:rPr>
          <w:rFonts w:ascii="Times New Roman" w:hAnsi="Times New Roman" w:cs="Times New Roman"/>
          <w:b/>
          <w:bCs/>
          <w:sz w:val="28"/>
          <w:szCs w:val="28"/>
        </w:rPr>
        <w:t>7. Авторы: Газиева М.З., доцент, кандидат психологических наук</w:t>
      </w:r>
    </w:p>
    <w:p w14:paraId="5892D877" w14:textId="47B45550" w:rsidR="003033AB" w:rsidRPr="007D6181" w:rsidRDefault="007D6181" w:rsidP="007D6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81">
        <w:rPr>
          <w:rFonts w:ascii="Times New Roman" w:hAnsi="Times New Roman" w:cs="Times New Roman"/>
          <w:sz w:val="28"/>
          <w:szCs w:val="28"/>
        </w:rPr>
        <w:t>Заведующий кафедрой Газиева М.З., к.псих.н, доцент</w:t>
      </w:r>
    </w:p>
    <w:sectPr w:rsidR="003033AB" w:rsidRPr="007D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E0"/>
    <w:rsid w:val="003033AB"/>
    <w:rsid w:val="007D6181"/>
    <w:rsid w:val="0087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FDBF"/>
  <w15:chartTrackingRefBased/>
  <w15:docId w15:val="{E9C2298A-697D-4719-B76D-4A219DCC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2</cp:revision>
  <dcterms:created xsi:type="dcterms:W3CDTF">2025-02-20T10:19:00Z</dcterms:created>
  <dcterms:modified xsi:type="dcterms:W3CDTF">2025-02-20T10:25:00Z</dcterms:modified>
</cp:coreProperties>
</file>