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859AE" w14:textId="77777777" w:rsidR="00C75083" w:rsidRPr="00FB1E62" w:rsidRDefault="00C75083" w:rsidP="003471CE">
      <w:pPr>
        <w:spacing w:after="0" w:line="360" w:lineRule="auto"/>
        <w:rPr>
          <w:rFonts w:ascii="Times New Roman" w:hAnsi="Times New Roman" w:cs="Times New Roman"/>
          <w:sz w:val="24"/>
          <w:szCs w:val="24"/>
        </w:rPr>
      </w:pPr>
    </w:p>
    <w:p w14:paraId="771AE3BA" w14:textId="18001DEF" w:rsidR="00C75083" w:rsidRPr="00FB1E62" w:rsidRDefault="00C75083" w:rsidP="003471CE">
      <w:pPr>
        <w:spacing w:after="0" w:line="360" w:lineRule="auto"/>
        <w:jc w:val="center"/>
        <w:rPr>
          <w:rFonts w:ascii="Times New Roman" w:hAnsi="Times New Roman" w:cs="Times New Roman"/>
          <w:b/>
          <w:sz w:val="24"/>
          <w:szCs w:val="24"/>
        </w:rPr>
      </w:pPr>
      <w:r w:rsidRPr="00FB1E62">
        <w:rPr>
          <w:rFonts w:ascii="Times New Roman" w:hAnsi="Times New Roman" w:cs="Times New Roman"/>
          <w:b/>
          <w:sz w:val="24"/>
          <w:szCs w:val="24"/>
        </w:rPr>
        <w:t>Лекция 2. Принципы и содержание внеурочной работы по химии.</w:t>
      </w:r>
    </w:p>
    <w:p w14:paraId="13CDBDAB" w14:textId="77777777" w:rsidR="00FB1E62" w:rsidRPr="00FB1E62" w:rsidRDefault="00FB1E62" w:rsidP="003471CE">
      <w:pPr>
        <w:spacing w:after="0" w:line="360" w:lineRule="auto"/>
        <w:rPr>
          <w:rFonts w:ascii="Times New Roman" w:hAnsi="Times New Roman" w:cs="Times New Roman"/>
          <w:i/>
          <w:sz w:val="24"/>
          <w:szCs w:val="24"/>
        </w:rPr>
      </w:pPr>
    </w:p>
    <w:p w14:paraId="626E5836" w14:textId="68EAD3D7" w:rsidR="00FB1E62" w:rsidRPr="00FB1E62" w:rsidRDefault="00FB1E62" w:rsidP="003471CE">
      <w:pPr>
        <w:spacing w:after="0" w:line="360" w:lineRule="auto"/>
        <w:rPr>
          <w:rFonts w:ascii="Times New Roman" w:hAnsi="Times New Roman" w:cs="Times New Roman"/>
          <w:i/>
          <w:sz w:val="24"/>
          <w:szCs w:val="24"/>
        </w:rPr>
      </w:pPr>
      <w:r w:rsidRPr="00FB1E62">
        <w:rPr>
          <w:rFonts w:ascii="Times New Roman" w:hAnsi="Times New Roman" w:cs="Times New Roman"/>
          <w:i/>
          <w:sz w:val="24"/>
          <w:szCs w:val="24"/>
        </w:rPr>
        <w:t>План лекции:</w:t>
      </w:r>
    </w:p>
    <w:p w14:paraId="3BD047EE" w14:textId="54D97B37" w:rsidR="00FB1E62" w:rsidRPr="00FB1E62" w:rsidRDefault="00FB1E62" w:rsidP="003471CE">
      <w:pPr>
        <w:spacing w:after="0" w:line="360" w:lineRule="auto"/>
        <w:rPr>
          <w:rFonts w:ascii="Times New Roman" w:hAnsi="Times New Roman" w:cs="Times New Roman"/>
          <w:i/>
          <w:sz w:val="24"/>
          <w:szCs w:val="24"/>
        </w:rPr>
      </w:pPr>
      <w:r w:rsidRPr="00FB1E62">
        <w:rPr>
          <w:rFonts w:ascii="Times New Roman" w:hAnsi="Times New Roman" w:cs="Times New Roman"/>
          <w:i/>
          <w:sz w:val="24"/>
          <w:szCs w:val="24"/>
        </w:rPr>
        <w:t>1. Принципы внеурочной работы по химии.</w:t>
      </w:r>
    </w:p>
    <w:p w14:paraId="57891F35" w14:textId="56F210E7" w:rsidR="00FB1E62" w:rsidRPr="00FB1E62" w:rsidRDefault="00FB1E62" w:rsidP="003471CE">
      <w:pPr>
        <w:spacing w:after="0" w:line="360" w:lineRule="auto"/>
        <w:rPr>
          <w:rFonts w:ascii="Times New Roman" w:hAnsi="Times New Roman" w:cs="Times New Roman"/>
          <w:i/>
          <w:sz w:val="24"/>
          <w:szCs w:val="24"/>
        </w:rPr>
      </w:pPr>
      <w:r w:rsidRPr="00FB1E62">
        <w:rPr>
          <w:rFonts w:ascii="Times New Roman" w:hAnsi="Times New Roman" w:cs="Times New Roman"/>
          <w:i/>
          <w:sz w:val="24"/>
          <w:szCs w:val="24"/>
        </w:rPr>
        <w:t xml:space="preserve"> 2. Содержание внеурочной работы по химии.</w:t>
      </w:r>
    </w:p>
    <w:p w14:paraId="55575C64" w14:textId="77777777" w:rsidR="00FB1E62" w:rsidRPr="00FB1E62" w:rsidRDefault="00FB1E62" w:rsidP="003471CE">
      <w:pPr>
        <w:spacing w:after="0" w:line="360" w:lineRule="auto"/>
        <w:rPr>
          <w:rFonts w:ascii="Times New Roman" w:hAnsi="Times New Roman" w:cs="Times New Roman"/>
          <w:i/>
          <w:sz w:val="24"/>
          <w:szCs w:val="24"/>
        </w:rPr>
      </w:pPr>
    </w:p>
    <w:p w14:paraId="1F7F4835" w14:textId="573CD358" w:rsidR="00FB1E62" w:rsidRPr="00FB1E62" w:rsidRDefault="00FB1E62" w:rsidP="003471CE">
      <w:pPr>
        <w:spacing w:after="0" w:line="360" w:lineRule="auto"/>
        <w:rPr>
          <w:rFonts w:ascii="Times New Roman" w:hAnsi="Times New Roman" w:cs="Times New Roman"/>
          <w:i/>
          <w:sz w:val="24"/>
          <w:szCs w:val="24"/>
        </w:rPr>
      </w:pPr>
      <w:r w:rsidRPr="00FB1E62">
        <w:rPr>
          <w:rFonts w:ascii="Times New Roman" w:hAnsi="Times New Roman" w:cs="Times New Roman"/>
          <w:i/>
          <w:sz w:val="24"/>
          <w:szCs w:val="24"/>
        </w:rPr>
        <w:t>1. Принципы внеурочной работы по химии.</w:t>
      </w:r>
    </w:p>
    <w:p w14:paraId="52920A88"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Внеклассная работа по химии </w:t>
      </w:r>
      <w:proofErr w:type="gramStart"/>
      <w:r w:rsidRPr="00FB1E62">
        <w:rPr>
          <w:rFonts w:ascii="Times New Roman" w:eastAsia="Times New Roman" w:hAnsi="Times New Roman" w:cs="Times New Roman"/>
          <w:sz w:val="24"/>
          <w:szCs w:val="24"/>
          <w:lang w:eastAsia="ar-SA"/>
        </w:rPr>
        <w:t>- это</w:t>
      </w:r>
      <w:proofErr w:type="gramEnd"/>
      <w:r w:rsidRPr="00FB1E62">
        <w:rPr>
          <w:rFonts w:ascii="Times New Roman" w:eastAsia="Times New Roman" w:hAnsi="Times New Roman" w:cs="Times New Roman"/>
          <w:sz w:val="24"/>
          <w:szCs w:val="24"/>
          <w:lang w:eastAsia="ar-SA"/>
        </w:rPr>
        <w:t xml:space="preserve"> продолжение учебно-воспитательного процесса, начатого на уроке. Ее разнообразные формы и виды дополняют и углубляют знания учащихся, а также способствуют поддержанию устойчивого интереса к изучению химии.</w:t>
      </w:r>
    </w:p>
    <w:p w14:paraId="47AADD8B"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Важными задачами внеклассных занятий по химии является соблюдение принципа единства урочной и внеклассной работы, а также </w:t>
      </w:r>
      <w:r w:rsidRPr="00FB1E62">
        <w:rPr>
          <w:rFonts w:ascii="Times New Roman" w:eastAsia="Times New Roman" w:hAnsi="Times New Roman" w:cs="Times New Roman"/>
          <w:color w:val="000000"/>
          <w:sz w:val="24"/>
          <w:szCs w:val="24"/>
          <w:lang w:eastAsia="ar-SA"/>
        </w:rPr>
        <w:t xml:space="preserve">при </w:t>
      </w:r>
      <w:proofErr w:type="gramStart"/>
      <w:r w:rsidRPr="00FB1E62">
        <w:rPr>
          <w:rFonts w:ascii="Times New Roman" w:eastAsia="Times New Roman" w:hAnsi="Times New Roman" w:cs="Times New Roman"/>
          <w:color w:val="000000"/>
          <w:sz w:val="24"/>
          <w:szCs w:val="24"/>
          <w:lang w:eastAsia="ar-SA"/>
        </w:rPr>
        <w:t>организации  внеклассной</w:t>
      </w:r>
      <w:proofErr w:type="gramEnd"/>
      <w:r w:rsidRPr="00FB1E62">
        <w:rPr>
          <w:rFonts w:ascii="Times New Roman" w:eastAsia="Times New Roman" w:hAnsi="Times New Roman" w:cs="Times New Roman"/>
          <w:color w:val="000000"/>
          <w:sz w:val="24"/>
          <w:szCs w:val="24"/>
          <w:lang w:eastAsia="ar-SA"/>
        </w:rPr>
        <w:t xml:space="preserve"> работы одной из важных задач является формирование у учащихся познавательного интереса,</w:t>
      </w:r>
      <w:r w:rsidRPr="00FB1E62">
        <w:rPr>
          <w:rFonts w:ascii="Times New Roman" w:eastAsia="Times New Roman" w:hAnsi="Times New Roman" w:cs="Times New Roman"/>
          <w:sz w:val="24"/>
          <w:szCs w:val="24"/>
          <w:lang w:eastAsia="ar-SA"/>
        </w:rPr>
        <w:t xml:space="preserve"> развитие навыков экспериментальной работы в лаборатории и привитие интереса к предмету.</w:t>
      </w:r>
    </w:p>
    <w:p w14:paraId="01020B0C"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Во внеклассной работе по химии большое внимание уделяется межпредметным связям, что особенно важно в плане профессиональной ориентации учащихся и понимания роли химии в жизни человека.</w:t>
      </w:r>
    </w:p>
    <w:p w14:paraId="466E6DE7" w14:textId="39C6FD1D" w:rsidR="00E0019A" w:rsidRPr="00FB1E62" w:rsidRDefault="00E0019A" w:rsidP="003471CE">
      <w:pPr>
        <w:suppressAutoHyphens/>
        <w:spacing w:after="0" w:line="360" w:lineRule="auto"/>
        <w:ind w:firstLine="709"/>
        <w:jc w:val="both"/>
        <w:rPr>
          <w:rFonts w:ascii="Times New Roman" w:eastAsia="Times New Roman" w:hAnsi="Times New Roman" w:cs="Times New Roman"/>
          <w:i/>
          <w:iCs/>
          <w:sz w:val="24"/>
          <w:szCs w:val="24"/>
          <w:lang w:eastAsia="ar-SA"/>
        </w:rPr>
      </w:pPr>
      <w:r w:rsidRPr="00FB1E62">
        <w:rPr>
          <w:rFonts w:ascii="Times New Roman" w:eastAsia="Times New Roman" w:hAnsi="Times New Roman" w:cs="Times New Roman"/>
          <w:sz w:val="24"/>
          <w:szCs w:val="24"/>
          <w:lang w:eastAsia="ar-SA"/>
        </w:rPr>
        <w:t xml:space="preserve">Как и в обучении химии, так и в целом, во внеклассной работе определяющим является содержание, которое отбирается произвольно. Тематика ее очень разнообразна. </w:t>
      </w:r>
      <w:r w:rsidRPr="00FB1E62">
        <w:rPr>
          <w:rFonts w:ascii="Times New Roman" w:eastAsia="Times New Roman" w:hAnsi="Times New Roman" w:cs="Times New Roman"/>
          <w:i/>
          <w:iCs/>
          <w:sz w:val="24"/>
          <w:szCs w:val="24"/>
          <w:lang w:eastAsia="ar-SA"/>
        </w:rPr>
        <w:t>Тем не менее, содержание внеклассной работы по химии подчиняется строго определенным требованиям: научность, доступность, актуальность и практическая значимость, занимательность и др.</w:t>
      </w:r>
      <w:r w:rsidRPr="00FB1E62">
        <w:rPr>
          <w:rFonts w:ascii="Times New Roman" w:eastAsia="Times New Roman" w:hAnsi="Times New Roman" w:cs="Times New Roman"/>
          <w:sz w:val="24"/>
          <w:szCs w:val="24"/>
          <w:lang w:eastAsia="ar-SA"/>
        </w:rPr>
        <w:t xml:space="preserve"> </w:t>
      </w:r>
    </w:p>
    <w:p w14:paraId="157B06A5" w14:textId="7B5F166E"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Правильно поставленная внеклассная работа в школе имеет большое образовательное и воспитательное значение. Она расширяет и углубляет знания, полученные на уроке, позволяет приобрести многие полезные навыки, а, следовательно, приближает обучение и воспитание к жизни. Внеурочная работа облегчает индивидуальный подход к учащимся, создает благоприятные условия для развития у них самостоятельности.</w:t>
      </w:r>
    </w:p>
    <w:p w14:paraId="2BBAB113" w14:textId="09EC73DF"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Путь к организации массовой и групповой внеклассной работы лежит через составление и чтение небольших дополнительных сообщений учащихся на уроках, выпуск химических газет, проведение сначала эпизодических, а затем все более систематических внеклассных мероприятий. Вовлечение в интенсивную внеклассную работу по предмету идет, таким образом, от урока к массовой работе.</w:t>
      </w:r>
    </w:p>
    <w:p w14:paraId="3427E42B" w14:textId="2EA1A8FD"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lastRenderedPageBreak/>
        <w:t xml:space="preserve">Внеурочная работа во взаимосвязи с учебной служит тем действенным средством, которое мобилизует активность ученика в поиске знаний и помогает полнее удовлетворить интересы школьников. </w:t>
      </w:r>
    </w:p>
    <w:p w14:paraId="79691D49"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В педагогической теории имеется несколько вопросов общего характера, непосредственно относящихся к практике внеклассной работы по химии. К таким вопросам, прежде всего, следует отнести правильный выбор соотношения между двумя сторонами деятельности учащихся: приобретение ими определенной суммы знаний, сообщаемых учителем или черпаемых из учебника, и активной, по возможности самостоятельной работы, в максимальной степени отвечающей задаче развития творческих способностей учащихся. Нет необходимости доказывать, что для решения этой задачи внеклассные мероприятия открывают особенно широкие перспективы, поскольку именно здесь легче всего реализуется исследовательский вариант совместной деятельности учителя и учащихся: учащиеся в ходе освоения нового материала получают сведения об изучаемом объекте сначала самостоятельно, на основе наблюдения или опыта, а затем уточняют и обобщают их с помощью учителя в ходе обсуждения выполненного эксперимента.</w:t>
      </w:r>
    </w:p>
    <w:p w14:paraId="5095674A"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Важным аспектом проблемы активизации работы учащихся является правильный выбор соотношения между теорией и экспериментом на внеклассных занятиях. Экспериментальная работа и выполняемые в ходе ее практические расчеты способствуют конкретизации знаний и одновременно заставляют учащихся глубже вникнуть в смысл основных химических понятий. </w:t>
      </w:r>
    </w:p>
    <w:p w14:paraId="0EA85FC5"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Внеклассной работе всегда уделялось пристальное внимание со стороны многих учителей, методистов и ученых. В методической литературе существует много определений внеклассной работы. Большинство авторов считают, что внеклассная работа – это учебно-воспитательный процесс, реализуемый во внеурочное время сверх учебного плана и обязательной программы коллективом учителей и учеников или работников и учащихся учреждений дополнительного образования на добровольных началах, обязательно с учетом интересов всех ее участников, являясь неотъемлемой составной частью воспитательного процесса. </w:t>
      </w:r>
    </w:p>
    <w:p w14:paraId="6C6ED2E5" w14:textId="44571A8A" w:rsidR="00E0019A" w:rsidRPr="00FB1E62" w:rsidRDefault="00E0019A" w:rsidP="003471CE">
      <w:pPr>
        <w:suppressAutoHyphens/>
        <w:spacing w:after="0" w:line="360" w:lineRule="auto"/>
        <w:ind w:firstLine="709"/>
        <w:jc w:val="both"/>
        <w:rPr>
          <w:rFonts w:ascii="Times New Roman" w:eastAsia="Times New Roman" w:hAnsi="Times New Roman" w:cs="Times New Roman"/>
          <w:color w:val="000000"/>
          <w:sz w:val="24"/>
          <w:szCs w:val="24"/>
          <w:lang w:eastAsia="ar-SA"/>
        </w:rPr>
      </w:pPr>
      <w:r w:rsidRPr="00FB1E62">
        <w:rPr>
          <w:rFonts w:ascii="Times New Roman" w:eastAsia="Times New Roman" w:hAnsi="Times New Roman" w:cs="Times New Roman"/>
          <w:color w:val="000000"/>
          <w:sz w:val="24"/>
          <w:szCs w:val="24"/>
          <w:lang w:eastAsia="ar-SA"/>
        </w:rPr>
        <w:t xml:space="preserve">Одной из самых главных задач при </w:t>
      </w:r>
      <w:proofErr w:type="gramStart"/>
      <w:r w:rsidRPr="00FB1E62">
        <w:rPr>
          <w:rFonts w:ascii="Times New Roman" w:eastAsia="Times New Roman" w:hAnsi="Times New Roman" w:cs="Times New Roman"/>
          <w:color w:val="000000"/>
          <w:sz w:val="24"/>
          <w:szCs w:val="24"/>
          <w:lang w:eastAsia="ar-SA"/>
        </w:rPr>
        <w:t>организации  внеклассной</w:t>
      </w:r>
      <w:proofErr w:type="gramEnd"/>
      <w:r w:rsidRPr="00FB1E62">
        <w:rPr>
          <w:rFonts w:ascii="Times New Roman" w:eastAsia="Times New Roman" w:hAnsi="Times New Roman" w:cs="Times New Roman"/>
          <w:color w:val="000000"/>
          <w:sz w:val="24"/>
          <w:szCs w:val="24"/>
          <w:lang w:eastAsia="ar-SA"/>
        </w:rPr>
        <w:t xml:space="preserve"> работы является формирование у учащихся познавательного интереса к предмету. Такой интерес не может возникнуть, если работа выполнена без желания, по принуждению. Поэтому А. В. </w:t>
      </w:r>
      <w:proofErr w:type="gramStart"/>
      <w:r w:rsidRPr="00FB1E62">
        <w:rPr>
          <w:rFonts w:ascii="Times New Roman" w:eastAsia="Times New Roman" w:hAnsi="Times New Roman" w:cs="Times New Roman"/>
          <w:color w:val="000000"/>
          <w:sz w:val="24"/>
          <w:szCs w:val="24"/>
          <w:lang w:eastAsia="ar-SA"/>
        </w:rPr>
        <w:t>Усова  считает</w:t>
      </w:r>
      <w:proofErr w:type="gramEnd"/>
      <w:r w:rsidRPr="00FB1E62">
        <w:rPr>
          <w:rFonts w:ascii="Times New Roman" w:eastAsia="Times New Roman" w:hAnsi="Times New Roman" w:cs="Times New Roman"/>
          <w:color w:val="000000"/>
          <w:sz w:val="24"/>
          <w:szCs w:val="24"/>
          <w:lang w:eastAsia="ar-SA"/>
        </w:rPr>
        <w:t xml:space="preserve">, что принцип добровольности является одним из самых важных принципов организации  внеклассной работы. Ученик должен выражать искренне желание принять участие во внеклассной работе по предмету, без какого-либо на то принуждения. Известно, что по уровням общего развития, направленности интересов и чертам характера ученики </w:t>
      </w:r>
      <w:r w:rsidRPr="00FB1E62">
        <w:rPr>
          <w:rFonts w:ascii="Times New Roman" w:eastAsia="Times New Roman" w:hAnsi="Times New Roman" w:cs="Times New Roman"/>
          <w:color w:val="000000"/>
          <w:sz w:val="24"/>
          <w:szCs w:val="24"/>
          <w:lang w:eastAsia="ar-SA"/>
        </w:rPr>
        <w:lastRenderedPageBreak/>
        <w:t xml:space="preserve">отличаются друг от друга. Игнорируя эти различия, невозможно добиться успехов во </w:t>
      </w:r>
      <w:proofErr w:type="gramStart"/>
      <w:r w:rsidRPr="00FB1E62">
        <w:rPr>
          <w:rFonts w:ascii="Times New Roman" w:eastAsia="Times New Roman" w:hAnsi="Times New Roman" w:cs="Times New Roman"/>
          <w:color w:val="000000"/>
          <w:sz w:val="24"/>
          <w:szCs w:val="24"/>
          <w:lang w:eastAsia="ar-SA"/>
        </w:rPr>
        <w:t>внеурочной  работе</w:t>
      </w:r>
      <w:proofErr w:type="gramEnd"/>
      <w:r w:rsidRPr="00FB1E62">
        <w:rPr>
          <w:rFonts w:ascii="Times New Roman" w:eastAsia="Times New Roman" w:hAnsi="Times New Roman" w:cs="Times New Roman"/>
          <w:color w:val="000000"/>
          <w:sz w:val="24"/>
          <w:szCs w:val="24"/>
          <w:lang w:eastAsia="ar-SA"/>
        </w:rPr>
        <w:t>.</w:t>
      </w:r>
    </w:p>
    <w:p w14:paraId="729D7C39" w14:textId="70F1448E" w:rsidR="00E0019A" w:rsidRPr="00FB1E62" w:rsidRDefault="00E0019A" w:rsidP="003471CE">
      <w:pPr>
        <w:suppressAutoHyphens/>
        <w:spacing w:after="0" w:line="360" w:lineRule="auto"/>
        <w:ind w:firstLine="709"/>
        <w:jc w:val="both"/>
        <w:rPr>
          <w:rFonts w:ascii="Times New Roman" w:eastAsia="Times New Roman" w:hAnsi="Times New Roman" w:cs="Times New Roman"/>
          <w:color w:val="000000"/>
          <w:sz w:val="24"/>
          <w:szCs w:val="24"/>
          <w:lang w:eastAsia="ar-SA"/>
        </w:rPr>
      </w:pPr>
      <w:r w:rsidRPr="00FB1E62">
        <w:rPr>
          <w:rFonts w:ascii="Times New Roman" w:eastAsia="Times New Roman" w:hAnsi="Times New Roman" w:cs="Times New Roman"/>
          <w:color w:val="000000"/>
          <w:sz w:val="24"/>
          <w:szCs w:val="24"/>
          <w:lang w:eastAsia="ar-SA"/>
        </w:rPr>
        <w:t xml:space="preserve"> И. Я. Ланина утверждает, что принцип учета индивидуальных особенностей учащихся является важным при организации внеклассной работы. Он позволяет учитывать уровни развития каждого учащегося и, исходя из этого, корректировать все виды работ, проводимых с каждым учеником.</w:t>
      </w:r>
    </w:p>
    <w:p w14:paraId="1EB3793D"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color w:val="000000"/>
          <w:sz w:val="24"/>
          <w:szCs w:val="24"/>
          <w:lang w:eastAsia="ar-SA"/>
        </w:rPr>
      </w:pPr>
      <w:r w:rsidRPr="00FB1E62">
        <w:rPr>
          <w:rFonts w:ascii="Times New Roman" w:eastAsia="Times New Roman" w:hAnsi="Times New Roman" w:cs="Times New Roman"/>
          <w:color w:val="000000"/>
          <w:sz w:val="24"/>
          <w:szCs w:val="24"/>
          <w:lang w:eastAsia="ar-SA"/>
        </w:rPr>
        <w:t>При анализе литературных источников по химии   были выделены общие принципы внеклассной работы, которые характерны для всех школьных предметов - добровольности (принцип, учитывающий желание школьников принять участие во внеклассной работе), учета индивидуальных особенностей учащихся (принцип, учета различия направленности интересов и черт характера учеников). Существуют принципы внеклассной работы, характерные только для определенного предмета - коммуникативной активности (принцип, стимулирующий и вовлекающий учащихся в использование новых, неизвестных им материалов, познавательная ценность и занимательность которых вызывают потребность в общении, повышают его качественный уровень, что способствует развитию коммуникативной компетентности школьника).</w:t>
      </w:r>
    </w:p>
    <w:p w14:paraId="663EED9A"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color w:val="000000"/>
          <w:sz w:val="24"/>
          <w:szCs w:val="24"/>
          <w:lang w:eastAsia="ar-SA"/>
        </w:rPr>
      </w:pPr>
      <w:r w:rsidRPr="00FB1E62">
        <w:rPr>
          <w:rFonts w:ascii="Times New Roman" w:eastAsia="Times New Roman" w:hAnsi="Times New Roman" w:cs="Times New Roman"/>
          <w:color w:val="000000"/>
          <w:sz w:val="24"/>
          <w:szCs w:val="24"/>
          <w:lang w:eastAsia="ar-SA"/>
        </w:rPr>
        <w:t>Как и в обучении любому школьному предмету, в организации внеклассной работе определяющим является содержание, которое отбирается произвольно. Тематика внеклассной работы очень разнообразна. Во внеклассной работе больше, чем в любой другой, проявляется влияние личности учителя, его кругозора, интересов, теоретического и нравственного багажа. Содержание внеклассной работы подчиняется строго определенным требованиям: научности (устанавливает определенное соотношение содержания школьного предмета с содержанием науки); доступности (содержание должно соответствовать возрастным особенностям учащихся, не уходить далеко от школьной программы, стимулировать стремление к познанию, к работе с дополнительной литературой, к исследовательской деятельности); актуальности и практической значимости (связь с жизнью); занимательности (учащемуся должно быть интересно во время проведения внеклассной работы).</w:t>
      </w:r>
    </w:p>
    <w:p w14:paraId="172E21FC"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bCs/>
          <w:sz w:val="24"/>
          <w:szCs w:val="24"/>
          <w:lang w:eastAsia="ar-SA"/>
        </w:rPr>
        <w:t xml:space="preserve">Основные задачи  при организации внеклассной работы: </w:t>
      </w:r>
      <w:r w:rsidRPr="00FB1E62">
        <w:rPr>
          <w:rFonts w:ascii="Times New Roman" w:eastAsia="Times New Roman" w:hAnsi="Times New Roman" w:cs="Times New Roman"/>
          <w:sz w:val="24"/>
          <w:szCs w:val="24"/>
          <w:lang w:eastAsia="ar-SA"/>
        </w:rPr>
        <w:t>привитие интереса к химии; развитие и усовершенствование навыков по химическому эксперименту; развитие творческой активности, инициативы и самодеятельности учащихся; подготовка учащихся к практической деятельности; организация отдыха учащихся в сочетании с их эстетическим и нравственным воспитанием.</w:t>
      </w:r>
    </w:p>
    <w:p w14:paraId="5FDA8FBF"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Обучение и воспитание составляет единый педагогический процесс, обеспечивающий формирование и всестороннее развитие личности учащегося. Опыт </w:t>
      </w:r>
      <w:r w:rsidRPr="00FB1E62">
        <w:rPr>
          <w:rFonts w:ascii="Times New Roman" w:eastAsia="Times New Roman" w:hAnsi="Times New Roman" w:cs="Times New Roman"/>
          <w:sz w:val="24"/>
          <w:szCs w:val="24"/>
          <w:lang w:eastAsia="ar-SA"/>
        </w:rPr>
        <w:lastRenderedPageBreak/>
        <w:t xml:space="preserve">показывает, что педагогические задачи успешно решаются лишь при органическом сочетании учебно-воспитательной работы в ходе урока с целенаправленным воздействием на учащегося </w:t>
      </w:r>
      <w:proofErr w:type="gramStart"/>
      <w:r w:rsidRPr="00FB1E62">
        <w:rPr>
          <w:rFonts w:ascii="Times New Roman" w:eastAsia="Times New Roman" w:hAnsi="Times New Roman" w:cs="Times New Roman"/>
          <w:sz w:val="24"/>
          <w:szCs w:val="24"/>
          <w:lang w:eastAsia="ar-SA"/>
        </w:rPr>
        <w:t>во  время</w:t>
      </w:r>
      <w:proofErr w:type="gramEnd"/>
      <w:r w:rsidRPr="00FB1E62">
        <w:rPr>
          <w:rFonts w:ascii="Times New Roman" w:eastAsia="Times New Roman" w:hAnsi="Times New Roman" w:cs="Times New Roman"/>
          <w:sz w:val="24"/>
          <w:szCs w:val="24"/>
          <w:lang w:eastAsia="ar-SA"/>
        </w:rPr>
        <w:t xml:space="preserve"> внеклассной работы, поэтому внеурочные занятия справедливо рассматриваются как важная составная часть работы школы.</w:t>
      </w:r>
    </w:p>
    <w:p w14:paraId="5EC96C00"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Как известно, внеклассной работой по предмету называют такую учебную работу, которая учащиеся добровольно выполняют под руководством учителя во внеурочное время, сверх учебного плана. Руководство со стороны учителя может быть как непосредственным, так и при помощи приглашенных для этой цели специалистов из других учреждений, студентов, учащихся старших классов.</w:t>
      </w:r>
    </w:p>
    <w:p w14:paraId="70411F21"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Сегодня учитель вправе самостоятельно выбирать содержание, организа</w:t>
      </w:r>
      <w:r w:rsidRPr="00FB1E62">
        <w:rPr>
          <w:rFonts w:ascii="Times New Roman" w:eastAsia="Times New Roman" w:hAnsi="Times New Roman" w:cs="Times New Roman"/>
          <w:sz w:val="24"/>
          <w:szCs w:val="24"/>
          <w:lang w:eastAsia="ar-SA"/>
        </w:rPr>
        <w:softHyphen/>
        <w:t>ционные формы и методы обучения. В его распоряжении альтернативные кон</w:t>
      </w:r>
      <w:r w:rsidRPr="00FB1E62">
        <w:rPr>
          <w:rFonts w:ascii="Times New Roman" w:eastAsia="Times New Roman" w:hAnsi="Times New Roman" w:cs="Times New Roman"/>
          <w:sz w:val="24"/>
          <w:szCs w:val="24"/>
          <w:lang w:eastAsia="ar-SA"/>
        </w:rPr>
        <w:softHyphen/>
        <w:t>цепции химического образования, вариативные программы и учебники, в ос</w:t>
      </w:r>
      <w:r w:rsidRPr="00FB1E62">
        <w:rPr>
          <w:rFonts w:ascii="Times New Roman" w:eastAsia="Times New Roman" w:hAnsi="Times New Roman" w:cs="Times New Roman"/>
          <w:sz w:val="24"/>
          <w:szCs w:val="24"/>
          <w:lang w:eastAsia="ar-SA"/>
        </w:rPr>
        <w:softHyphen/>
        <w:t>нове которых, прежде всего, лежит химический эксперимент, без которого невоз</w:t>
      </w:r>
      <w:r w:rsidRPr="00FB1E62">
        <w:rPr>
          <w:rFonts w:ascii="Times New Roman" w:eastAsia="Times New Roman" w:hAnsi="Times New Roman" w:cs="Times New Roman"/>
          <w:sz w:val="24"/>
          <w:szCs w:val="24"/>
          <w:lang w:eastAsia="ar-SA"/>
        </w:rPr>
        <w:softHyphen/>
        <w:t>можно успешное изучение химии.</w:t>
      </w:r>
    </w:p>
    <w:p w14:paraId="0D541ABF" w14:textId="4BEC444B"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Организация внеклассной работы по химии преследует не только цели обучения, овладения предметом, и решает задачи воспитания определенных личностных качеств. В воспитании волевых качеств, дисциплины, здоровой обстановки в коллективе важное значение имеет правильное понимание принципа добровольности участия школьников во внеурочной работе по химии. Этот вопрос в ходе занятий обычного типа не встает, однако для внеурочной работы он представляется весьма существенным, что было отмечено многими организаторами внеурочной работы по химии. Этот принцип означает, что учащиеся по своему выбору и желанию берутся за ту или иную </w:t>
      </w:r>
      <w:proofErr w:type="gramStart"/>
      <w:r w:rsidRPr="00FB1E62">
        <w:rPr>
          <w:rFonts w:ascii="Times New Roman" w:eastAsia="Times New Roman" w:hAnsi="Times New Roman" w:cs="Times New Roman"/>
          <w:sz w:val="24"/>
          <w:szCs w:val="24"/>
          <w:lang w:eastAsia="ar-SA"/>
        </w:rPr>
        <w:t>работу,  но</w:t>
      </w:r>
      <w:proofErr w:type="gramEnd"/>
      <w:r w:rsidRPr="00FB1E62">
        <w:rPr>
          <w:rFonts w:ascii="Times New Roman" w:eastAsia="Times New Roman" w:hAnsi="Times New Roman" w:cs="Times New Roman"/>
          <w:sz w:val="24"/>
          <w:szCs w:val="24"/>
          <w:lang w:eastAsia="ar-SA"/>
        </w:rPr>
        <w:t xml:space="preserve"> выполняют ее обязательно и в срок. Именно такое понимание добровольности помогает воспитанию чувства ответственности, </w:t>
      </w:r>
      <w:proofErr w:type="gramStart"/>
      <w:r w:rsidRPr="00FB1E62">
        <w:rPr>
          <w:rFonts w:ascii="Times New Roman" w:eastAsia="Times New Roman" w:hAnsi="Times New Roman" w:cs="Times New Roman"/>
          <w:sz w:val="24"/>
          <w:szCs w:val="24"/>
          <w:lang w:eastAsia="ar-SA"/>
        </w:rPr>
        <w:t>сознательного  отношения</w:t>
      </w:r>
      <w:proofErr w:type="gramEnd"/>
      <w:r w:rsidRPr="00FB1E62">
        <w:rPr>
          <w:rFonts w:ascii="Times New Roman" w:eastAsia="Times New Roman" w:hAnsi="Times New Roman" w:cs="Times New Roman"/>
          <w:sz w:val="24"/>
          <w:szCs w:val="24"/>
          <w:lang w:eastAsia="ar-SA"/>
        </w:rPr>
        <w:t xml:space="preserve"> к своим, добровольно принятым на себя обязанностям. Помогает в осуществлении этого принципа привлечение коллектива учащихся к организационной самостоятельности и самодеятельности. Полезно привлекать самих учащихся к оценке своей работы. Случается, что оценка, которую дают работе своих товарищей рецензенты – учащиеся, и даже самооценка авторов во многих случаях оказывается гораздо строже, чем учителя. </w:t>
      </w:r>
    </w:p>
    <w:p w14:paraId="6E92B846"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Важнейшее место в системе внеклассной работы по химии занимает выполнение заданий, имеющих общественно полезную направленность.</w:t>
      </w:r>
    </w:p>
    <w:p w14:paraId="0DB439B0"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Следует стремиться к тому, чтобы все виды деятельности учащихся при выполнении работ индивидуального характера так или иначе могли быть использованы в работе коллектива в целом: не просто прочитать популярную книгу по интересующему вопросу, но и рассказать о прочитанном  товарищам на уроке, заинтересовать их теми или иными вопросами. Не просто выполнять эксперимент, но и показать его на уроке, объяснить </w:t>
      </w:r>
      <w:r w:rsidRPr="00FB1E62">
        <w:rPr>
          <w:rFonts w:ascii="Times New Roman" w:eastAsia="Times New Roman" w:hAnsi="Times New Roman" w:cs="Times New Roman"/>
          <w:sz w:val="24"/>
          <w:szCs w:val="24"/>
          <w:lang w:eastAsia="ar-SA"/>
        </w:rPr>
        <w:lastRenderedPageBreak/>
        <w:t>сущность наблюдаемых явлений, добиться, чтобы эксперимент был удобен для демонстрации в аудитории. К общественно полезной работе следует, прежде всего, отнести работу учащихся по моделированию производства, изготовлению приборов и оборудованию химического кабинета, разработка демонстрационного эксперимента по химии. Возможности ученического коллектива, как показывает практика многих учителей химии, чрезвычайно велика, и работа учащихся может серьезно помочь в расширении экспериментальной базы химического кабинета. Не упуская из виду этот, чисто утилитарный аспект работы учащихся, следует учитывать и огромный воспитательный эффект работы, ибо ничто так не способствует воспитанию самоуважения, развитию трудовых навыков, бережного отношения к материальным ценностям, как активная, созидательная работа, имеющая конкретную общественно полезную цель.</w:t>
      </w:r>
    </w:p>
    <w:p w14:paraId="5615C9E9" w14:textId="77777777" w:rsidR="00E0019A"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В своей деятельности по организации внеклассной работы учитель опирается на ученический актив.  Групповая работа охватывает, прежде всего, учащихся с уже пробудившимся интересом к химии или какой – либо ее отдельной области. К индивидуальным и групповым занятиям, проводимым под  руководством учителя химии, следует отнести и работу с такими учащимися, которые, быть может, интересуются не столько химией, сколько возможностью приложить конструировании приборов, разработке наглядных пособий, пропаганде химических знаний среди учащихся младших классов, выполнении некоторых вспомогательных работ оформительского характера. И такая работа, разумно направляя и руководимая учителем химии, несомненно, будет способствовать решению общих учебно-воспитательных задач. К массовым формам работы относятся такие мероприятия, как научно – практические читательские конференции, тематические вечера, встречи по профессиям, проведение в школе химических олимпиад, дней месячников, декад химии. Характерной особенностью массовой внеурочной работы по химии является то, что она включает в себя, как правило, разовые, эпизодические мероприятия, к участию в которых привлекаются не только учащиеся, специально интересующиеся химией, но и все остальные. </w:t>
      </w:r>
    </w:p>
    <w:p w14:paraId="1CEFD998" w14:textId="77777777" w:rsidR="00E0019A" w:rsidRPr="00FB1E62" w:rsidRDefault="00E0019A" w:rsidP="003471CE">
      <w:pPr>
        <w:shd w:val="clear" w:color="auto" w:fill="FFFFFF"/>
        <w:suppressAutoHyphens/>
        <w:spacing w:after="0" w:line="360" w:lineRule="auto"/>
        <w:ind w:left="29" w:right="7"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 xml:space="preserve"> Однако совершенно очевидно, что центральной фигурой при организации во всей системе внеклассной работы был, есть и останется учитель химии средней школы. Задача всех остальных звеньев этой системы – содействовать учителю в его труде. Для лучших наших учителей характерны высокая идейно – теоретическая подготовка, глубокое знание предмета и его методики, высокая педагогическая и общая культура. Чтобы всегда находиться на уровне растущих требований к школьному образованию, учителю химии приходиться непрерывно работать над собой, следить за специальной методической и </w:t>
      </w:r>
      <w:r w:rsidRPr="00FB1E62">
        <w:rPr>
          <w:rFonts w:ascii="Times New Roman" w:eastAsia="Times New Roman" w:hAnsi="Times New Roman" w:cs="Times New Roman"/>
          <w:sz w:val="24"/>
          <w:szCs w:val="24"/>
          <w:lang w:eastAsia="ar-SA"/>
        </w:rPr>
        <w:lastRenderedPageBreak/>
        <w:t xml:space="preserve">научно – популярной литературой, за появлением новых идей в педагогике, новых методических приемов и форм работы с учащимися.   </w:t>
      </w:r>
    </w:p>
    <w:p w14:paraId="00EF40AA" w14:textId="5384CE2E" w:rsidR="00FB1E62" w:rsidRPr="00FB1E62" w:rsidRDefault="00E0019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eastAsia="Times New Roman" w:hAnsi="Times New Roman" w:cs="Times New Roman"/>
          <w:sz w:val="24"/>
          <w:szCs w:val="24"/>
          <w:lang w:eastAsia="ar-SA"/>
        </w:rPr>
        <w:t>Вся внеклассная работа в школе строится на основе принципа добровольности. Поэтому, особенно на первых порах, весьма важно найти стимулы, которые могли бы заинтересовать учащихся еще до того, как они глубже познакомятся с предметом в порядке прохождения школьной программы. Таким стимулом могут быть элементы занимательности, внешней эффектности различных демонстраций, элементы игры и театрализации. Разумеется, скуке не место и на уроке, но внеклассная работа предоставляет исключительно большие возможности для пробуждения интереса учащихся к химической науке. При выборе организационных форм, методов подачи материала и содержания внеклассной работы необходимо тщательно учитывать возрастные особенности учащихся, вводить элементы занимательности во внеклассные мероприятия. Они, однако, не должны представлять собой самоцель, а должны подчиняться общим задачам обучения</w:t>
      </w:r>
      <w:r w:rsidR="004F7B1C" w:rsidRPr="00FB1E62">
        <w:rPr>
          <w:rFonts w:ascii="Times New Roman" w:eastAsia="Times New Roman" w:hAnsi="Times New Roman" w:cs="Times New Roman"/>
          <w:sz w:val="24"/>
          <w:szCs w:val="24"/>
          <w:lang w:eastAsia="ar-SA"/>
        </w:rPr>
        <w:t>.</w:t>
      </w:r>
    </w:p>
    <w:p w14:paraId="7ED22397" w14:textId="2C9F93A1" w:rsidR="00FB1E62" w:rsidRPr="00FB1E62" w:rsidRDefault="00FB1E62" w:rsidP="003471CE">
      <w:pPr>
        <w:spacing w:after="0" w:line="360" w:lineRule="auto"/>
        <w:rPr>
          <w:rFonts w:ascii="Times New Roman" w:hAnsi="Times New Roman" w:cs="Times New Roman"/>
          <w:i/>
          <w:sz w:val="24"/>
          <w:szCs w:val="24"/>
        </w:rPr>
      </w:pPr>
      <w:r w:rsidRPr="00FB1E62">
        <w:rPr>
          <w:rFonts w:ascii="Times New Roman" w:hAnsi="Times New Roman" w:cs="Times New Roman"/>
          <w:i/>
          <w:sz w:val="24"/>
          <w:szCs w:val="24"/>
        </w:rPr>
        <w:t>2. Содержание внеурочной работы по химии.</w:t>
      </w:r>
    </w:p>
    <w:p w14:paraId="52646852" w14:textId="5D68214B" w:rsidR="003C7ECA" w:rsidRPr="00FB1E62" w:rsidRDefault="003C7ECA" w:rsidP="003471CE">
      <w:pPr>
        <w:suppressAutoHyphens/>
        <w:spacing w:after="0" w:line="360" w:lineRule="auto"/>
        <w:ind w:firstLine="709"/>
        <w:jc w:val="both"/>
        <w:rPr>
          <w:rFonts w:ascii="Times New Roman" w:eastAsia="Times New Roman" w:hAnsi="Times New Roman" w:cs="Times New Roman"/>
          <w:sz w:val="24"/>
          <w:szCs w:val="24"/>
          <w:lang w:eastAsia="ar-SA"/>
        </w:rPr>
      </w:pPr>
      <w:r w:rsidRPr="00FB1E62">
        <w:rPr>
          <w:rFonts w:ascii="Times New Roman" w:hAnsi="Times New Roman" w:cs="Times New Roman"/>
          <w:sz w:val="24"/>
          <w:szCs w:val="24"/>
        </w:rPr>
        <w:t xml:space="preserve">Под содержанием внеурочной работы по химии понимается система знаний, умений и ценностных отношений, обеспечивающих развитие у учащихся индивидуальных способностей, интересов, потребностей, воспитание заданных </w:t>
      </w:r>
      <w:proofErr w:type="spellStart"/>
      <w:r w:rsidRPr="00FB1E62">
        <w:rPr>
          <w:rFonts w:ascii="Times New Roman" w:hAnsi="Times New Roman" w:cs="Times New Roman"/>
          <w:sz w:val="24"/>
          <w:szCs w:val="24"/>
        </w:rPr>
        <w:t>интерсоциальных</w:t>
      </w:r>
      <w:proofErr w:type="spellEnd"/>
      <w:r w:rsidRPr="00FB1E62">
        <w:rPr>
          <w:rFonts w:ascii="Times New Roman" w:hAnsi="Times New Roman" w:cs="Times New Roman"/>
          <w:sz w:val="24"/>
          <w:szCs w:val="24"/>
        </w:rPr>
        <w:t xml:space="preserve"> свойств личности. </w:t>
      </w:r>
    </w:p>
    <w:p w14:paraId="751F9161" w14:textId="25B34B83" w:rsidR="003C7ECA" w:rsidRPr="00FB1E62" w:rsidRDefault="003C7EC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В содержании внеурочной работы по химии следует выделить три системных блока: "Знания", "Умения. Опыт", "Ценностные отношения". В блок "Знания" входят важнейшие химические факты, понятия (о химических элементах, веществах, химических реакциях, химической технологии, химической картине природы), законы, теории, методы и язык химической науки, реализуемые в процессе дополнительного внеурочного образования. </w:t>
      </w:r>
    </w:p>
    <w:p w14:paraId="3CC6F283" w14:textId="38B9DD43" w:rsidR="003C7ECA" w:rsidRPr="00FB1E62" w:rsidRDefault="003C7EC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Блок "Умения" составляют четыре группы у м е н и й (</w:t>
      </w:r>
      <w:proofErr w:type="spellStart"/>
      <w:r w:rsidRPr="00FB1E62">
        <w:rPr>
          <w:rFonts w:ascii="Times New Roman" w:hAnsi="Times New Roman" w:cs="Times New Roman"/>
          <w:sz w:val="24"/>
          <w:szCs w:val="24"/>
        </w:rPr>
        <w:t>общетрудовые</w:t>
      </w:r>
      <w:proofErr w:type="spellEnd"/>
      <w:r w:rsidRPr="00FB1E62">
        <w:rPr>
          <w:rFonts w:ascii="Times New Roman" w:hAnsi="Times New Roman" w:cs="Times New Roman"/>
          <w:sz w:val="24"/>
          <w:szCs w:val="24"/>
        </w:rPr>
        <w:t xml:space="preserve">, </w:t>
      </w:r>
      <w:proofErr w:type="spellStart"/>
      <w:r w:rsidRPr="00FB1E62">
        <w:rPr>
          <w:rFonts w:ascii="Times New Roman" w:hAnsi="Times New Roman" w:cs="Times New Roman"/>
          <w:sz w:val="24"/>
          <w:szCs w:val="24"/>
        </w:rPr>
        <w:t>общелогические</w:t>
      </w:r>
      <w:proofErr w:type="spellEnd"/>
      <w:r w:rsidRPr="00FB1E62">
        <w:rPr>
          <w:rFonts w:ascii="Times New Roman" w:hAnsi="Times New Roman" w:cs="Times New Roman"/>
          <w:sz w:val="24"/>
          <w:szCs w:val="24"/>
        </w:rPr>
        <w:t xml:space="preserve">, </w:t>
      </w:r>
      <w:proofErr w:type="spellStart"/>
      <w:r w:rsidRPr="00FB1E62">
        <w:rPr>
          <w:rFonts w:ascii="Times New Roman" w:hAnsi="Times New Roman" w:cs="Times New Roman"/>
          <w:sz w:val="24"/>
          <w:szCs w:val="24"/>
        </w:rPr>
        <w:t>общеучебные</w:t>
      </w:r>
      <w:proofErr w:type="spellEnd"/>
      <w:r w:rsidRPr="00FB1E62">
        <w:rPr>
          <w:rFonts w:ascii="Times New Roman" w:hAnsi="Times New Roman" w:cs="Times New Roman"/>
          <w:sz w:val="24"/>
          <w:szCs w:val="24"/>
        </w:rPr>
        <w:t>, предметные), формируемые в процессе внеурочной деятельности учащихся. Предметные умения классифицируются на: 1) организационно-</w:t>
      </w:r>
    </w:p>
    <w:p w14:paraId="16CE0D49" w14:textId="77777777" w:rsidR="00150050" w:rsidRDefault="003C7ECA" w:rsidP="003471CE">
      <w:pPr>
        <w:spacing w:after="0" w:line="360" w:lineRule="auto"/>
        <w:jc w:val="both"/>
        <w:rPr>
          <w:rFonts w:ascii="Times New Roman" w:hAnsi="Times New Roman" w:cs="Times New Roman"/>
          <w:sz w:val="24"/>
          <w:szCs w:val="24"/>
        </w:rPr>
      </w:pPr>
      <w:r w:rsidRPr="00FB1E62">
        <w:rPr>
          <w:rFonts w:ascii="Times New Roman" w:hAnsi="Times New Roman" w:cs="Times New Roman"/>
          <w:sz w:val="24"/>
          <w:szCs w:val="24"/>
        </w:rPr>
        <w:t xml:space="preserve">предметные; 2) содержательно-информационные; 3) операционно-деятельностные; 4) информационно-коммуникативные; 5) экспериментально-исследовательские; 6) расчетно-вычислительные; 7) символико-графические; 8) ценностно-ориентационные; 9) методологические; 10) оценочные. Знания в действиях, представленные в умениях и многократно использованные на практике, формируют </w:t>
      </w:r>
      <w:proofErr w:type="spellStart"/>
      <w:proofErr w:type="gramStart"/>
      <w:r w:rsidRPr="00FB1E62">
        <w:rPr>
          <w:rFonts w:ascii="Times New Roman" w:hAnsi="Times New Roman" w:cs="Times New Roman"/>
          <w:sz w:val="24"/>
          <w:szCs w:val="24"/>
        </w:rPr>
        <w:t>опыт.</w:t>
      </w:r>
      <w:r w:rsidR="003C3C26" w:rsidRPr="00FB1E62">
        <w:rPr>
          <w:rFonts w:ascii="Times New Roman" w:hAnsi="Times New Roman" w:cs="Times New Roman"/>
          <w:sz w:val="24"/>
          <w:szCs w:val="24"/>
        </w:rPr>
        <w:t>Знания</w:t>
      </w:r>
      <w:proofErr w:type="spellEnd"/>
      <w:proofErr w:type="gramEnd"/>
      <w:r w:rsidR="003C3C26" w:rsidRPr="00FB1E62">
        <w:rPr>
          <w:rFonts w:ascii="Times New Roman" w:hAnsi="Times New Roman" w:cs="Times New Roman"/>
          <w:sz w:val="24"/>
          <w:szCs w:val="24"/>
        </w:rPr>
        <w:t xml:space="preserve"> и опыт необходимы для формирования </w:t>
      </w:r>
      <w:proofErr w:type="spellStart"/>
      <w:r w:rsidR="003C3C26" w:rsidRPr="00FB1E62">
        <w:rPr>
          <w:rFonts w:ascii="Times New Roman" w:hAnsi="Times New Roman" w:cs="Times New Roman"/>
          <w:sz w:val="24"/>
          <w:szCs w:val="24"/>
        </w:rPr>
        <w:t>допрофессиональной</w:t>
      </w:r>
      <w:proofErr w:type="spellEnd"/>
      <w:r w:rsidR="003C3C26" w:rsidRPr="00FB1E62">
        <w:rPr>
          <w:rFonts w:ascii="Times New Roman" w:hAnsi="Times New Roman" w:cs="Times New Roman"/>
          <w:sz w:val="24"/>
          <w:szCs w:val="24"/>
        </w:rPr>
        <w:t xml:space="preserve"> компетентности школьников. </w:t>
      </w:r>
    </w:p>
    <w:p w14:paraId="202BE261" w14:textId="50458A0E" w:rsidR="002A47BC" w:rsidRPr="00FB1E62" w:rsidRDefault="003C3C26" w:rsidP="00150050">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Ц е н </w:t>
      </w:r>
      <w:proofErr w:type="spellStart"/>
      <w:r w:rsidRPr="00FB1E62">
        <w:rPr>
          <w:rFonts w:ascii="Times New Roman" w:hAnsi="Times New Roman" w:cs="Times New Roman"/>
          <w:sz w:val="24"/>
          <w:szCs w:val="24"/>
        </w:rPr>
        <w:t>н</w:t>
      </w:r>
      <w:proofErr w:type="spellEnd"/>
      <w:r w:rsidRPr="00FB1E62">
        <w:rPr>
          <w:rFonts w:ascii="Times New Roman" w:hAnsi="Times New Roman" w:cs="Times New Roman"/>
          <w:sz w:val="24"/>
          <w:szCs w:val="24"/>
        </w:rPr>
        <w:t xml:space="preserve"> о с т н ы е о т н о ш е н и я, формируемые в процессе внеурочной работы, группируются по отношению к таким объектам, как: труд; культура (духовная и материальная); наука (химическая и др.); образование; природа; общество; человек; </w:t>
      </w:r>
      <w:r w:rsidRPr="00FB1E62">
        <w:rPr>
          <w:rFonts w:ascii="Times New Roman" w:hAnsi="Times New Roman" w:cs="Times New Roman"/>
          <w:sz w:val="24"/>
          <w:szCs w:val="24"/>
        </w:rPr>
        <w:lastRenderedPageBreak/>
        <w:t xml:space="preserve">техника; технология; производство. Опыт ценностных отношений необходим для современного человека, претендующего на духовно творческую личность. </w:t>
      </w:r>
    </w:p>
    <w:p w14:paraId="365F2CC5" w14:textId="77777777" w:rsidR="002A47BC" w:rsidRPr="00FB1E62" w:rsidRDefault="003C3C26" w:rsidP="00150050">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Таким образом, в содержании внеурочной работы по химии можно выделить предметное ("чисто химическое" знание) и педагогическое содержание (умения, опыт и ценностные отношения). </w:t>
      </w:r>
    </w:p>
    <w:p w14:paraId="7D4CAB76" w14:textId="77777777" w:rsidR="002A47BC" w:rsidRPr="00FB1E62" w:rsidRDefault="003C3C26" w:rsidP="00150050">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На содержание внеурочной работы по химии оказывают влияние как объективные, так и субъективные ф а к т о р </w:t>
      </w:r>
      <w:proofErr w:type="gramStart"/>
      <w:r w:rsidRPr="00FB1E62">
        <w:rPr>
          <w:rFonts w:ascii="Times New Roman" w:hAnsi="Times New Roman" w:cs="Times New Roman"/>
          <w:sz w:val="24"/>
          <w:szCs w:val="24"/>
        </w:rPr>
        <w:t>ы .</w:t>
      </w:r>
      <w:proofErr w:type="gramEnd"/>
      <w:r w:rsidRPr="00FB1E62">
        <w:rPr>
          <w:rFonts w:ascii="Times New Roman" w:hAnsi="Times New Roman" w:cs="Times New Roman"/>
          <w:sz w:val="24"/>
          <w:szCs w:val="24"/>
        </w:rPr>
        <w:t xml:space="preserve"> К объективным факторам необходимо отнести: социальный заказ общества (трансформированных в целях, задачах и функциях внеурочной работы); особенности социально-экономического развития страны (региона, города, села, типа учебного заведения); динамичное изменение социально-педагогического содержания внеурочной работы. Важнейшими субъективными факторами внеурочной работы по химии являются индивидуальные особенности преподавателя химии, учащихся и других субъектов внеурочной работы (родители, преподаватели смежных предметов, мастера производственного обучения, выпускники школы, новаторы производства и др.). </w:t>
      </w:r>
    </w:p>
    <w:p w14:paraId="2B65C001" w14:textId="015ABEB7" w:rsidR="003C3C26" w:rsidRPr="00FB1E62" w:rsidRDefault="003C3C26" w:rsidP="00150050">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При отборе содержания внеурочной работы по химии, необходимо руководствоваться основными критериями. К ним относятся: </w:t>
      </w:r>
    </w:p>
    <w:p w14:paraId="7983B137"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 Достижение целей и задач химического образования. </w:t>
      </w:r>
    </w:p>
    <w:p w14:paraId="4C32766D"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 Реализация функций внеурочной работы. </w:t>
      </w:r>
    </w:p>
    <w:p w14:paraId="46F61FB8"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 Учет социально-экономических особенностей региона. </w:t>
      </w:r>
    </w:p>
    <w:p w14:paraId="6B2BB3CD"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 Развитие интересов, склонностей, потребностей учащихся и </w:t>
      </w:r>
    </w:p>
    <w:p w14:paraId="069DB723"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преподавателя химии. </w:t>
      </w:r>
    </w:p>
    <w:p w14:paraId="6B877056"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 Реализация важнейших принципов внеурочной работы. </w:t>
      </w:r>
    </w:p>
    <w:p w14:paraId="42E2D4C1" w14:textId="115314E0" w:rsidR="003C3C26" w:rsidRPr="00FB1E62" w:rsidRDefault="003C3C26" w:rsidP="00150050">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В качестве о с н о в н ы х н а п р а в л е н и й в реализации содержания внеурочной работы рекомендуется следующее: </w:t>
      </w:r>
    </w:p>
    <w:p w14:paraId="1308CE14" w14:textId="2F3406D4"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Изучение работ и биографий выдающихся химиков мира. </w:t>
      </w:r>
    </w:p>
    <w:p w14:paraId="53D68033" w14:textId="097A3DA0"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Работа с научно-популярной, химической и специальной </w:t>
      </w:r>
    </w:p>
    <w:p w14:paraId="67010170"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литературой. </w:t>
      </w:r>
    </w:p>
    <w:p w14:paraId="2CA10885" w14:textId="1D80941A"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Изучение вопросов истории и достижений химической науки, </w:t>
      </w:r>
    </w:p>
    <w:p w14:paraId="38D0A032" w14:textId="77777777"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химической промышленности в нашей стране. </w:t>
      </w:r>
    </w:p>
    <w:p w14:paraId="369E7BC0" w14:textId="6A8F54F0"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Углубленное изучение программного материала по химии. </w:t>
      </w:r>
    </w:p>
    <w:p w14:paraId="1528F204" w14:textId="383E9721"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Изучение внепрограммного материала (агрохимии, электрохимии, химии космоса, земли, морей, океанов, биосферы, ат</w:t>
      </w:r>
      <w:bookmarkStart w:id="0" w:name="_GoBack"/>
      <w:bookmarkEnd w:id="0"/>
      <w:r w:rsidR="003C3C26" w:rsidRPr="00FB1E62">
        <w:rPr>
          <w:rFonts w:ascii="Times New Roman" w:hAnsi="Times New Roman" w:cs="Times New Roman"/>
          <w:sz w:val="24"/>
          <w:szCs w:val="24"/>
        </w:rPr>
        <w:t xml:space="preserve">мосферы, плодов, овощей, минералов и т.п.). </w:t>
      </w:r>
    </w:p>
    <w:p w14:paraId="0880EF5F" w14:textId="19FAE07F"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Химическое экспериментирование (изучение лабораторной техники, основ химического анализа, </w:t>
      </w:r>
      <w:proofErr w:type="spellStart"/>
      <w:r w:rsidR="003C3C26" w:rsidRPr="00FB1E62">
        <w:rPr>
          <w:rFonts w:ascii="Times New Roman" w:hAnsi="Times New Roman" w:cs="Times New Roman"/>
          <w:sz w:val="24"/>
          <w:szCs w:val="24"/>
        </w:rPr>
        <w:t>препаративной</w:t>
      </w:r>
      <w:proofErr w:type="spellEnd"/>
      <w:r w:rsidR="003C3C26" w:rsidRPr="00FB1E62">
        <w:rPr>
          <w:rFonts w:ascii="Times New Roman" w:hAnsi="Times New Roman" w:cs="Times New Roman"/>
          <w:sz w:val="24"/>
          <w:szCs w:val="24"/>
        </w:rPr>
        <w:t xml:space="preserve"> химии и др.) и связанная с ним исследовательская работа. </w:t>
      </w:r>
    </w:p>
    <w:p w14:paraId="22A58FC4" w14:textId="48831ED6"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lastRenderedPageBreak/>
        <w:t>-</w:t>
      </w:r>
      <w:r w:rsidR="003C3C26" w:rsidRPr="00FB1E62">
        <w:rPr>
          <w:rFonts w:ascii="Times New Roman" w:hAnsi="Times New Roman" w:cs="Times New Roman"/>
          <w:sz w:val="24"/>
          <w:szCs w:val="24"/>
        </w:rPr>
        <w:t xml:space="preserve"> Общественно полезная деятельность (оснащение химического кабинета стендами, приборами, наглядными пособиями). </w:t>
      </w:r>
    </w:p>
    <w:p w14:paraId="588ECBAA" w14:textId="6942C225"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Конструирование, химико-техническое моделирование и другие виды творчества. </w:t>
      </w:r>
    </w:p>
    <w:p w14:paraId="14410805" w14:textId="411EED71"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Составление и решение химических задач, использование средств информационной технологии, ЭВМ. </w:t>
      </w:r>
    </w:p>
    <w:p w14:paraId="52378492" w14:textId="5A87E662"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Краеведческая и страноведческая работа (экскурсии на заводы, выставки, природу, лаборатории и музеи). </w:t>
      </w:r>
    </w:p>
    <w:p w14:paraId="36E5AC55" w14:textId="3864DA89" w:rsidR="003C3C26"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Организация и проведение массовых мероприятий по химии. </w:t>
      </w:r>
    </w:p>
    <w:p w14:paraId="6F0DBA4B" w14:textId="4E470846" w:rsidR="002A47BC" w:rsidRPr="00FB1E62" w:rsidRDefault="005D510A"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w:t>
      </w:r>
      <w:r w:rsidR="003C3C26" w:rsidRPr="00FB1E62">
        <w:rPr>
          <w:rFonts w:ascii="Times New Roman" w:hAnsi="Times New Roman" w:cs="Times New Roman"/>
          <w:sz w:val="24"/>
          <w:szCs w:val="24"/>
        </w:rPr>
        <w:t xml:space="preserve"> Воспитание через предмет (экологическое, этическое, гуманистическое, эстетическое, экономическое и др.). </w:t>
      </w:r>
    </w:p>
    <w:p w14:paraId="1F120F65" w14:textId="77777777" w:rsidR="002A47BC"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Начинающему учителю химии целесообразно раскрывать содержание внеурочной работы в тесной связи с программным материалом по конкретной теме (например, "Металлы"), выделив 5 основных разделов: </w:t>
      </w:r>
    </w:p>
    <w:p w14:paraId="051D1B4B" w14:textId="77777777" w:rsidR="002A47BC"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1) теоретическая работа (доклады, сообщения, рефераты, сочинения, лекции о металлах и их соединениях); </w:t>
      </w:r>
    </w:p>
    <w:p w14:paraId="4E993941" w14:textId="77777777" w:rsidR="002A47BC"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2) экспериментальная работа (химическое экспериментирование по углубленному изучению свойств металлов); </w:t>
      </w:r>
    </w:p>
    <w:p w14:paraId="0935721E" w14:textId="77777777" w:rsidR="002A47BC"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3) расчетно-экспериментальная работа (составление и решение задач, связанных с металлами и их соединениями; </w:t>
      </w:r>
    </w:p>
    <w:p w14:paraId="4BCE4D79" w14:textId="77777777" w:rsidR="002A47BC"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 xml:space="preserve">4) экскурсионная работа (экскурсии в доменный, бессемеровские цехи); </w:t>
      </w:r>
    </w:p>
    <w:p w14:paraId="7F619A4E" w14:textId="60486C1A" w:rsidR="003C3C26" w:rsidRPr="00FB1E62" w:rsidRDefault="003C3C26" w:rsidP="003471CE">
      <w:pPr>
        <w:spacing w:after="0" w:line="360" w:lineRule="auto"/>
        <w:ind w:firstLine="709"/>
        <w:jc w:val="both"/>
        <w:rPr>
          <w:rFonts w:ascii="Times New Roman" w:hAnsi="Times New Roman" w:cs="Times New Roman"/>
          <w:sz w:val="24"/>
          <w:szCs w:val="24"/>
        </w:rPr>
      </w:pPr>
      <w:r w:rsidRPr="00FB1E62">
        <w:rPr>
          <w:rFonts w:ascii="Times New Roman" w:hAnsi="Times New Roman" w:cs="Times New Roman"/>
          <w:sz w:val="24"/>
          <w:szCs w:val="24"/>
        </w:rPr>
        <w:t>5) общественно полезная деятельность (изготовление приборов для получения металлов, конструирование моделей кристаллических решеток металлов, организация и проведение химического вечера, посвященного металлам и др.).</w:t>
      </w:r>
    </w:p>
    <w:sectPr w:rsidR="003C3C26" w:rsidRPr="00FB1E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CEB"/>
    <w:rsid w:val="00150050"/>
    <w:rsid w:val="001C5158"/>
    <w:rsid w:val="002A47BC"/>
    <w:rsid w:val="003471CE"/>
    <w:rsid w:val="003C3C26"/>
    <w:rsid w:val="003C7ECA"/>
    <w:rsid w:val="00414D4C"/>
    <w:rsid w:val="004F7B1C"/>
    <w:rsid w:val="005D510A"/>
    <w:rsid w:val="00641FF2"/>
    <w:rsid w:val="00A14402"/>
    <w:rsid w:val="00AF5C1D"/>
    <w:rsid w:val="00B02A79"/>
    <w:rsid w:val="00BF7CAC"/>
    <w:rsid w:val="00C409FC"/>
    <w:rsid w:val="00C75083"/>
    <w:rsid w:val="00D85CEB"/>
    <w:rsid w:val="00E0019A"/>
    <w:rsid w:val="00FB1E62"/>
    <w:rsid w:val="00FF0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CDDD1"/>
  <w15:chartTrackingRefBased/>
  <w15:docId w15:val="{66B1829A-6AD8-44E2-B5A5-3C1FB2BD3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51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02A7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02A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94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2797</Words>
  <Characters>15947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cp:lastPrinted>2024-03-07T05:01:00Z</cp:lastPrinted>
  <dcterms:created xsi:type="dcterms:W3CDTF">2024-03-07T04:46:00Z</dcterms:created>
  <dcterms:modified xsi:type="dcterms:W3CDTF">2024-04-03T06:06:00Z</dcterms:modified>
</cp:coreProperties>
</file>