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76D9C8" w14:textId="2BF562C6" w:rsidR="00532B37" w:rsidRPr="009F0C5A" w:rsidRDefault="009F0C5A" w:rsidP="009F0C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0C5A">
        <w:rPr>
          <w:rFonts w:ascii="Times New Roman" w:hAnsi="Times New Roman" w:cs="Times New Roman"/>
          <w:b/>
          <w:sz w:val="28"/>
          <w:szCs w:val="28"/>
        </w:rPr>
        <w:t>Практическая работа 4.</w:t>
      </w:r>
    </w:p>
    <w:p w14:paraId="122573D9" w14:textId="77777777" w:rsidR="009F0C5A" w:rsidRDefault="009F0C5A" w:rsidP="009F0C5A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5FE4E53" w14:textId="22F668D4" w:rsidR="00532B37" w:rsidRPr="009F0C5A" w:rsidRDefault="009F0C5A" w:rsidP="009F0C5A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F0C5A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532B37" w:rsidRPr="009F0C5A">
        <w:rPr>
          <w:rFonts w:ascii="Times New Roman" w:hAnsi="Times New Roman" w:cs="Times New Roman"/>
          <w:i/>
          <w:sz w:val="28"/>
          <w:szCs w:val="28"/>
        </w:rPr>
        <w:t>Практико-ориентированн</w:t>
      </w:r>
      <w:r w:rsidR="008318B6">
        <w:rPr>
          <w:rFonts w:ascii="Times New Roman" w:hAnsi="Times New Roman" w:cs="Times New Roman"/>
          <w:i/>
          <w:sz w:val="28"/>
          <w:szCs w:val="28"/>
        </w:rPr>
        <w:t>о</w:t>
      </w:r>
      <w:r w:rsidR="00532B37" w:rsidRPr="009F0C5A">
        <w:rPr>
          <w:rFonts w:ascii="Times New Roman" w:hAnsi="Times New Roman" w:cs="Times New Roman"/>
          <w:i/>
          <w:sz w:val="28"/>
          <w:szCs w:val="28"/>
        </w:rPr>
        <w:t>е задани</w:t>
      </w:r>
      <w:r w:rsidR="008318B6">
        <w:rPr>
          <w:rFonts w:ascii="Times New Roman" w:hAnsi="Times New Roman" w:cs="Times New Roman"/>
          <w:i/>
          <w:sz w:val="28"/>
          <w:szCs w:val="28"/>
        </w:rPr>
        <w:t>е</w:t>
      </w:r>
      <w:r w:rsidR="00532B37" w:rsidRPr="009F0C5A">
        <w:rPr>
          <w:rFonts w:ascii="Times New Roman" w:hAnsi="Times New Roman" w:cs="Times New Roman"/>
          <w:i/>
          <w:sz w:val="28"/>
          <w:szCs w:val="28"/>
        </w:rPr>
        <w:t xml:space="preserve">: </w:t>
      </w:r>
    </w:p>
    <w:p w14:paraId="638EF49C" w14:textId="77777777" w:rsidR="00532B37" w:rsidRPr="009F0C5A" w:rsidRDefault="00532B37" w:rsidP="009F0C5A">
      <w:pPr>
        <w:jc w:val="both"/>
        <w:rPr>
          <w:rFonts w:ascii="Times New Roman" w:hAnsi="Times New Roman" w:cs="Times New Roman"/>
          <w:sz w:val="28"/>
          <w:szCs w:val="28"/>
        </w:rPr>
      </w:pPr>
      <w:r w:rsidRPr="009F0C5A">
        <w:rPr>
          <w:rFonts w:ascii="Times New Roman" w:hAnsi="Times New Roman" w:cs="Times New Roman"/>
          <w:sz w:val="28"/>
          <w:szCs w:val="28"/>
        </w:rPr>
        <w:t xml:space="preserve">А) Составить программу и разработать содержание химического кружка любого вида. </w:t>
      </w:r>
    </w:p>
    <w:p w14:paraId="5F7E4909" w14:textId="77777777" w:rsidR="00532B37" w:rsidRPr="009F0C5A" w:rsidRDefault="00532B37" w:rsidP="009F0C5A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37C3BCC0" w14:textId="5478D214" w:rsidR="00532B37" w:rsidRPr="009F0C5A" w:rsidRDefault="009F0C5A" w:rsidP="009F0C5A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F0C5A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532B37" w:rsidRPr="009F0C5A">
        <w:rPr>
          <w:rFonts w:ascii="Times New Roman" w:hAnsi="Times New Roman" w:cs="Times New Roman"/>
          <w:i/>
          <w:sz w:val="28"/>
          <w:szCs w:val="28"/>
        </w:rPr>
        <w:t>П</w:t>
      </w:r>
      <w:r w:rsidR="00954C11">
        <w:rPr>
          <w:rFonts w:ascii="Times New Roman" w:hAnsi="Times New Roman" w:cs="Times New Roman"/>
          <w:i/>
          <w:sz w:val="28"/>
          <w:szCs w:val="28"/>
        </w:rPr>
        <w:t>одготовить</w:t>
      </w:r>
      <w:r w:rsidR="00532B37" w:rsidRPr="009F0C5A">
        <w:rPr>
          <w:rFonts w:ascii="Times New Roman" w:hAnsi="Times New Roman" w:cs="Times New Roman"/>
          <w:i/>
          <w:sz w:val="28"/>
          <w:szCs w:val="28"/>
        </w:rPr>
        <w:t xml:space="preserve"> темы докладов/презентаций: </w:t>
      </w:r>
    </w:p>
    <w:p w14:paraId="6B2CE19F" w14:textId="77777777" w:rsidR="00532B37" w:rsidRPr="009F0C5A" w:rsidRDefault="00532B37" w:rsidP="009F0C5A">
      <w:pPr>
        <w:jc w:val="both"/>
        <w:rPr>
          <w:rFonts w:ascii="Times New Roman" w:hAnsi="Times New Roman" w:cs="Times New Roman"/>
          <w:sz w:val="28"/>
          <w:szCs w:val="28"/>
        </w:rPr>
      </w:pPr>
      <w:r w:rsidRPr="009F0C5A">
        <w:rPr>
          <w:rFonts w:ascii="Times New Roman" w:hAnsi="Times New Roman" w:cs="Times New Roman"/>
          <w:sz w:val="28"/>
          <w:szCs w:val="28"/>
        </w:rPr>
        <w:t xml:space="preserve">1. Внеурочная работа по химии. </w:t>
      </w:r>
    </w:p>
    <w:p w14:paraId="33D882BB" w14:textId="77777777" w:rsidR="00532B37" w:rsidRPr="009F0C5A" w:rsidRDefault="00532B37" w:rsidP="009F0C5A">
      <w:pPr>
        <w:jc w:val="both"/>
        <w:rPr>
          <w:rFonts w:ascii="Times New Roman" w:hAnsi="Times New Roman" w:cs="Times New Roman"/>
          <w:sz w:val="28"/>
          <w:szCs w:val="28"/>
        </w:rPr>
      </w:pPr>
      <w:r w:rsidRPr="009F0C5A">
        <w:rPr>
          <w:rFonts w:ascii="Times New Roman" w:hAnsi="Times New Roman" w:cs="Times New Roman"/>
          <w:sz w:val="28"/>
          <w:szCs w:val="28"/>
        </w:rPr>
        <w:t xml:space="preserve">2. Кружок как форма внеурочной работы. </w:t>
      </w:r>
    </w:p>
    <w:p w14:paraId="141BFE0D" w14:textId="77777777" w:rsidR="00532B37" w:rsidRPr="009F0C5A" w:rsidRDefault="00532B37" w:rsidP="009F0C5A">
      <w:pPr>
        <w:jc w:val="both"/>
        <w:rPr>
          <w:rFonts w:ascii="Times New Roman" w:hAnsi="Times New Roman" w:cs="Times New Roman"/>
          <w:sz w:val="28"/>
          <w:szCs w:val="28"/>
        </w:rPr>
      </w:pPr>
      <w:r w:rsidRPr="009F0C5A">
        <w:rPr>
          <w:rFonts w:ascii="Times New Roman" w:hAnsi="Times New Roman" w:cs="Times New Roman"/>
          <w:sz w:val="28"/>
          <w:szCs w:val="28"/>
        </w:rPr>
        <w:t xml:space="preserve">3. Основные направления работы в химическом кружке. </w:t>
      </w:r>
    </w:p>
    <w:p w14:paraId="10EE0275" w14:textId="77777777" w:rsidR="00532B37" w:rsidRPr="009F0C5A" w:rsidRDefault="00532B37" w:rsidP="009F0C5A">
      <w:pPr>
        <w:jc w:val="both"/>
        <w:rPr>
          <w:rFonts w:ascii="Times New Roman" w:hAnsi="Times New Roman" w:cs="Times New Roman"/>
          <w:sz w:val="28"/>
          <w:szCs w:val="28"/>
        </w:rPr>
      </w:pPr>
      <w:r w:rsidRPr="009F0C5A">
        <w:rPr>
          <w:rFonts w:ascii="Times New Roman" w:hAnsi="Times New Roman" w:cs="Times New Roman"/>
          <w:sz w:val="28"/>
          <w:szCs w:val="28"/>
        </w:rPr>
        <w:t xml:space="preserve">4. Массовые формы работы с учащимися школ. </w:t>
      </w:r>
    </w:p>
    <w:p w14:paraId="15E0EBCB" w14:textId="77777777" w:rsidR="00532B37" w:rsidRPr="009F0C5A" w:rsidRDefault="00532B37" w:rsidP="009F0C5A">
      <w:pPr>
        <w:jc w:val="both"/>
        <w:rPr>
          <w:rFonts w:ascii="Times New Roman" w:hAnsi="Times New Roman" w:cs="Times New Roman"/>
          <w:sz w:val="28"/>
          <w:szCs w:val="28"/>
        </w:rPr>
      </w:pPr>
      <w:r w:rsidRPr="009F0C5A">
        <w:rPr>
          <w:rFonts w:ascii="Times New Roman" w:hAnsi="Times New Roman" w:cs="Times New Roman"/>
          <w:sz w:val="28"/>
          <w:szCs w:val="28"/>
        </w:rPr>
        <w:t xml:space="preserve">5. Химическое общество учащихся. </w:t>
      </w:r>
    </w:p>
    <w:p w14:paraId="1E20D71E" w14:textId="7937F57D" w:rsidR="00BB640D" w:rsidRPr="009F0C5A" w:rsidRDefault="00BB640D" w:rsidP="009F0C5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B640D" w:rsidRPr="009F0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15A"/>
    <w:rsid w:val="00532B37"/>
    <w:rsid w:val="008318B6"/>
    <w:rsid w:val="00954C11"/>
    <w:rsid w:val="009F0C5A"/>
    <w:rsid w:val="00BB640D"/>
    <w:rsid w:val="00E8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6049E"/>
  <w15:chartTrackingRefBased/>
  <w15:docId w15:val="{592B3B63-9D03-4EBF-964B-26455647A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2024-04-03T05:21:00Z</dcterms:created>
  <dcterms:modified xsi:type="dcterms:W3CDTF">2024-04-03T07:17:00Z</dcterms:modified>
</cp:coreProperties>
</file>