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882" w:rsidRPr="00C51490" w:rsidRDefault="00A67882" w:rsidP="00A67882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OLE_LINK305"/>
      <w:bookmarkStart w:id="1" w:name="OLE_LINK306"/>
      <w:bookmarkStart w:id="2" w:name="OLE_LINK102"/>
      <w:bookmarkStart w:id="3" w:name="OLE_LINK103"/>
      <w:r w:rsidRPr="00C51490">
        <w:rPr>
          <w:rFonts w:ascii="Times New Roman" w:hAnsi="Times New Roman" w:cs="Times New Roman"/>
          <w:b/>
          <w:sz w:val="24"/>
          <w:szCs w:val="24"/>
        </w:rPr>
        <w:t>Рейтинг – план</w:t>
      </w:r>
    </w:p>
    <w:p w:rsidR="00A67882" w:rsidRPr="00C51490" w:rsidRDefault="00A67882" w:rsidP="00A67882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490">
        <w:rPr>
          <w:rFonts w:ascii="Times New Roman" w:hAnsi="Times New Roman" w:cs="Times New Roman"/>
          <w:b/>
          <w:sz w:val="24"/>
          <w:szCs w:val="24"/>
        </w:rPr>
        <w:t>по дисциплине/ модулю на 7 семестр</w:t>
      </w:r>
    </w:p>
    <w:p w:rsidR="00A67882" w:rsidRPr="00C51490" w:rsidRDefault="00A67882" w:rsidP="00A67882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490">
        <w:rPr>
          <w:rFonts w:ascii="Times New Roman" w:hAnsi="Times New Roman" w:cs="Times New Roman"/>
          <w:b/>
          <w:sz w:val="24"/>
          <w:szCs w:val="24"/>
        </w:rPr>
        <w:t>«История русской литературы»</w:t>
      </w:r>
    </w:p>
    <w:p w:rsidR="00A67882" w:rsidRPr="00C51490" w:rsidRDefault="00A67882" w:rsidP="00A67882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490">
        <w:rPr>
          <w:rFonts w:ascii="Times New Roman" w:hAnsi="Times New Roman" w:cs="Times New Roman"/>
          <w:b/>
          <w:sz w:val="24"/>
          <w:szCs w:val="24"/>
        </w:rPr>
        <w:t>Направление 44.03.05 Педагогическое образование (с двумя профилями подготовки), профили «Чеченский язык и литература» и «Русский язык»</w:t>
      </w:r>
    </w:p>
    <w:p w:rsidR="00A67882" w:rsidRPr="00A67882" w:rsidRDefault="00A67882" w:rsidP="00A67882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11E" w:rsidRPr="00B702B5" w:rsidRDefault="0074111E" w:rsidP="0074111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</w:t>
      </w:r>
      <w:r w:rsidR="00430C7B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4</w:t>
      </w:r>
      <w:r w:rsidR="00430C7B">
        <w:rPr>
          <w:rFonts w:ascii="Times New Roman" w:hAnsi="Times New Roman" w:cs="Times New Roman"/>
          <w:sz w:val="24"/>
          <w:szCs w:val="24"/>
        </w:rPr>
        <w:t xml:space="preserve"> </w:t>
      </w:r>
      <w:r w:rsidR="004D0FC2">
        <w:rPr>
          <w:rFonts w:ascii="Times New Roman" w:hAnsi="Times New Roman" w:cs="Times New Roman"/>
          <w:sz w:val="24"/>
          <w:szCs w:val="24"/>
        </w:rPr>
        <w:t>(</w:t>
      </w:r>
      <w:r w:rsidR="001F1980">
        <w:rPr>
          <w:rFonts w:ascii="Times New Roman" w:hAnsi="Times New Roman" w:cs="Times New Roman"/>
          <w:sz w:val="24"/>
          <w:szCs w:val="24"/>
        </w:rPr>
        <w:t>Группы</w:t>
      </w:r>
      <w:r w:rsidR="00A678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0FC2">
        <w:rPr>
          <w:rFonts w:ascii="Times New Roman" w:hAnsi="Times New Roman" w:cs="Times New Roman"/>
          <w:sz w:val="24"/>
          <w:szCs w:val="24"/>
        </w:rPr>
        <w:t>А</w:t>
      </w:r>
      <w:r w:rsidR="001F1980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4D0F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семестр</w:t>
      </w:r>
      <w:r w:rsidR="00430C7B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30C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23B7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 202</w:t>
      </w:r>
      <w:r w:rsidR="00223B79">
        <w:rPr>
          <w:rFonts w:ascii="Times New Roman" w:hAnsi="Times New Roman" w:cs="Times New Roman"/>
          <w:sz w:val="24"/>
          <w:szCs w:val="24"/>
        </w:rPr>
        <w:t>5</w:t>
      </w:r>
      <w:r w:rsidR="00430C7B">
        <w:rPr>
          <w:rFonts w:ascii="Times New Roman" w:hAnsi="Times New Roman" w:cs="Times New Roman"/>
          <w:sz w:val="24"/>
          <w:szCs w:val="24"/>
        </w:rPr>
        <w:t xml:space="preserve"> </w:t>
      </w:r>
      <w:r w:rsidRPr="00B702B5">
        <w:rPr>
          <w:rFonts w:ascii="Times New Roman" w:hAnsi="Times New Roman" w:cs="Times New Roman"/>
          <w:sz w:val="24"/>
          <w:szCs w:val="24"/>
        </w:rPr>
        <w:t>гг.</w:t>
      </w:r>
    </w:p>
    <w:p w:rsidR="0074111E" w:rsidRPr="00430C7B" w:rsidRDefault="0074111E" w:rsidP="0074111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702B5">
        <w:rPr>
          <w:rFonts w:ascii="Times New Roman" w:hAnsi="Times New Roman" w:cs="Times New Roman"/>
          <w:sz w:val="24"/>
          <w:szCs w:val="24"/>
        </w:rPr>
        <w:t>Количество ЗЕ по плану</w:t>
      </w:r>
      <w:r w:rsidR="00430C7B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3</w:t>
      </w:r>
      <w:r w:rsidR="00430C7B">
        <w:rPr>
          <w:rFonts w:ascii="Times New Roman" w:hAnsi="Times New Roman" w:cs="Times New Roman"/>
          <w:sz w:val="24"/>
          <w:szCs w:val="24"/>
        </w:rPr>
        <w:t>.</w:t>
      </w:r>
    </w:p>
    <w:p w:rsidR="0074111E" w:rsidRPr="00430C7B" w:rsidRDefault="0074111E" w:rsidP="0074111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30C7B">
        <w:rPr>
          <w:rFonts w:ascii="Times New Roman" w:hAnsi="Times New Roman" w:cs="Times New Roman"/>
          <w:sz w:val="24"/>
          <w:szCs w:val="24"/>
        </w:rPr>
        <w:t>Форма промежуточной аттестации «с оценкой</w:t>
      </w:r>
      <w:r w:rsidR="00430C7B" w:rsidRPr="00430C7B">
        <w:rPr>
          <w:rFonts w:ascii="Times New Roman" w:hAnsi="Times New Roman" w:cs="Times New Roman"/>
          <w:sz w:val="24"/>
          <w:szCs w:val="24"/>
        </w:rPr>
        <w:t>».</w:t>
      </w:r>
    </w:p>
    <w:p w:rsidR="0074111E" w:rsidRPr="00B702B5" w:rsidRDefault="0074111E" w:rsidP="0074111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702B5">
        <w:rPr>
          <w:rFonts w:ascii="Times New Roman" w:hAnsi="Times New Roman" w:cs="Times New Roman"/>
          <w:sz w:val="24"/>
          <w:szCs w:val="24"/>
        </w:rPr>
        <w:t>Количе</w:t>
      </w:r>
      <w:r w:rsidR="00430C7B">
        <w:rPr>
          <w:rFonts w:ascii="Times New Roman" w:hAnsi="Times New Roman" w:cs="Times New Roman"/>
          <w:sz w:val="24"/>
          <w:szCs w:val="24"/>
        </w:rPr>
        <w:t xml:space="preserve">ство часов по учебному плану </w:t>
      </w:r>
      <w:r>
        <w:rPr>
          <w:rFonts w:ascii="Times New Roman" w:hAnsi="Times New Roman" w:cs="Times New Roman"/>
          <w:sz w:val="24"/>
          <w:szCs w:val="24"/>
        </w:rPr>
        <w:t>108</w:t>
      </w:r>
      <w:r w:rsidRPr="00B702B5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B702B5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702B5">
        <w:rPr>
          <w:rFonts w:ascii="Times New Roman" w:hAnsi="Times New Roman" w:cs="Times New Roman"/>
          <w:sz w:val="24"/>
          <w:szCs w:val="24"/>
        </w:rPr>
        <w:t>. контактная</w:t>
      </w:r>
      <w:r>
        <w:rPr>
          <w:rFonts w:ascii="Times New Roman" w:hAnsi="Times New Roman" w:cs="Times New Roman"/>
          <w:sz w:val="24"/>
          <w:szCs w:val="24"/>
        </w:rPr>
        <w:t xml:space="preserve"> (аудиторная) работа (л</w:t>
      </w:r>
      <w:r w:rsidR="00430C7B">
        <w:rPr>
          <w:rFonts w:ascii="Times New Roman" w:hAnsi="Times New Roman" w:cs="Times New Roman"/>
          <w:sz w:val="24"/>
          <w:szCs w:val="24"/>
        </w:rPr>
        <w:t>екции –</w:t>
      </w:r>
      <w:r>
        <w:rPr>
          <w:rFonts w:ascii="Times New Roman" w:hAnsi="Times New Roman" w:cs="Times New Roman"/>
          <w:sz w:val="24"/>
          <w:szCs w:val="24"/>
        </w:rPr>
        <w:t xml:space="preserve"> 32, практика</w:t>
      </w:r>
      <w:r w:rsidR="00430C7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32</w:t>
      </w:r>
      <w:r w:rsidR="00430C7B">
        <w:rPr>
          <w:rFonts w:ascii="Times New Roman" w:hAnsi="Times New Roman" w:cs="Times New Roman"/>
          <w:sz w:val="24"/>
          <w:szCs w:val="24"/>
        </w:rPr>
        <w:t>), самостоятельная работа–</w:t>
      </w:r>
      <w:r>
        <w:rPr>
          <w:rFonts w:ascii="Times New Roman" w:hAnsi="Times New Roman" w:cs="Times New Roman"/>
          <w:sz w:val="24"/>
          <w:szCs w:val="24"/>
        </w:rPr>
        <w:t>60</w:t>
      </w:r>
      <w:r w:rsidR="00430C7B">
        <w:rPr>
          <w:rFonts w:ascii="Times New Roman" w:hAnsi="Times New Roman" w:cs="Times New Roman"/>
          <w:sz w:val="24"/>
          <w:szCs w:val="24"/>
        </w:rPr>
        <w:t>.</w:t>
      </w:r>
    </w:p>
    <w:p w:rsidR="0074111E" w:rsidRPr="00B702B5" w:rsidRDefault="0074111E" w:rsidP="0074111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702B5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r>
        <w:rPr>
          <w:rFonts w:ascii="Times New Roman" w:hAnsi="Times New Roman" w:cs="Times New Roman"/>
          <w:sz w:val="24"/>
          <w:szCs w:val="24"/>
        </w:rPr>
        <w:t xml:space="preserve">к.ф.н., доцент </w:t>
      </w:r>
      <w:proofErr w:type="spellStart"/>
      <w:r w:rsidR="00223B79">
        <w:rPr>
          <w:rFonts w:ascii="Times New Roman" w:hAnsi="Times New Roman" w:cs="Times New Roman"/>
          <w:sz w:val="24"/>
          <w:szCs w:val="24"/>
        </w:rPr>
        <w:t>Даулетукаева</w:t>
      </w:r>
      <w:proofErr w:type="spellEnd"/>
      <w:r w:rsidR="00223B79">
        <w:rPr>
          <w:rFonts w:ascii="Times New Roman" w:hAnsi="Times New Roman" w:cs="Times New Roman"/>
          <w:sz w:val="24"/>
          <w:szCs w:val="24"/>
        </w:rPr>
        <w:t xml:space="preserve"> К.М.</w:t>
      </w:r>
    </w:p>
    <w:p w:rsidR="0074111E" w:rsidRPr="00B702B5" w:rsidRDefault="00430C7B" w:rsidP="0074111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Кафедра </w:t>
      </w:r>
      <w:r w:rsidR="0074111E" w:rsidRPr="00B702B5">
        <w:rPr>
          <w:rFonts w:ascii="Times New Roman" w:hAnsi="Times New Roman" w:cs="Times New Roman"/>
          <w:sz w:val="24"/>
          <w:szCs w:val="24"/>
        </w:rPr>
        <w:t>литературы и</w:t>
      </w:r>
      <w:r w:rsidR="0074111E">
        <w:rPr>
          <w:rFonts w:ascii="Times New Roman" w:hAnsi="Times New Roman" w:cs="Times New Roman"/>
          <w:sz w:val="24"/>
          <w:szCs w:val="24"/>
        </w:rPr>
        <w:t xml:space="preserve"> МП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111E" w:rsidRPr="00B702B5" w:rsidRDefault="0074111E" w:rsidP="0074111E">
      <w:pPr>
        <w:spacing w:after="0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bookmarkStart w:id="4" w:name="OLE_LINK104"/>
      <w:bookmarkStart w:id="5" w:name="OLE_LINK105"/>
      <w:bookmarkEnd w:id="0"/>
      <w:bookmarkEnd w:id="1"/>
      <w:bookmarkEnd w:id="2"/>
      <w:bookmarkEnd w:id="3"/>
    </w:p>
    <w:tbl>
      <w:tblPr>
        <w:tblStyle w:val="a3"/>
        <w:tblW w:w="5475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168"/>
        <w:gridCol w:w="4558"/>
        <w:gridCol w:w="1646"/>
        <w:gridCol w:w="1560"/>
        <w:gridCol w:w="1302"/>
      </w:tblGrid>
      <w:tr w:rsidR="0074111E" w:rsidRPr="00B702B5" w:rsidTr="00A67882">
        <w:trPr>
          <w:trHeight w:val="404"/>
        </w:trPr>
        <w:tc>
          <w:tcPr>
            <w:tcW w:w="571" w:type="pct"/>
          </w:tcPr>
          <w:p w:rsidR="0074111E" w:rsidRPr="00B702B5" w:rsidRDefault="0074111E" w:rsidP="00E976EB">
            <w:pPr>
              <w:ind w:left="-106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sz w:val="24"/>
                <w:szCs w:val="24"/>
              </w:rPr>
              <w:t>№ п/п Учебной недели</w:t>
            </w:r>
          </w:p>
        </w:tc>
        <w:tc>
          <w:tcPr>
            <w:tcW w:w="2227" w:type="pct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804" w:type="pct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762" w:type="pct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 видов деятельности, баллы</w:t>
            </w:r>
          </w:p>
        </w:tc>
        <w:tc>
          <w:tcPr>
            <w:tcW w:w="636" w:type="pct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sz w:val="24"/>
                <w:szCs w:val="24"/>
              </w:rPr>
              <w:t>Всего баллов</w:t>
            </w:r>
          </w:p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sz w:val="24"/>
                <w:szCs w:val="24"/>
              </w:rPr>
              <w:t>(К2)</w:t>
            </w:r>
          </w:p>
        </w:tc>
      </w:tr>
      <w:tr w:rsidR="0074111E" w:rsidRPr="00B702B5" w:rsidTr="00A67882">
        <w:trPr>
          <w:trHeight w:val="404"/>
        </w:trPr>
        <w:tc>
          <w:tcPr>
            <w:tcW w:w="2798" w:type="pct"/>
            <w:gridSpan w:val="2"/>
          </w:tcPr>
          <w:p w:rsidR="0074111E" w:rsidRPr="007C470A" w:rsidRDefault="0074111E" w:rsidP="00E976EB">
            <w:pPr>
              <w:ind w:left="-454"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sz w:val="24"/>
                <w:szCs w:val="24"/>
              </w:rPr>
              <w:t>1-й текущий контроль</w:t>
            </w: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470A">
              <w:rPr>
                <w:rFonts w:ascii="Times New Roman" w:hAnsi="Times New Roman" w:cs="Times New Roman"/>
                <w:b/>
                <w:sz w:val="24"/>
                <w:szCs w:val="24"/>
              </w:rPr>
              <w:t>В=</w:t>
            </w:r>
            <w:r w:rsidR="00915C5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7C470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4111E" w:rsidRPr="00B702B5" w:rsidRDefault="0074111E" w:rsidP="00915C5B">
            <w:pPr>
              <w:ind w:left="-454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Коэффициенты: </w:t>
            </w:r>
            <w:r w:rsidRPr="007C470A">
              <w:rPr>
                <w:rFonts w:ascii="Times New Roman" w:hAnsi="Times New Roman" w:cs="Times New Roman"/>
                <w:b/>
                <w:sz w:val="24"/>
                <w:szCs w:val="24"/>
              </w:rPr>
              <w:t>К1=0,</w:t>
            </w:r>
            <w:r w:rsidR="00915C5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C470A">
              <w:rPr>
                <w:rFonts w:ascii="Times New Roman" w:hAnsi="Times New Roman" w:cs="Times New Roman"/>
                <w:b/>
                <w:sz w:val="24"/>
                <w:szCs w:val="24"/>
              </w:rPr>
              <w:t>; К2=1</w:t>
            </w:r>
            <w:r w:rsidR="00915C5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C47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4" w:type="pct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gridSpan w:val="2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11E" w:rsidRPr="00044ED8" w:rsidRDefault="0074111E" w:rsidP="00915C5B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ED8">
              <w:rPr>
                <w:rFonts w:ascii="Times New Roman" w:hAnsi="Times New Roman" w:cs="Times New Roman"/>
                <w:b/>
                <w:sz w:val="24"/>
                <w:szCs w:val="24"/>
              </w:rPr>
              <w:t>К2=1</w:t>
            </w:r>
            <w:r w:rsidR="00915C5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A543C" w:rsidRPr="00B702B5" w:rsidTr="00A67882">
        <w:trPr>
          <w:cantSplit/>
          <w:trHeight w:val="1134"/>
        </w:trPr>
        <w:tc>
          <w:tcPr>
            <w:tcW w:w="571" w:type="pct"/>
            <w:vAlign w:val="center"/>
          </w:tcPr>
          <w:p w:rsidR="005A543C" w:rsidRPr="00B702B5" w:rsidRDefault="005A543C" w:rsidP="005A543C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77347603"/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7" w:type="pct"/>
          </w:tcPr>
          <w:p w:rsidR="005A543C" w:rsidRDefault="005A543C" w:rsidP="005A543C">
            <w:pPr>
              <w:tabs>
                <w:tab w:val="right" w:pos="46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1-е занятие: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древнерусской литературы, основные жанры. «Слово о полку Игореве».</w:t>
            </w:r>
          </w:p>
          <w:p w:rsidR="005A543C" w:rsidRDefault="005A543C" w:rsidP="005A543C">
            <w:pPr>
              <w:tabs>
                <w:tab w:val="right" w:pos="46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</w:t>
            </w:r>
            <w:r w:rsidR="00430C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5A543C" w:rsidRDefault="00430C7B" w:rsidP="00430C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Анализ</w:t>
            </w:r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7" w:name="OLE_LINK58"/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«Слово о полку Игореве». </w:t>
            </w:r>
            <w:bookmarkEnd w:id="7"/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5A543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5A543C" w:rsidRDefault="00C80147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5A543C" w:rsidRPr="00B702B5" w:rsidRDefault="00C80147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543C" w:rsidRPr="00B702B5" w:rsidTr="00A67882">
        <w:trPr>
          <w:cantSplit/>
          <w:trHeight w:val="1134"/>
        </w:trPr>
        <w:tc>
          <w:tcPr>
            <w:tcW w:w="571" w:type="pct"/>
          </w:tcPr>
          <w:p w:rsidR="005A543C" w:rsidRPr="00B702B5" w:rsidRDefault="005A543C" w:rsidP="005A543C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227" w:type="pct"/>
          </w:tcPr>
          <w:p w:rsidR="005A543C" w:rsidRDefault="00430C7B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="005A54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 занятие</w:t>
            </w:r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>: Классицизм как художественный метод и направление в литературе XVIII в.</w:t>
            </w:r>
            <w:r w:rsidR="005A5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Творчество </w:t>
            </w:r>
            <w:bookmarkStart w:id="8" w:name="OLE_LINK59"/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>В.К. Тредиаковского</w:t>
            </w:r>
            <w:bookmarkEnd w:id="8"/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М. Ломоносова, </w:t>
            </w:r>
            <w:bookmarkStart w:id="9" w:name="OLE_LINK63"/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>А. Сумарокова</w:t>
            </w:r>
            <w:bookmarkEnd w:id="9"/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bookmarkStart w:id="10" w:name="OLE_LINK6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стихотворений </w:t>
            </w:r>
            <w:bookmarkEnd w:id="1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В.К. Тредиаковского</w:t>
            </w:r>
            <w:r w:rsidR="00430C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2.Анализ поэзии М. Ломоносова</w:t>
            </w:r>
            <w:r w:rsidR="00430C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A543C" w:rsidRDefault="005A543C" w:rsidP="00430C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Ана</w:t>
            </w:r>
            <w:r w:rsidR="00430C7B">
              <w:rPr>
                <w:rFonts w:ascii="Times New Roman" w:eastAsia="Calibri" w:hAnsi="Times New Roman" w:cs="Times New Roman"/>
                <w:sz w:val="24"/>
                <w:szCs w:val="24"/>
              </w:rPr>
              <w:t>лиз стихотворений А. Сумарокова.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882" w:rsidRPr="00B702B5" w:rsidRDefault="00A67882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C80147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C80147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543C" w:rsidRPr="00B702B5" w:rsidTr="00A67882">
        <w:trPr>
          <w:cantSplit/>
          <w:trHeight w:val="1134"/>
        </w:trPr>
        <w:tc>
          <w:tcPr>
            <w:tcW w:w="571" w:type="pct"/>
          </w:tcPr>
          <w:p w:rsidR="005A543C" w:rsidRPr="00B702B5" w:rsidRDefault="005A543C" w:rsidP="005A543C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7" w:type="pct"/>
          </w:tcPr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3-е занятие: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1760-1790 –х гг. Журналистика Н.И. Новикова. Творчество И.А. Крылова (басни по выбору), </w:t>
            </w:r>
            <w:bookmarkStart w:id="11" w:name="OLE_LINK64"/>
            <w:bookmarkStart w:id="12" w:name="OLE_LINK6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Д.И. Фонвизина «Недоросль».</w:t>
            </w:r>
            <w:bookmarkEnd w:id="11"/>
            <w:bookmarkEnd w:id="12"/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1.Анализ басен И.А. Крылова.</w:t>
            </w:r>
          </w:p>
          <w:p w:rsidR="005A543C" w:rsidRDefault="00430C7B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A543C">
              <w:rPr>
                <w:rFonts w:ascii="Times New Roman" w:eastAsia="Calibri" w:hAnsi="Times New Roman" w:cs="Times New Roman"/>
                <w:sz w:val="24"/>
                <w:szCs w:val="24"/>
              </w:rPr>
              <w:t>.Анализ пьесы Д.И. Фонвизина «Недоросль».</w:t>
            </w:r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0C7B" w:rsidRPr="00B702B5" w:rsidRDefault="00430C7B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543C" w:rsidRPr="00B702B5" w:rsidTr="00A67882">
        <w:trPr>
          <w:cantSplit/>
          <w:trHeight w:val="1134"/>
        </w:trPr>
        <w:tc>
          <w:tcPr>
            <w:tcW w:w="571" w:type="pct"/>
          </w:tcPr>
          <w:p w:rsidR="005A543C" w:rsidRPr="00B702B5" w:rsidRDefault="00430C7B" w:rsidP="005A543C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pct"/>
          </w:tcPr>
          <w:p w:rsidR="005A543C" w:rsidRDefault="00A67882" w:rsidP="005A543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="005A54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 занятие: </w:t>
            </w:r>
            <w:r w:rsidR="005A54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Сентиментализм в русской литературе. Творчество </w:t>
            </w:r>
            <w:bookmarkStart w:id="13" w:name="OLE_LINK66"/>
            <w:bookmarkStart w:id="14" w:name="OLE_LINK67"/>
            <w:r w:rsidR="005A54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Н.М. Карамзина </w:t>
            </w:r>
            <w:bookmarkEnd w:id="13"/>
            <w:bookmarkEnd w:id="14"/>
            <w:r w:rsidR="005A54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(«Бедная Лиза»).</w:t>
            </w:r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1.Устный опрос по творчеству Н.М. Карамзина</w:t>
            </w:r>
          </w:p>
          <w:p w:rsidR="005A543C" w:rsidRPr="00430C7B" w:rsidRDefault="005A543C" w:rsidP="005A543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2.Анализ повести «Бедная Лиза».</w:t>
            </w:r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C80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0C7B" w:rsidRDefault="00430C7B" w:rsidP="00C80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C80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bookmarkEnd w:id="6"/>
      <w:tr w:rsidR="0074111E" w:rsidRPr="00B702B5" w:rsidTr="00A67882">
        <w:trPr>
          <w:cantSplit/>
          <w:trHeight w:val="986"/>
        </w:trPr>
        <w:tc>
          <w:tcPr>
            <w:tcW w:w="2798" w:type="pct"/>
            <w:gridSpan w:val="2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2-й текущий контроль:</w:t>
            </w:r>
          </w:p>
          <w:p w:rsidR="0074111E" w:rsidRPr="00B702B5" w:rsidRDefault="0074111E" w:rsidP="00915C5B">
            <w:pPr>
              <w:ind w:left="-454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r w:rsidR="004D0F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К1=</w:t>
            </w:r>
            <w:r w:rsidR="004D0FC2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К2=1</w:t>
            </w:r>
            <w:r w:rsidR="00915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3E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4" w:type="pct"/>
          </w:tcPr>
          <w:p w:rsidR="0074111E" w:rsidRPr="00B702B5" w:rsidRDefault="0074111E" w:rsidP="00E976EB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gridSpan w:val="2"/>
          </w:tcPr>
          <w:p w:rsidR="0074111E" w:rsidRPr="00044ED8" w:rsidRDefault="0074111E" w:rsidP="004D0FC2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К2=1</w:t>
            </w:r>
            <w:r w:rsidR="004D0F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A543C" w:rsidRPr="00B702B5" w:rsidTr="00A67882">
        <w:trPr>
          <w:trHeight w:val="279"/>
        </w:trPr>
        <w:tc>
          <w:tcPr>
            <w:tcW w:w="571" w:type="pct"/>
          </w:tcPr>
          <w:p w:rsidR="005A543C" w:rsidRPr="00B702B5" w:rsidRDefault="005A543C" w:rsidP="005A543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77347632"/>
            <w:bookmarkStart w:id="16" w:name="OLE_LINK110"/>
            <w:r w:rsidRPr="00B70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5A543C" w:rsidRPr="00B702B5" w:rsidRDefault="005A543C" w:rsidP="005A543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pct"/>
          </w:tcPr>
          <w:p w:rsidR="005A543C" w:rsidRDefault="00A67882" w:rsidP="005A5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5-</w:t>
            </w:r>
            <w:r w:rsidR="005A54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 занятие</w:t>
            </w:r>
            <w:r w:rsidR="005A543C">
              <w:rPr>
                <w:rFonts w:ascii="Calibri" w:eastAsia="Calibri" w:hAnsi="Calibri" w:cs="Times New Roman"/>
                <w:b/>
              </w:rPr>
              <w:t xml:space="preserve">: </w:t>
            </w:r>
            <w:r w:rsidR="005A5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романтизм. В. Жуковский-родоначальник романтизма в русской литературе.</w:t>
            </w:r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1.Чтение и обсуждение конспектов по теме.</w:t>
            </w:r>
          </w:p>
          <w:p w:rsidR="005A543C" w:rsidRDefault="005A543C" w:rsidP="005A543C">
            <w:pPr>
              <w:tabs>
                <w:tab w:val="right" w:pos="46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2.Анализ поэзии Жуковского.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0C7B" w:rsidRPr="00B702B5" w:rsidRDefault="00430C7B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5A543C" w:rsidRPr="00B702B5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543C" w:rsidRPr="00B702B5" w:rsidTr="00A67882">
        <w:trPr>
          <w:trHeight w:val="279"/>
        </w:trPr>
        <w:tc>
          <w:tcPr>
            <w:tcW w:w="571" w:type="pct"/>
          </w:tcPr>
          <w:p w:rsidR="005A543C" w:rsidRPr="00B702B5" w:rsidRDefault="005A543C" w:rsidP="005A543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27" w:type="pct"/>
          </w:tcPr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6-е занятие: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движение 1800-1830–х гг. Русский критический реализм. А.С. Пушкин – родоначальник новой русской литературы. Этапы творчества. Проза и драматургия Пушкина.</w:t>
            </w:r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Устный опрос по творчеству Пушкина. </w:t>
            </w:r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Анализ романа «Евгений Онегин»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0C7B" w:rsidRPr="00B65605" w:rsidRDefault="00430C7B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6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543C" w:rsidRPr="00B702B5" w:rsidTr="00A67882">
        <w:trPr>
          <w:trHeight w:val="279"/>
        </w:trPr>
        <w:tc>
          <w:tcPr>
            <w:tcW w:w="571" w:type="pct"/>
          </w:tcPr>
          <w:p w:rsidR="005A543C" w:rsidRDefault="00430C7B" w:rsidP="005A543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27" w:type="pct"/>
          </w:tcPr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7-е занятие: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Своеобразие творчества М.Ю. Лермонтова и его место в развитии русской литературы («Мцыри», «Герой нашего времени»).</w:t>
            </w:r>
          </w:p>
          <w:p w:rsidR="005A543C" w:rsidRDefault="005A543C" w:rsidP="005A543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Анализ поэмы «Мцыри».</w:t>
            </w:r>
          </w:p>
          <w:p w:rsidR="005A543C" w:rsidRPr="00430C7B" w:rsidRDefault="005A543C" w:rsidP="00430C7B">
            <w:pPr>
              <w:tabs>
                <w:tab w:val="left" w:pos="3276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2.Анализ</w:t>
            </w:r>
            <w:r w:rsidR="00430C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романа «Герой нашего времени».</w:t>
            </w:r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5A543C" w:rsidRPr="00411998" w:rsidRDefault="005A543C" w:rsidP="005A5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A543C" w:rsidRPr="00B702B5" w:rsidRDefault="005A543C" w:rsidP="005A5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543C" w:rsidRPr="00B702B5" w:rsidTr="00A67882">
        <w:trPr>
          <w:trHeight w:val="279"/>
        </w:trPr>
        <w:tc>
          <w:tcPr>
            <w:tcW w:w="571" w:type="pct"/>
          </w:tcPr>
          <w:p w:rsidR="005A543C" w:rsidRPr="001F1980" w:rsidRDefault="00430C7B" w:rsidP="005A543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27" w:type="pct"/>
          </w:tcPr>
          <w:p w:rsidR="005A543C" w:rsidRPr="001F1980" w:rsidRDefault="00A67882" w:rsidP="005A543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19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8-</w:t>
            </w:r>
            <w:r w:rsidR="005A543C" w:rsidRPr="001F19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 занятие: </w:t>
            </w:r>
            <w:r w:rsidR="005A543C" w:rsidRPr="001F19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Творчество Л.Н. Толстого. Рассказы и повести.</w:t>
            </w:r>
          </w:p>
          <w:p w:rsidR="005A543C" w:rsidRPr="001F1980" w:rsidRDefault="005A543C" w:rsidP="005A543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19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  <w:r w:rsidRPr="001F19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19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Устный опрос по творчеству писателя.</w:t>
            </w:r>
          </w:p>
          <w:p w:rsidR="005A543C" w:rsidRPr="001F1980" w:rsidRDefault="005A543C" w:rsidP="005A543C">
            <w:pPr>
              <w:tabs>
                <w:tab w:val="left" w:pos="3756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19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2.Анализ р</w:t>
            </w:r>
            <w:r w:rsidR="00430C7B" w:rsidRPr="001F19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ассказов «Рубка леса», «Набег».</w:t>
            </w:r>
          </w:p>
        </w:tc>
        <w:tc>
          <w:tcPr>
            <w:tcW w:w="804" w:type="pct"/>
          </w:tcPr>
          <w:p w:rsidR="005A543C" w:rsidRDefault="005A543C" w:rsidP="005A5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5A543C" w:rsidRPr="00B702B5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A543C" w:rsidRPr="00B702B5" w:rsidRDefault="005A543C" w:rsidP="005A5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2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5A543C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Default="005A543C" w:rsidP="005A5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3C" w:rsidRPr="00B702B5" w:rsidRDefault="005A543C" w:rsidP="005A5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bookmarkEnd w:id="15"/>
      <w:bookmarkEnd w:id="16"/>
      <w:tr w:rsidR="00223B79" w:rsidRPr="00B702B5" w:rsidTr="00A67882">
        <w:trPr>
          <w:trHeight w:val="279"/>
        </w:trPr>
        <w:tc>
          <w:tcPr>
            <w:tcW w:w="571" w:type="pct"/>
          </w:tcPr>
          <w:p w:rsidR="00223B79" w:rsidRPr="001F1980" w:rsidRDefault="00223B79" w:rsidP="00223B79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pct"/>
          </w:tcPr>
          <w:p w:rsidR="00223B79" w:rsidRPr="001F1980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1-й рубежный контроль (10б): В=1, К1=1, К2= 10.</w:t>
            </w:r>
          </w:p>
          <w:p w:rsidR="00223B79" w:rsidRPr="001F1980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1.Тестирование</w:t>
            </w:r>
          </w:p>
        </w:tc>
        <w:tc>
          <w:tcPr>
            <w:tcW w:w="804" w:type="pct"/>
          </w:tcPr>
          <w:p w:rsidR="00223B79" w:rsidRPr="00084E42" w:rsidRDefault="00223B79" w:rsidP="0008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223B79" w:rsidRPr="00B702B5" w:rsidRDefault="00223B79" w:rsidP="00223B7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223B79" w:rsidRDefault="00223B79" w:rsidP="00223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276">
              <w:rPr>
                <w:rFonts w:ascii="Times New Roman" w:hAnsi="Times New Roman" w:cs="Times New Roman"/>
                <w:b/>
                <w:sz w:val="24"/>
                <w:szCs w:val="24"/>
              </w:rPr>
              <w:t>К2= 10.</w:t>
            </w:r>
          </w:p>
          <w:p w:rsidR="00223B79" w:rsidRPr="00B702B5" w:rsidRDefault="00223B79" w:rsidP="00223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B79" w:rsidRPr="00B702B5" w:rsidTr="00A67882">
        <w:trPr>
          <w:trHeight w:val="279"/>
        </w:trPr>
        <w:tc>
          <w:tcPr>
            <w:tcW w:w="571" w:type="pct"/>
          </w:tcPr>
          <w:p w:rsidR="00223B79" w:rsidRPr="001F1980" w:rsidRDefault="00223B79" w:rsidP="00223B79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pct"/>
          </w:tcPr>
          <w:p w:rsidR="00223B79" w:rsidRPr="001F1980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3-й текущий контроль:</w:t>
            </w:r>
          </w:p>
          <w:p w:rsidR="00223B79" w:rsidRPr="001F1980" w:rsidRDefault="00223B79" w:rsidP="00915C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В=</w:t>
            </w:r>
            <w:r w:rsidR="00915C5B"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К1= </w:t>
            </w:r>
            <w:r w:rsidR="004D0FC2"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 </w:t>
            </w:r>
            <w:r w:rsidR="00915C5B"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D0FC2"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, К2=1</w:t>
            </w:r>
            <w:r w:rsidR="00915C5B"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F198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804" w:type="pct"/>
          </w:tcPr>
          <w:p w:rsidR="00223B79" w:rsidRPr="009E1276" w:rsidRDefault="00223B79" w:rsidP="00223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" w:type="pct"/>
          </w:tcPr>
          <w:p w:rsidR="00223B79" w:rsidRPr="00B702B5" w:rsidRDefault="00223B79" w:rsidP="00223B7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223B79" w:rsidRPr="009E1276" w:rsidRDefault="00223B79" w:rsidP="00915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К2=1</w:t>
            </w:r>
            <w:r w:rsidR="00915C5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Pr="00B702B5" w:rsidRDefault="00FD4EA3" w:rsidP="00FD4EA3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177347774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7" w:type="pct"/>
          </w:tcPr>
          <w:p w:rsidR="00FD4EA3" w:rsidRDefault="00A67882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9-</w:t>
            </w:r>
            <w:r w:rsidR="00FD4E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 занятие</w:t>
            </w:r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Проза конца </w:t>
            </w:r>
            <w:r w:rsidR="00FD4E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века. Творчество Ф.М. Достоевского.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Устный опрос по творчеству писателя.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2.Анализ романа «Преступление и наказание».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0C7B" w:rsidRDefault="00430C7B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Pr="00B702B5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Pr="00B702B5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Pr="00B702B5" w:rsidRDefault="00FD4EA3" w:rsidP="00FD4EA3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27" w:type="pct"/>
          </w:tcPr>
          <w:p w:rsidR="00FD4EA3" w:rsidRDefault="00A67882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10-е </w:t>
            </w:r>
            <w:r w:rsidR="00FD4E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занятие</w:t>
            </w:r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Творчество М. Шолохова. Романы </w:t>
            </w:r>
            <w:bookmarkStart w:id="18" w:name="OLE_LINK68"/>
            <w:bookmarkStart w:id="19" w:name="OLE_LINK69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«Тихий Дон». </w:t>
            </w:r>
            <w:bookmarkEnd w:id="18"/>
            <w:bookmarkEnd w:id="19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bookmarkStart w:id="20" w:name="OLE_LINK71"/>
            <w:bookmarkStart w:id="21" w:name="OLE_LINK72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>Цикл «Донские рассказы»</w:t>
            </w:r>
            <w:bookmarkEnd w:id="20"/>
            <w:bookmarkEnd w:id="21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</w:p>
          <w:p w:rsidR="00FD4EA3" w:rsidRDefault="00FD4EA3" w:rsidP="00FD4EA3">
            <w:pPr>
              <w:tabs>
                <w:tab w:val="left" w:pos="3192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Устный опрос по творчеству Шолохова.</w:t>
            </w:r>
          </w:p>
          <w:p w:rsidR="00FD4EA3" w:rsidRDefault="00FD4EA3" w:rsidP="00FD4EA3">
            <w:pPr>
              <w:tabs>
                <w:tab w:val="left" w:pos="3192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  <w:bookmarkStart w:id="22" w:name="OLE_LINK70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Анализ</w:t>
            </w:r>
            <w:bookmarkEnd w:id="22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романа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«Тихий Дон»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FD4EA3" w:rsidRDefault="00FD4EA3" w:rsidP="00FD4EA3">
            <w:pPr>
              <w:tabs>
                <w:tab w:val="left" w:pos="3192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цикла «Донские рассказы».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FD4EA3" w:rsidRDefault="00FD4EA3" w:rsidP="00FD4EA3"/>
          <w:p w:rsidR="00FD4EA3" w:rsidRDefault="00FD4EA3" w:rsidP="00FD4EA3"/>
          <w:p w:rsidR="00430C7B" w:rsidRDefault="00430C7B" w:rsidP="00FD4EA3"/>
          <w:p w:rsidR="00FD4EA3" w:rsidRPr="00430C7B" w:rsidRDefault="00FD4EA3" w:rsidP="00FD4EA3">
            <w:pPr>
              <w:rPr>
                <w:rFonts w:ascii="Times New Roman" w:hAnsi="Times New Roman" w:cs="Times New Roman"/>
              </w:rPr>
            </w:pPr>
            <w:r w:rsidRPr="00430C7B">
              <w:rPr>
                <w:rFonts w:ascii="Times New Roman" w:hAnsi="Times New Roman" w:cs="Times New Roman"/>
              </w:rPr>
              <w:t>1</w:t>
            </w:r>
          </w:p>
          <w:p w:rsidR="00FD4EA3" w:rsidRPr="00430C7B" w:rsidRDefault="00FD4EA3" w:rsidP="00FD4EA3">
            <w:pPr>
              <w:rPr>
                <w:rFonts w:ascii="Times New Roman" w:hAnsi="Times New Roman" w:cs="Times New Roman"/>
              </w:rPr>
            </w:pPr>
            <w:r w:rsidRPr="00430C7B">
              <w:rPr>
                <w:rFonts w:ascii="Times New Roman" w:hAnsi="Times New Roman" w:cs="Times New Roman"/>
              </w:rPr>
              <w:t>2</w:t>
            </w:r>
          </w:p>
          <w:p w:rsidR="00410249" w:rsidRPr="004525A3" w:rsidRDefault="00410249" w:rsidP="00FD4EA3">
            <w:r w:rsidRPr="00430C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pct"/>
          </w:tcPr>
          <w:p w:rsidR="00FD4EA3" w:rsidRPr="00B702B5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Default="00430C7B" w:rsidP="00430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7" w:type="pct"/>
          </w:tcPr>
          <w:p w:rsidR="00FD4EA3" w:rsidRDefault="00FD4EA3" w:rsidP="00FD4EA3">
            <w:pPr>
              <w:tabs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11-е занятие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Осмысление событий 1917 года и гражданской войны в русской прозе.  Творчество </w:t>
            </w:r>
            <w:bookmarkStart w:id="23" w:name="OLE_LINK73"/>
            <w:bookmarkStart w:id="24" w:name="OLE_LINK7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 Серафимовича («Железный поток»</w:t>
            </w:r>
            <w:bookmarkEnd w:id="23"/>
            <w:bookmarkEnd w:id="2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bookmarkStart w:id="25" w:name="OLE_LINK75"/>
            <w:bookmarkStart w:id="26" w:name="OLE_LINK7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Фурманова («Чапаев»).</w:t>
            </w:r>
            <w:bookmarkEnd w:id="25"/>
            <w:bookmarkEnd w:id="26"/>
          </w:p>
          <w:p w:rsidR="00FD4EA3" w:rsidRDefault="00FD4EA3" w:rsidP="00FD4EA3">
            <w:pPr>
              <w:tabs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1.Доклады – сообщения по теме.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bookmarkStart w:id="27" w:name="OLE_LINK77"/>
            <w:bookmarkStart w:id="28" w:name="OLE_LINK78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романа </w:t>
            </w:r>
            <w:bookmarkEnd w:id="27"/>
            <w:bookmarkEnd w:id="28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 Серафимовича «Железный поток».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Анализ романа Д. Фурманова «Чапаев».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FD4EA3" w:rsidRDefault="00FD4EA3" w:rsidP="00FD4EA3"/>
          <w:p w:rsidR="00FD4EA3" w:rsidRDefault="00FD4EA3" w:rsidP="00FD4EA3"/>
          <w:p w:rsidR="00430C7B" w:rsidRDefault="00430C7B" w:rsidP="00FD4EA3"/>
          <w:p w:rsidR="00430C7B" w:rsidRDefault="00430C7B" w:rsidP="00FD4EA3"/>
          <w:p w:rsidR="00FD4EA3" w:rsidRDefault="00FD4EA3" w:rsidP="00FD4EA3"/>
          <w:p w:rsidR="00FD4EA3" w:rsidRPr="00A61497" w:rsidRDefault="00FD4EA3" w:rsidP="00FD4E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D4EA3" w:rsidRDefault="00FD4EA3" w:rsidP="00FD4E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67882" w:rsidRDefault="00A67882" w:rsidP="00FD4EA3">
            <w:pPr>
              <w:rPr>
                <w:rFonts w:ascii="Times New Roman" w:hAnsi="Times New Roman" w:cs="Times New Roman"/>
              </w:rPr>
            </w:pPr>
          </w:p>
          <w:p w:rsidR="00410249" w:rsidRDefault="00410249" w:rsidP="00FD4EA3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pct"/>
          </w:tcPr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Pr="00B702B5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Default="00C51490" w:rsidP="00FD4EA3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C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27" w:type="pct"/>
          </w:tcPr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12-е занятие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Особенности русского литературного процесса конца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начала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вв. Поэзия Серебряного века. Основные направления и течения. 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1.Доклады – сообщения по теме.</w:t>
            </w:r>
          </w:p>
          <w:p w:rsidR="00FD4EA3" w:rsidRDefault="00FD4EA3" w:rsidP="00FD4EA3">
            <w:pPr>
              <w:tabs>
                <w:tab w:val="left" w:pos="3372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bookmarkStart w:id="29" w:name="OLE_LINK79"/>
            <w:bookmarkStart w:id="30" w:name="OLE_LINK8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поэзии </w:t>
            </w:r>
            <w:bookmarkEnd w:id="29"/>
            <w:bookmarkEnd w:id="3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 Ахматовой.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FD4EA3" w:rsidRDefault="00FD4EA3" w:rsidP="00FD4EA3">
            <w:pPr>
              <w:tabs>
                <w:tab w:val="left" w:pos="3372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Анализ поэзии М. Цветаевой.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10249" w:rsidRPr="00B702B5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FD4EA3" w:rsidRPr="00B702B5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bookmarkEnd w:id="17"/>
      <w:tr w:rsidR="00223B79" w:rsidRPr="00B702B5" w:rsidTr="00A67882">
        <w:tc>
          <w:tcPr>
            <w:tcW w:w="571" w:type="pct"/>
            <w:vAlign w:val="center"/>
          </w:tcPr>
          <w:p w:rsidR="00223B79" w:rsidRDefault="00223B79" w:rsidP="00223B79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pct"/>
          </w:tcPr>
          <w:p w:rsidR="00223B79" w:rsidRPr="00B65605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605">
              <w:rPr>
                <w:rFonts w:ascii="Times New Roman" w:hAnsi="Times New Roman" w:cs="Times New Roman"/>
                <w:b/>
                <w:sz w:val="24"/>
                <w:szCs w:val="24"/>
              </w:rPr>
              <w:t>4-й текущий контроль:</w:t>
            </w:r>
          </w:p>
          <w:p w:rsidR="00223B79" w:rsidRPr="00831E15" w:rsidRDefault="00223B79" w:rsidP="00C801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В=</w:t>
            </w:r>
            <w:r w:rsidR="00915C5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К1=0,</w:t>
            </w:r>
            <w:r w:rsidR="00C8014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К2=</w:t>
            </w:r>
            <w:r w:rsidR="004D0F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8014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6560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4" w:type="pct"/>
          </w:tcPr>
          <w:p w:rsidR="00223B79" w:rsidRPr="00B75B6E" w:rsidRDefault="00223B79" w:rsidP="0022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223B79" w:rsidRPr="004525A3" w:rsidRDefault="00223B79" w:rsidP="00223B79"/>
        </w:tc>
        <w:tc>
          <w:tcPr>
            <w:tcW w:w="636" w:type="pct"/>
          </w:tcPr>
          <w:p w:rsidR="00223B79" w:rsidRPr="00B65605" w:rsidRDefault="00223B79" w:rsidP="00C801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К2=</w:t>
            </w:r>
            <w:r w:rsidR="004D0F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8014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Pr="00B702B5" w:rsidRDefault="00FD4EA3" w:rsidP="00FD4EA3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Hlk177347875"/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27" w:type="pct"/>
          </w:tcPr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13-е занятие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Творчество М. Булгакова. Роман </w:t>
            </w:r>
            <w:bookmarkStart w:id="32" w:name="OLE_LINK8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«Мастер и Маргарита»</w:t>
            </w:r>
            <w:bookmarkEnd w:id="3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Повесть «Собачье сердце».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1.Устный опрос по творчеству писателя.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2.Анализ романа «Мастер и Маргарита».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Анализ повести «Собачье сердце».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10249" w:rsidRPr="00B702B5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Pr="00B702B5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Default="00FD4EA3" w:rsidP="00FD4EA3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27" w:type="pct"/>
          </w:tcPr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14 - е занятие.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Жанр антиутопии в русской литературе 1920-1930–х гг. Евгений Замятин. Роман «Мы».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1.Доклады – сообщения по теме.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2.Анализ романа «Мы».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Default="00FD4EA3" w:rsidP="00FD4EA3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27" w:type="pct"/>
          </w:tcPr>
          <w:p w:rsidR="00FD4EA3" w:rsidRDefault="00430C7B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15-</w:t>
            </w:r>
            <w:r w:rsidR="00A678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 </w:t>
            </w:r>
            <w:r w:rsidR="00FD4E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занятие. </w:t>
            </w:r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Историко-литературный процесс 1940-1960–х гг. Изображение ВОВ в русской литературе. Нравственное осмысление ВОВ в романе </w:t>
            </w:r>
            <w:bookmarkStart w:id="33" w:name="OLE_LINK82"/>
            <w:bookmarkStart w:id="34" w:name="OLE_LINK83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>Гроссмана</w:t>
            </w:r>
            <w:proofErr w:type="spellEnd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«Жизнь и судьба»</w:t>
            </w:r>
            <w:bookmarkEnd w:id="33"/>
            <w:bookmarkEnd w:id="34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Поэзия военного времени. Творчество </w:t>
            </w:r>
            <w:bookmarkStart w:id="35" w:name="OLE_LINK84"/>
            <w:bookmarkStart w:id="36" w:name="OLE_LINK85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>К. Симонова</w:t>
            </w:r>
            <w:bookmarkEnd w:id="35"/>
            <w:bookmarkEnd w:id="36"/>
            <w:r w:rsidR="00FD4EA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Доклады – сообщения по теме.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2.Анализ романа В.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Гроссмана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«Жизнь и судьба».</w:t>
            </w:r>
          </w:p>
          <w:p w:rsidR="00FD4EA3" w:rsidRPr="00430C7B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3.Анализ поэзии К. Симонова.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410249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249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249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249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249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10249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FD4EA3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4EA3" w:rsidRPr="00B702B5" w:rsidTr="00A67882">
        <w:tc>
          <w:tcPr>
            <w:tcW w:w="571" w:type="pct"/>
            <w:vAlign w:val="center"/>
          </w:tcPr>
          <w:p w:rsidR="00FD4EA3" w:rsidRDefault="00FD4EA3" w:rsidP="00FD4EA3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27" w:type="pct"/>
          </w:tcPr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A678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занятие.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Историко-литературный процесс 1960-1980– х гг. Направления в литературе: «Городская проза» повесть </w:t>
            </w:r>
            <w:bookmarkStart w:id="37" w:name="OLE_LINK86"/>
            <w:bookmarkStart w:id="38" w:name="OLE_LINK8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 Трифонова «Дом на Набережной»</w:t>
            </w:r>
            <w:bookmarkEnd w:id="37"/>
            <w:bookmarkEnd w:id="38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«Деревенская проза». Творчество В. Шукшина. Рассказы.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1.Доклады – сообщения по теме.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2.Анализ повести Ю. Трифонова «Дом на Набережной».</w:t>
            </w:r>
          </w:p>
          <w:p w:rsidR="00FD4EA3" w:rsidRDefault="00FD4EA3" w:rsidP="00FD4E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Анализ рассказов В. Шукшина.</w:t>
            </w:r>
          </w:p>
        </w:tc>
        <w:tc>
          <w:tcPr>
            <w:tcW w:w="804" w:type="pct"/>
          </w:tcPr>
          <w:p w:rsidR="00FD4EA3" w:rsidRDefault="00FD4EA3" w:rsidP="00FD4E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249" w:rsidRDefault="00410249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249" w:rsidRDefault="00410249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249" w:rsidRDefault="00410249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7B" w:rsidRDefault="00430C7B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D4EA3" w:rsidRDefault="00FD4EA3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10249" w:rsidRDefault="00410249" w:rsidP="00FD4E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FD4EA3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A3" w:rsidRDefault="00410249" w:rsidP="00FD4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bookmarkEnd w:id="31"/>
      <w:tr w:rsidR="00223B79" w:rsidRPr="00B702B5" w:rsidTr="00A67882">
        <w:tc>
          <w:tcPr>
            <w:tcW w:w="571" w:type="pct"/>
            <w:vAlign w:val="center"/>
          </w:tcPr>
          <w:p w:rsidR="00223B79" w:rsidRPr="00B702B5" w:rsidRDefault="00223B79" w:rsidP="00223B79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pct"/>
          </w:tcPr>
          <w:p w:rsidR="00223B79" w:rsidRPr="002B3D34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34">
              <w:rPr>
                <w:rFonts w:ascii="Times New Roman" w:hAnsi="Times New Roman" w:cs="Times New Roman"/>
                <w:b/>
                <w:sz w:val="24"/>
                <w:szCs w:val="24"/>
              </w:rPr>
              <w:t>2-й рубежный контроль (10б): В=1, К1=1, К2= 10.</w:t>
            </w:r>
          </w:p>
          <w:p w:rsidR="00223B79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3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  <w:tc>
          <w:tcPr>
            <w:tcW w:w="804" w:type="pct"/>
          </w:tcPr>
          <w:p w:rsidR="00223B79" w:rsidRPr="009E1276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" w:type="pct"/>
          </w:tcPr>
          <w:p w:rsidR="00223B79" w:rsidRDefault="00223B79" w:rsidP="00223B7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223B79" w:rsidRPr="00012A23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76">
              <w:rPr>
                <w:rFonts w:ascii="Times New Roman" w:hAnsi="Times New Roman" w:cs="Times New Roman"/>
                <w:b/>
                <w:sz w:val="24"/>
                <w:szCs w:val="24"/>
              </w:rPr>
              <w:t>К2= 10</w:t>
            </w:r>
          </w:p>
        </w:tc>
      </w:tr>
      <w:tr w:rsidR="00223B79" w:rsidRPr="00B702B5" w:rsidTr="00A67882">
        <w:tc>
          <w:tcPr>
            <w:tcW w:w="571" w:type="pct"/>
            <w:vAlign w:val="center"/>
          </w:tcPr>
          <w:p w:rsidR="00223B79" w:rsidRPr="00B702B5" w:rsidRDefault="00FD66C5" w:rsidP="00223B79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27" w:type="pct"/>
          </w:tcPr>
          <w:p w:rsidR="00FD66C5" w:rsidRPr="0006279D" w:rsidRDefault="00FD66C5" w:rsidP="00FD66C5">
            <w:pPr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06279D">
              <w:rPr>
                <w:rFonts w:ascii="Times New Roman" w:hAnsi="Times New Roman"/>
                <w:b/>
                <w:sz w:val="24"/>
                <w:szCs w:val="24"/>
              </w:rPr>
              <w:t>Последнее занятие теоретического обучения (зачетная неделя):</w:t>
            </w:r>
          </w:p>
          <w:p w:rsidR="00FD66C5" w:rsidRPr="0006279D" w:rsidRDefault="00FD66C5" w:rsidP="00FD66C5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6279D">
              <w:rPr>
                <w:rFonts w:ascii="Times New Roman" w:hAnsi="Times New Roman"/>
                <w:sz w:val="24"/>
                <w:szCs w:val="24"/>
              </w:rPr>
              <w:t>1.Рефлексия усвоения курса.</w:t>
            </w:r>
          </w:p>
          <w:p w:rsidR="00223B79" w:rsidRPr="002B3D34" w:rsidRDefault="00FD66C5" w:rsidP="00FD66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79D">
              <w:rPr>
                <w:rFonts w:ascii="Times New Roman" w:hAnsi="Times New Roman"/>
                <w:sz w:val="24"/>
                <w:szCs w:val="24"/>
              </w:rPr>
              <w:t>2.Отработка видов деятельности.</w:t>
            </w:r>
          </w:p>
        </w:tc>
        <w:tc>
          <w:tcPr>
            <w:tcW w:w="804" w:type="pct"/>
          </w:tcPr>
          <w:p w:rsidR="00223B79" w:rsidRPr="005862CE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" w:type="pct"/>
          </w:tcPr>
          <w:p w:rsidR="00223B79" w:rsidRDefault="00223B79" w:rsidP="00223B7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223B79" w:rsidRPr="009E1276" w:rsidRDefault="00223B79" w:rsidP="00223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4"/>
      <w:bookmarkEnd w:id="5"/>
    </w:tbl>
    <w:p w:rsidR="00A67882" w:rsidRDefault="00A67882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882" w:rsidRDefault="00A67882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70F" w:rsidRDefault="008B670F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70F" w:rsidRDefault="008B670F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70F" w:rsidRDefault="008B670F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70F" w:rsidRDefault="008B670F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70F" w:rsidRDefault="008B670F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70F" w:rsidRDefault="008B670F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11E" w:rsidRPr="00D13E96" w:rsidRDefault="0074111E" w:rsidP="0074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E96">
        <w:rPr>
          <w:rFonts w:ascii="Times New Roman" w:hAnsi="Times New Roman" w:cs="Times New Roman"/>
          <w:b/>
          <w:sz w:val="24"/>
          <w:szCs w:val="24"/>
        </w:rPr>
        <w:lastRenderedPageBreak/>
        <w:t>Список исполь</w:t>
      </w:r>
      <w:r w:rsidR="00A67882">
        <w:rPr>
          <w:rFonts w:ascii="Times New Roman" w:hAnsi="Times New Roman" w:cs="Times New Roman"/>
          <w:b/>
          <w:sz w:val="24"/>
          <w:szCs w:val="24"/>
        </w:rPr>
        <w:t>зуемых источников по дисциплине.</w:t>
      </w:r>
    </w:p>
    <w:p w:rsidR="0074111E" w:rsidRPr="00D13E96" w:rsidRDefault="00430C7B" w:rsidP="00430C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74111E" w:rsidRPr="00D13E96">
        <w:rPr>
          <w:rFonts w:ascii="Times New Roman" w:hAnsi="Times New Roman" w:cs="Times New Roman"/>
          <w:b/>
          <w:sz w:val="24"/>
          <w:szCs w:val="24"/>
        </w:rPr>
        <w:t>Рекомендуемая литература</w:t>
      </w:r>
      <w:r w:rsidR="00A67882">
        <w:rPr>
          <w:rFonts w:ascii="Times New Roman" w:hAnsi="Times New Roman" w:cs="Times New Roman"/>
          <w:b/>
          <w:sz w:val="24"/>
          <w:szCs w:val="24"/>
        </w:rPr>
        <w:t>: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1.Агеносов В.В., Выгон Н.С., Леденев А.В. История литературы русского зарубежья. Вторая и третья волны.  М., 2018. 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2.Агеносов В.В., Выгон Н.С., Леденев А.В. История русской литературы зарубежья. Первая волна. М., 2018. 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3.Агеносов В. В. История русской литературы ХХ века в 2-х частях. Часть 2. М., 2017.  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4.Агеносов В. В. История русской литературы ХХ века в 2 –х частях. Часть 1, 2-е изд. М., 2018.  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5.Быкова О.П., Белякова Н.К. Русские писатели ХХ века от Бунина до Шукшина. М., 2017.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6.Конев В.П. Советская художественная культура периода зо-8о-х годов XX века: теоретико-исторический анализ. Новосибирск. 2004.</w:t>
      </w:r>
    </w:p>
    <w:p w:rsidR="00430C7B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7.Кормилов С. И. История русской литературы ХХ (20-90-е годы): основные тенденции. М., 2018. 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8.Лейдерман Н.Л., </w:t>
      </w:r>
      <w:proofErr w:type="spellStart"/>
      <w:r w:rsidRPr="00D13E96">
        <w:rPr>
          <w:rFonts w:ascii="Times New Roman" w:hAnsi="Times New Roman" w:cs="Times New Roman"/>
          <w:sz w:val="24"/>
          <w:szCs w:val="24"/>
        </w:rPr>
        <w:t>Липовецкий</w:t>
      </w:r>
      <w:proofErr w:type="spellEnd"/>
      <w:r w:rsidRPr="00D13E96">
        <w:rPr>
          <w:rFonts w:ascii="Times New Roman" w:hAnsi="Times New Roman" w:cs="Times New Roman"/>
          <w:sz w:val="24"/>
          <w:szCs w:val="24"/>
        </w:rPr>
        <w:t xml:space="preserve"> М.Н. Современная литература 1950 - 1990-е годы. В двух томах. Том 2. 1968 – 1990. М., 2008.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9.Лейдерман Н.Л., </w:t>
      </w:r>
      <w:proofErr w:type="spellStart"/>
      <w:r w:rsidRPr="00D13E96">
        <w:rPr>
          <w:rFonts w:ascii="Times New Roman" w:hAnsi="Times New Roman" w:cs="Times New Roman"/>
          <w:sz w:val="24"/>
          <w:szCs w:val="24"/>
        </w:rPr>
        <w:t>Липовецкий</w:t>
      </w:r>
      <w:proofErr w:type="spellEnd"/>
      <w:r w:rsidRPr="00D13E96">
        <w:rPr>
          <w:rFonts w:ascii="Times New Roman" w:hAnsi="Times New Roman" w:cs="Times New Roman"/>
          <w:sz w:val="24"/>
          <w:szCs w:val="24"/>
        </w:rPr>
        <w:t xml:space="preserve"> М.Н. Современная литература 1950 - 1990-е годы. В двух томах. Том 1. 1953 — 1968. М., 2003.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10.Лейдерман Н.Л., </w:t>
      </w:r>
      <w:proofErr w:type="spellStart"/>
      <w:r w:rsidRPr="00D13E96">
        <w:rPr>
          <w:rFonts w:ascii="Times New Roman" w:hAnsi="Times New Roman" w:cs="Times New Roman"/>
          <w:sz w:val="24"/>
          <w:szCs w:val="24"/>
        </w:rPr>
        <w:t>Липовецкий</w:t>
      </w:r>
      <w:proofErr w:type="spellEnd"/>
      <w:r w:rsidRPr="00D13E96">
        <w:rPr>
          <w:rFonts w:ascii="Times New Roman" w:hAnsi="Times New Roman" w:cs="Times New Roman"/>
          <w:sz w:val="24"/>
          <w:szCs w:val="24"/>
        </w:rPr>
        <w:t xml:space="preserve"> М.Н. Современная русская литература. В 3 –х частях. М., 2001.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11.Лейдерман Н.Л., </w:t>
      </w:r>
      <w:proofErr w:type="spellStart"/>
      <w:r w:rsidRPr="00D13E96">
        <w:rPr>
          <w:rFonts w:ascii="Times New Roman" w:hAnsi="Times New Roman" w:cs="Times New Roman"/>
          <w:sz w:val="24"/>
          <w:szCs w:val="24"/>
        </w:rPr>
        <w:t>Липовецкий</w:t>
      </w:r>
      <w:proofErr w:type="spellEnd"/>
      <w:r w:rsidRPr="00D13E96">
        <w:rPr>
          <w:rFonts w:ascii="Times New Roman" w:hAnsi="Times New Roman" w:cs="Times New Roman"/>
          <w:sz w:val="24"/>
          <w:szCs w:val="24"/>
        </w:rPr>
        <w:t xml:space="preserve"> М.Н. Русская литература ХХ века. 1930- е – середина 1950-х годов. В 2 – х томах. Т.1. М., 2014.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12.Лейдерман Н.Л. Русская литература ХХ века. 1917 – 1920-е годы. В 2-х книгах. Книга 2. М., 2012.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13.Мескин В.А. История русской литературы ХХ – ХХI веков. М., 2018. 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14.Михайлова М.В. История русск</w:t>
      </w:r>
      <w:r w:rsidR="00A67882">
        <w:rPr>
          <w:rFonts w:ascii="Times New Roman" w:hAnsi="Times New Roman" w:cs="Times New Roman"/>
          <w:sz w:val="24"/>
          <w:szCs w:val="24"/>
        </w:rPr>
        <w:t xml:space="preserve">ой литературы Серебряного века </w:t>
      </w:r>
      <w:r w:rsidRPr="00D13E96">
        <w:rPr>
          <w:rFonts w:ascii="Times New Roman" w:hAnsi="Times New Roman" w:cs="Times New Roman"/>
          <w:sz w:val="24"/>
          <w:szCs w:val="24"/>
        </w:rPr>
        <w:t>(1890-е – начало 1920-х годов) в 3 частях. Часть 1. Реализм.  М., 2018.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15.Михайлова М.В. История русской литературы серебряного века (1890-е – нача</w:t>
      </w:r>
      <w:r w:rsidR="00A67882">
        <w:rPr>
          <w:rFonts w:ascii="Times New Roman" w:hAnsi="Times New Roman" w:cs="Times New Roman"/>
          <w:sz w:val="24"/>
          <w:szCs w:val="24"/>
        </w:rPr>
        <w:t xml:space="preserve">ло 1920-х годов). В 3 ч. Часть </w:t>
      </w:r>
      <w:r w:rsidRPr="00D13E96">
        <w:rPr>
          <w:rFonts w:ascii="Times New Roman" w:hAnsi="Times New Roman" w:cs="Times New Roman"/>
          <w:sz w:val="24"/>
          <w:szCs w:val="24"/>
        </w:rPr>
        <w:t xml:space="preserve">1. Реализм.  М., 2018. </w:t>
      </w:r>
    </w:p>
    <w:p w:rsidR="0074111E" w:rsidRPr="00D13E96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16.Михайлова М.В. История русской литературы Серебряного века (1890-е – начало1920-х годов). В 3 ч. Часть 2. Символизм.  М., 2018. </w:t>
      </w:r>
    </w:p>
    <w:p w:rsidR="0074111E" w:rsidRDefault="0074111E" w:rsidP="00A678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17.Соколов, А.Г. История русской литературы конца ХIХ - начала ХХ века. М., 2016. - 501 c.</w:t>
      </w:r>
    </w:p>
    <w:p w:rsidR="00E976EB" w:rsidRDefault="00E976EB" w:rsidP="00430C7B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2.Интернет-ресурсы по дисциплине:</w:t>
      </w:r>
    </w:p>
    <w:p w:rsidR="00E976EB" w:rsidRDefault="00E976EB" w:rsidP="00A67882">
      <w:pPr>
        <w:pStyle w:val="a6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1.Электронно-библиотечная система </w:t>
      </w:r>
      <w:proofErr w:type="spellStart"/>
      <w:r w:rsidR="00A67882">
        <w:rPr>
          <w:rFonts w:ascii="Times New Roman" w:hAnsi="Times New Roman" w:cs="Times New Roman"/>
          <w:lang w:val="en-US"/>
        </w:rPr>
        <w:t>iprbooks</w:t>
      </w:r>
      <w:proofErr w:type="spellEnd"/>
      <w:r>
        <w:rPr>
          <w:rFonts w:ascii="Times New Roman" w:hAnsi="Times New Roman" w:cs="Times New Roman"/>
        </w:rPr>
        <w:t xml:space="preserve">  (</w:t>
      </w:r>
      <w:hyperlink r:id="rId6" w:history="1">
        <w:r>
          <w:rPr>
            <w:rStyle w:val="a4"/>
            <w:rFonts w:ascii="Times New Roman" w:hAnsi="Times New Roman" w:cs="Times New Roman"/>
          </w:rPr>
          <w:t>www.iprbookshop.ru</w:t>
        </w:r>
      </w:hyperlink>
      <w:r>
        <w:rPr>
          <w:rFonts w:ascii="Times New Roman" w:hAnsi="Times New Roman" w:cs="Times New Roman"/>
        </w:rPr>
        <w:t>)</w:t>
      </w:r>
    </w:p>
    <w:p w:rsidR="00E976EB" w:rsidRDefault="00E976EB" w:rsidP="00A67882">
      <w:pPr>
        <w:pStyle w:val="a6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2.Образовательной платформе ЮРАЙТ  (</w:t>
      </w:r>
      <w:hyperlink r:id="rId7" w:history="1">
        <w:r>
          <w:rPr>
            <w:rStyle w:val="a4"/>
            <w:rFonts w:ascii="Times New Roman" w:hAnsi="Times New Roman" w:cs="Times New Roman"/>
          </w:rPr>
          <w:t>https://urait.ru/</w:t>
        </w:r>
      </w:hyperlink>
      <w:r>
        <w:rPr>
          <w:rFonts w:ascii="Times New Roman" w:hAnsi="Times New Roman" w:cs="Times New Roman"/>
        </w:rPr>
        <w:t>)</w:t>
      </w:r>
    </w:p>
    <w:p w:rsidR="00E976EB" w:rsidRDefault="00E976EB" w:rsidP="00A67882">
      <w:pPr>
        <w:pStyle w:val="a5"/>
        <w:tabs>
          <w:tab w:val="left" w:pos="426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Электронно-библиотечная система «Лань»   (</w:t>
      </w:r>
      <w:hyperlink r:id="rId8" w:history="1">
        <w:r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https://e.lanbook.com/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 </w:t>
      </w:r>
    </w:p>
    <w:p w:rsidR="00E976EB" w:rsidRPr="00A67882" w:rsidRDefault="00E976EB" w:rsidP="00A67882">
      <w:pPr>
        <w:pStyle w:val="a5"/>
        <w:tabs>
          <w:tab w:val="left" w:pos="426"/>
        </w:tabs>
        <w:spacing w:after="20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МЭБ (Межвузовская электронная библиотека) НГПУ. (</w:t>
      </w:r>
      <w:hyperlink r:id="rId9" w:history="1">
        <w:r w:rsidR="00A67882" w:rsidRPr="005E0F30">
          <w:rPr>
            <w:rStyle w:val="a4"/>
            <w:rFonts w:ascii="Times New Roman" w:hAnsi="Times New Roman"/>
            <w:sz w:val="24"/>
            <w:szCs w:val="24"/>
          </w:rPr>
          <w:t>https://icdlib.nspu.ru</w:t>
        </w:r>
      </w:hyperlink>
      <w:r w:rsidR="00A67882">
        <w:rPr>
          <w:rFonts w:ascii="Times New Roman" w:hAnsi="Times New Roman"/>
          <w:sz w:val="24"/>
          <w:szCs w:val="24"/>
        </w:rPr>
        <w:t xml:space="preserve">). </w:t>
      </w:r>
    </w:p>
    <w:p w:rsidR="00E976EB" w:rsidRPr="00A67882" w:rsidRDefault="00E976EB" w:rsidP="00A67882">
      <w:pPr>
        <w:pStyle w:val="a5"/>
        <w:tabs>
          <w:tab w:val="left" w:pos="426"/>
        </w:tabs>
        <w:spacing w:after="20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5.Н</w:t>
      </w:r>
      <w:r w:rsidR="00A67882">
        <w:rPr>
          <w:rFonts w:ascii="Times New Roman" w:hAnsi="Times New Roman"/>
          <w:sz w:val="24"/>
          <w:szCs w:val="24"/>
        </w:rPr>
        <w:t>аучная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A67882">
        <w:rPr>
          <w:rFonts w:ascii="Times New Roman" w:hAnsi="Times New Roman"/>
          <w:sz w:val="24"/>
          <w:szCs w:val="24"/>
        </w:rPr>
        <w:t>электронная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A67882">
        <w:rPr>
          <w:rFonts w:ascii="Times New Roman" w:hAnsi="Times New Roman"/>
          <w:sz w:val="24"/>
          <w:szCs w:val="24"/>
        </w:rPr>
        <w:t>библиотека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7882">
        <w:rPr>
          <w:rFonts w:ascii="Times New Roman" w:hAnsi="Times New Roman"/>
          <w:sz w:val="24"/>
          <w:szCs w:val="24"/>
          <w:lang w:val="en-US"/>
        </w:rPr>
        <w:t>elibrary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="00A67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hyperlink r:id="rId10" w:history="1">
        <w:r w:rsidR="00A67882" w:rsidRPr="005E0F30">
          <w:rPr>
            <w:rStyle w:val="a4"/>
            <w:rFonts w:ascii="Times New Roman" w:hAnsi="Times New Roman"/>
            <w:sz w:val="24"/>
            <w:szCs w:val="24"/>
            <w:lang w:val="en-US"/>
          </w:rPr>
          <w:t>https</w:t>
        </w:r>
        <w:r w:rsidR="00A67882" w:rsidRPr="005E0F30">
          <w:rPr>
            <w:rStyle w:val="a4"/>
            <w:rFonts w:ascii="Times New Roman" w:hAnsi="Times New Roman"/>
            <w:sz w:val="24"/>
            <w:szCs w:val="24"/>
          </w:rPr>
          <w:t>://</w:t>
        </w:r>
        <w:r w:rsidR="00A67882" w:rsidRPr="005E0F30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A67882" w:rsidRPr="005E0F30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67882" w:rsidRPr="005E0F30">
          <w:rPr>
            <w:rStyle w:val="a4"/>
            <w:rFonts w:ascii="Times New Roman" w:hAnsi="Times New Roman"/>
            <w:sz w:val="24"/>
            <w:szCs w:val="24"/>
            <w:lang w:val="en-US"/>
          </w:rPr>
          <w:t>elibrary</w:t>
        </w:r>
        <w:proofErr w:type="spellEnd"/>
        <w:r w:rsidR="00A67882" w:rsidRPr="005E0F30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67882" w:rsidRPr="005E0F30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A6788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A67882" w:rsidRDefault="00A67882" w:rsidP="00A678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82" w:rsidRDefault="0074111E" w:rsidP="008B670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Утвержден н</w:t>
      </w:r>
      <w:r>
        <w:rPr>
          <w:rFonts w:ascii="Times New Roman" w:hAnsi="Times New Roman" w:cs="Times New Roman"/>
          <w:sz w:val="24"/>
          <w:szCs w:val="24"/>
        </w:rPr>
        <w:t xml:space="preserve">а кафедре литературы и МП от </w:t>
      </w:r>
      <w:r w:rsidR="00A67882" w:rsidRPr="00A67882">
        <w:rPr>
          <w:rFonts w:ascii="Times New Roman" w:hAnsi="Times New Roman" w:cs="Times New Roman"/>
          <w:sz w:val="24"/>
          <w:szCs w:val="24"/>
          <w:u w:val="single"/>
        </w:rPr>
        <w:t>«28» августа 2024 г. Протокол №1</w:t>
      </w:r>
    </w:p>
    <w:p w:rsidR="0074111E" w:rsidRPr="00D13E96" w:rsidRDefault="0074111E" w:rsidP="008B670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 xml:space="preserve">Зав. </w:t>
      </w:r>
      <w:r w:rsidR="00393047">
        <w:rPr>
          <w:rFonts w:ascii="Times New Roman" w:hAnsi="Times New Roman" w:cs="Times New Roman"/>
          <w:sz w:val="24"/>
          <w:szCs w:val="24"/>
        </w:rPr>
        <w:t>кафедрой ______</w:t>
      </w:r>
      <w:r w:rsidR="00A67882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393047">
        <w:rPr>
          <w:rFonts w:ascii="Times New Roman" w:hAnsi="Times New Roman" w:cs="Times New Roman"/>
          <w:sz w:val="24"/>
          <w:szCs w:val="24"/>
        </w:rPr>
        <w:t>З.И. Яхьяева</w:t>
      </w:r>
    </w:p>
    <w:p w:rsidR="0074111E" w:rsidRDefault="0074111E" w:rsidP="008B670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13E96">
        <w:rPr>
          <w:rFonts w:ascii="Times New Roman" w:hAnsi="Times New Roman" w:cs="Times New Roman"/>
          <w:sz w:val="24"/>
          <w:szCs w:val="24"/>
        </w:rPr>
        <w:t>Препо</w:t>
      </w:r>
      <w:r w:rsidR="00430C7B">
        <w:rPr>
          <w:rFonts w:ascii="Times New Roman" w:hAnsi="Times New Roman" w:cs="Times New Roman"/>
          <w:sz w:val="24"/>
          <w:szCs w:val="24"/>
        </w:rPr>
        <w:t xml:space="preserve">даватель ____________________ </w:t>
      </w:r>
      <w:r w:rsidR="00393047">
        <w:rPr>
          <w:rFonts w:ascii="Times New Roman" w:hAnsi="Times New Roman" w:cs="Times New Roman"/>
          <w:sz w:val="24"/>
          <w:szCs w:val="24"/>
        </w:rPr>
        <w:t xml:space="preserve">К.М. </w:t>
      </w:r>
      <w:proofErr w:type="spellStart"/>
      <w:r w:rsidR="00393047">
        <w:rPr>
          <w:rFonts w:ascii="Times New Roman" w:hAnsi="Times New Roman" w:cs="Times New Roman"/>
          <w:sz w:val="24"/>
          <w:szCs w:val="24"/>
        </w:rPr>
        <w:t>Даулетукаева</w:t>
      </w:r>
      <w:proofErr w:type="spellEnd"/>
    </w:p>
    <w:p w:rsidR="00E976EB" w:rsidRDefault="00E976EB" w:rsidP="007411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30C7B" w:rsidRDefault="00430C7B" w:rsidP="007411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30C7B" w:rsidRDefault="00430C7B" w:rsidP="007411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30C7B" w:rsidRDefault="00430C7B" w:rsidP="007411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30C7B" w:rsidRDefault="00430C7B" w:rsidP="007411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B670F" w:rsidRDefault="008B670F" w:rsidP="007411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9" w:name="_GoBack"/>
      <w:bookmarkEnd w:id="39"/>
    </w:p>
    <w:sectPr w:rsidR="008B670F" w:rsidSect="008B670F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50E84"/>
    <w:multiLevelType w:val="hybridMultilevel"/>
    <w:tmpl w:val="17F44B16"/>
    <w:lvl w:ilvl="0" w:tplc="D824600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27675"/>
    <w:multiLevelType w:val="hybridMultilevel"/>
    <w:tmpl w:val="C1DED63A"/>
    <w:lvl w:ilvl="0" w:tplc="1B1078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11E"/>
    <w:rsid w:val="00084E42"/>
    <w:rsid w:val="00097D69"/>
    <w:rsid w:val="00104E4E"/>
    <w:rsid w:val="00135CD3"/>
    <w:rsid w:val="001A3AA2"/>
    <w:rsid w:val="001C0F1B"/>
    <w:rsid w:val="001F1980"/>
    <w:rsid w:val="00223B79"/>
    <w:rsid w:val="00236767"/>
    <w:rsid w:val="002902BC"/>
    <w:rsid w:val="00393047"/>
    <w:rsid w:val="003D535F"/>
    <w:rsid w:val="003F4D36"/>
    <w:rsid w:val="003F7556"/>
    <w:rsid w:val="00410249"/>
    <w:rsid w:val="00414FB2"/>
    <w:rsid w:val="00430C7B"/>
    <w:rsid w:val="004763C6"/>
    <w:rsid w:val="004D0FC2"/>
    <w:rsid w:val="005A543C"/>
    <w:rsid w:val="006E5A12"/>
    <w:rsid w:val="0074111E"/>
    <w:rsid w:val="008B670F"/>
    <w:rsid w:val="00915C5B"/>
    <w:rsid w:val="009A2335"/>
    <w:rsid w:val="00A67882"/>
    <w:rsid w:val="00C05FD1"/>
    <w:rsid w:val="00C51490"/>
    <w:rsid w:val="00C80147"/>
    <w:rsid w:val="00E976EB"/>
    <w:rsid w:val="00EA666B"/>
    <w:rsid w:val="00F02980"/>
    <w:rsid w:val="00F43B01"/>
    <w:rsid w:val="00FB37FD"/>
    <w:rsid w:val="00FD4EA3"/>
    <w:rsid w:val="00FD66C5"/>
    <w:rsid w:val="00FE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B070"/>
  <w15:chartTrackingRefBased/>
  <w15:docId w15:val="{903C5D93-8BEE-47F6-BAC3-95143F3C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1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976E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E976EB"/>
    <w:pPr>
      <w:ind w:left="720"/>
      <w:contextualSpacing/>
    </w:pPr>
  </w:style>
  <w:style w:type="paragraph" w:customStyle="1" w:styleId="booklist-authors">
    <w:name w:val="book_list-authors"/>
    <w:basedOn w:val="a"/>
    <w:rsid w:val="00E9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976E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6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67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6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urai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prbookshop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elibrar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dlib.nsp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D67A9-DE3E-457F-9509-91B3F6008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 muradova</dc:creator>
  <cp:keywords/>
  <dc:description/>
  <cp:lastModifiedBy>Комп</cp:lastModifiedBy>
  <cp:revision>3</cp:revision>
  <cp:lastPrinted>2024-09-18T14:02:00Z</cp:lastPrinted>
  <dcterms:created xsi:type="dcterms:W3CDTF">2025-03-06T10:51:00Z</dcterms:created>
  <dcterms:modified xsi:type="dcterms:W3CDTF">2025-03-06T10:51:00Z</dcterms:modified>
</cp:coreProperties>
</file>