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F3ED3" w14:textId="77777777" w:rsidR="00B03ACA" w:rsidRDefault="00B03ACA" w:rsidP="00B03ACA">
      <w:pPr>
        <w:spacing w:after="0" w:line="240" w:lineRule="auto"/>
        <w:outlineLvl w:val="0"/>
        <w:rPr>
          <w:rStyle w:val="c9"/>
          <w:rFonts w:ascii="Times New Roman" w:hAnsi="Times New Roman" w:cs="Times New Roman"/>
          <w:b/>
          <w:bCs/>
          <w:sz w:val="28"/>
          <w:szCs w:val="28"/>
        </w:rPr>
      </w:pPr>
      <w:r w:rsidRPr="00B03ACA"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Практическое занятие 1. </w:t>
      </w:r>
    </w:p>
    <w:p w14:paraId="2EC70EB2" w14:textId="62108851" w:rsidR="00B03ACA" w:rsidRPr="00B03ACA" w:rsidRDefault="00B03ACA" w:rsidP="00B03AC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Style w:val="c9"/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B03ACA">
        <w:rPr>
          <w:rFonts w:ascii="Times New Roman" w:hAnsi="Times New Roman" w:cs="Times New Roman"/>
          <w:b/>
          <w:bCs/>
          <w:sz w:val="28"/>
          <w:szCs w:val="28"/>
        </w:rPr>
        <w:t>Обучение лиц с ОВЗ и особыми образовательными потребностями как составная часть общего образовательного процесса.</w:t>
      </w:r>
    </w:p>
    <w:p w14:paraId="02F381A1" w14:textId="77777777" w:rsidR="000751B6" w:rsidRDefault="000751B6" w:rsidP="00B03ACA">
      <w:pPr>
        <w:pStyle w:val="c2"/>
        <w:spacing w:before="0" w:beforeAutospacing="0" w:after="0" w:afterAutospacing="0"/>
        <w:rPr>
          <w:rStyle w:val="c9"/>
          <w:sz w:val="28"/>
          <w:szCs w:val="28"/>
        </w:rPr>
      </w:pPr>
    </w:p>
    <w:p w14:paraId="39BCE4C6" w14:textId="1AA6901E" w:rsidR="00B03ACA" w:rsidRPr="00B03ACA" w:rsidRDefault="00B03ACA" w:rsidP="00B03ACA">
      <w:pPr>
        <w:pStyle w:val="c2"/>
        <w:spacing w:before="0" w:beforeAutospacing="0" w:after="0" w:afterAutospacing="0"/>
        <w:rPr>
          <w:rStyle w:val="c9"/>
          <w:sz w:val="28"/>
          <w:szCs w:val="28"/>
        </w:rPr>
      </w:pPr>
      <w:r w:rsidRPr="00B03ACA">
        <w:rPr>
          <w:rStyle w:val="c9"/>
          <w:sz w:val="28"/>
          <w:szCs w:val="28"/>
        </w:rPr>
        <w:t>Задание 1. Работа в группах. Обсудить и представить понимание проблемы обучения ребенка с ОВЗ.</w:t>
      </w:r>
    </w:p>
    <w:p w14:paraId="4F712B7A" w14:textId="07FB55FC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Плохо говорящий ребенок, не всегда правильно понимающий смысл того или иного слова или фразы, часто оказывается предметом насмешек.</w:t>
      </w:r>
    </w:p>
    <w:p w14:paraId="439DD577" w14:textId="77777777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Сложности усвоения норм социального поведения, незнание которых может сделать ребенка еще и социальным инвалидом.</w:t>
      </w:r>
    </w:p>
    <w:p w14:paraId="19131086" w14:textId="77777777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По мере осознания себя непохожими на других, неслышащие дети как бы воздвигают стену между собой и слышащими сверстниками, отказываясь общаться с ними, замыкаясь на себе самих или, если в группе присутствуют дети с аналогичными проблемами, образуют отдельную группу.</w:t>
      </w:r>
    </w:p>
    <w:p w14:paraId="0B6D9370" w14:textId="77777777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Неслышащий ребенок, привыкший к повышенному вниманию в семье, в массовом учебном заведении становится одним из многих, что может быть причиной дискомфорта или стресса.</w:t>
      </w:r>
    </w:p>
    <w:p w14:paraId="05BDF05B" w14:textId="77777777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Дети с тяжелой потерей слуха редко приобретают себе друзей среди слышащих, и у них часто развивается чувство собственной неполноценности.</w:t>
      </w:r>
    </w:p>
    <w:p w14:paraId="62BA7D2B" w14:textId="77777777" w:rsidR="00B03ACA" w:rsidRPr="00B03ACA" w:rsidRDefault="00B03ACA" w:rsidP="00B03ACA">
      <w:pPr>
        <w:pStyle w:val="c2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B03ACA">
        <w:rPr>
          <w:rStyle w:val="c3"/>
          <w:sz w:val="28"/>
          <w:szCs w:val="28"/>
        </w:rPr>
        <w:t>Незнание особенностей развития детей с ОВЗ и зачастую нежелание педагогов образовательного учреждения работать с таким ребенком.</w:t>
      </w:r>
    </w:p>
    <w:p w14:paraId="35955A1E" w14:textId="77777777" w:rsidR="00B03ACA" w:rsidRDefault="00B03ACA" w:rsidP="00B03ACA">
      <w:pPr>
        <w:pStyle w:val="c2"/>
        <w:spacing w:before="0" w:beforeAutospacing="0" w:after="0" w:afterAutospacing="0"/>
        <w:ind w:left="360"/>
        <w:rPr>
          <w:rStyle w:val="c4"/>
          <w:sz w:val="28"/>
          <w:szCs w:val="28"/>
        </w:rPr>
      </w:pPr>
    </w:p>
    <w:p w14:paraId="2760B79C" w14:textId="0B6ED2B0" w:rsidR="00B03ACA" w:rsidRPr="00B03ACA" w:rsidRDefault="00B03ACA" w:rsidP="00B03ACA">
      <w:pPr>
        <w:pStyle w:val="c2"/>
        <w:spacing w:before="0" w:beforeAutospacing="0" w:after="0" w:afterAutospacing="0"/>
        <w:ind w:left="360"/>
        <w:rPr>
          <w:sz w:val="28"/>
          <w:szCs w:val="28"/>
        </w:rPr>
      </w:pPr>
      <w:r w:rsidRPr="00B03ACA">
        <w:rPr>
          <w:rStyle w:val="c4"/>
          <w:sz w:val="28"/>
          <w:szCs w:val="28"/>
        </w:rPr>
        <w:t>Задание 2. Разобрать основные термины, используемые в рамках дисциплины:</w:t>
      </w:r>
    </w:p>
    <w:p w14:paraId="3B83A7B5" w14:textId="77777777" w:rsidR="00B03ACA" w:rsidRPr="00F85E89" w:rsidRDefault="00B03ACA" w:rsidP="00B03ACA">
      <w:pPr>
        <w:pStyle w:val="c2"/>
        <w:spacing w:before="0" w:beforeAutospacing="0" w:after="0" w:afterAutospacing="0"/>
        <w:ind w:firstLine="709"/>
        <w:jc w:val="both"/>
        <w:rPr>
          <w:rStyle w:val="c4"/>
          <w:sz w:val="28"/>
          <w:szCs w:val="28"/>
        </w:rPr>
      </w:pPr>
      <w:r w:rsidRPr="00F85E89">
        <w:rPr>
          <w:rStyle w:val="c16"/>
          <w:sz w:val="28"/>
          <w:szCs w:val="28"/>
        </w:rPr>
        <w:t>Основополагающим законодательным актом, регулирующим процесс образования детей с ОВЗ в РФ, является</w:t>
      </w:r>
      <w:r w:rsidRPr="00F85E89">
        <w:rPr>
          <w:rStyle w:val="c1"/>
          <w:sz w:val="28"/>
          <w:szCs w:val="28"/>
        </w:rPr>
        <w:t> Федеральный закон от 29 декабря 2012 г. № 273-ФЗ "Об образовании в Российской Федерации, </w:t>
      </w:r>
      <w:r w:rsidRPr="00F85E89">
        <w:rPr>
          <w:rStyle w:val="c3"/>
          <w:sz w:val="28"/>
          <w:szCs w:val="28"/>
        </w:rPr>
        <w:t>регламентирующий право детей с ОВЗ и с инвалидностью на образование и обязывающий федеральные государственные органы, органы государственной власти субъектов Российской Федерации и органы местного самоуправления создавать необходимые условия для получения без дискриминации качественного образования лицами названных категорий, для коррекции нарушений развития и социальной адаптации.</w:t>
      </w:r>
    </w:p>
    <w:p w14:paraId="581A7B1E" w14:textId="77777777" w:rsidR="00B03ACA" w:rsidRPr="00B03ACA" w:rsidRDefault="00B03ACA" w:rsidP="00B03ACA">
      <w:pPr>
        <w:pStyle w:val="c2"/>
        <w:spacing w:before="0" w:beforeAutospacing="0" w:after="0" w:afterAutospacing="0"/>
        <w:ind w:left="720"/>
        <w:rPr>
          <w:rStyle w:val="c16"/>
          <w:sz w:val="28"/>
          <w:szCs w:val="28"/>
        </w:rPr>
      </w:pPr>
      <w:r w:rsidRPr="00B03ACA">
        <w:rPr>
          <w:rStyle w:val="c1"/>
          <w:sz w:val="28"/>
          <w:szCs w:val="28"/>
        </w:rPr>
        <w:t xml:space="preserve">ФГОС ОВЗ </w:t>
      </w:r>
      <w:r w:rsidRPr="00B03ACA">
        <w:rPr>
          <w:rStyle w:val="c16"/>
          <w:sz w:val="28"/>
          <w:szCs w:val="28"/>
        </w:rPr>
        <w:t>- федеральный государственный образовательный стандарт обучающихся с ограниченными возможностями здоровья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 xml:space="preserve">ФГОС О у/о </w:t>
      </w:r>
      <w:r w:rsidRPr="00B03ACA">
        <w:rPr>
          <w:rStyle w:val="c16"/>
          <w:sz w:val="28"/>
          <w:szCs w:val="28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 xml:space="preserve">ООП </w:t>
      </w:r>
      <w:r w:rsidRPr="00B03ACA">
        <w:rPr>
          <w:rStyle w:val="c16"/>
          <w:sz w:val="28"/>
          <w:szCs w:val="28"/>
        </w:rPr>
        <w:t xml:space="preserve">- основная образовательная программа </w:t>
      </w:r>
    </w:p>
    <w:p w14:paraId="694913E8" w14:textId="77777777" w:rsidR="00B03ACA" w:rsidRDefault="00B03ACA" w:rsidP="00B03ACA">
      <w:pPr>
        <w:pStyle w:val="c2"/>
        <w:spacing w:before="0" w:beforeAutospacing="0" w:after="0" w:afterAutospacing="0"/>
        <w:ind w:left="720"/>
        <w:rPr>
          <w:sz w:val="28"/>
          <w:szCs w:val="28"/>
        </w:rPr>
      </w:pPr>
      <w:r w:rsidRPr="00B03ACA">
        <w:rPr>
          <w:rStyle w:val="c1"/>
          <w:sz w:val="28"/>
          <w:szCs w:val="28"/>
        </w:rPr>
        <w:t>ОО</w:t>
      </w:r>
      <w:r w:rsidRPr="00B03ACA">
        <w:rPr>
          <w:rStyle w:val="c16"/>
          <w:sz w:val="28"/>
          <w:szCs w:val="28"/>
        </w:rPr>
        <w:t> - общеобразовательная организация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>АООП</w:t>
      </w:r>
      <w:r w:rsidRPr="00B03ACA">
        <w:rPr>
          <w:rStyle w:val="c16"/>
          <w:sz w:val="28"/>
          <w:szCs w:val="28"/>
        </w:rPr>
        <w:t> - адаптированная основная общеобразовательная программа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lastRenderedPageBreak/>
        <w:t xml:space="preserve">ПАООП </w:t>
      </w:r>
      <w:r w:rsidRPr="00B03ACA">
        <w:rPr>
          <w:rStyle w:val="c16"/>
          <w:sz w:val="28"/>
          <w:szCs w:val="28"/>
        </w:rPr>
        <w:t xml:space="preserve">- примерная адаптированная основная образовательная программа 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>ПАООП</w:t>
      </w:r>
      <w:r w:rsidRPr="00B03ACA">
        <w:rPr>
          <w:rStyle w:val="c16"/>
          <w:sz w:val="28"/>
          <w:szCs w:val="28"/>
        </w:rPr>
        <w:t> - примерная адаптированная основная общеобразовательная программа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>СИПР</w:t>
      </w:r>
      <w:r w:rsidRPr="00B03ACA">
        <w:rPr>
          <w:rStyle w:val="c16"/>
          <w:sz w:val="28"/>
          <w:szCs w:val="28"/>
        </w:rPr>
        <w:t>- специальная индивидуальная программа развития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>ПМПК</w:t>
      </w:r>
      <w:r w:rsidRPr="00B03ACA">
        <w:rPr>
          <w:rStyle w:val="c16"/>
          <w:sz w:val="28"/>
          <w:szCs w:val="28"/>
        </w:rPr>
        <w:t> - психолого-медико-педагогическая комиссия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 xml:space="preserve">ПМПк </w:t>
      </w:r>
      <w:r w:rsidRPr="00B03ACA">
        <w:rPr>
          <w:rStyle w:val="c16"/>
          <w:sz w:val="28"/>
          <w:szCs w:val="28"/>
        </w:rPr>
        <w:t>- психолого-медико-педагогический консилиум</w:t>
      </w:r>
      <w:r w:rsidRPr="00B03ACA">
        <w:rPr>
          <w:sz w:val="28"/>
          <w:szCs w:val="28"/>
        </w:rPr>
        <w:br/>
      </w:r>
      <w:r w:rsidRPr="00B03ACA">
        <w:rPr>
          <w:rStyle w:val="c1"/>
          <w:sz w:val="28"/>
          <w:szCs w:val="28"/>
        </w:rPr>
        <w:t>ИПРА</w:t>
      </w:r>
      <w:r w:rsidRPr="00B03ACA">
        <w:rPr>
          <w:rStyle w:val="c3"/>
          <w:sz w:val="28"/>
          <w:szCs w:val="28"/>
        </w:rPr>
        <w:t> - индивидуальная программа реабилитации и абилитации инвалида</w:t>
      </w:r>
    </w:p>
    <w:p w14:paraId="0A6D80BB" w14:textId="07B75B72" w:rsidR="00B03ACA" w:rsidRDefault="00B03ACA" w:rsidP="000751B6">
      <w:pPr>
        <w:pStyle w:val="c2"/>
        <w:spacing w:before="0" w:beforeAutospacing="0" w:after="0" w:afterAutospacing="0"/>
        <w:ind w:firstLine="709"/>
        <w:rPr>
          <w:rStyle w:val="c4"/>
          <w:sz w:val="28"/>
          <w:szCs w:val="28"/>
        </w:rPr>
      </w:pPr>
      <w:r w:rsidRPr="00B03ACA">
        <w:rPr>
          <w:sz w:val="28"/>
          <w:szCs w:val="28"/>
        </w:rPr>
        <w:br/>
      </w:r>
      <w:r>
        <w:rPr>
          <w:rStyle w:val="c4"/>
          <w:sz w:val="28"/>
          <w:szCs w:val="28"/>
        </w:rPr>
        <w:t>Задание 3. На примере ФГОС НОО ОВЗ рассмотреть поэтапность его внедрения в процесс обучения детей с ОВЗ.</w:t>
      </w:r>
    </w:p>
    <w:p w14:paraId="203BD904" w14:textId="33013590" w:rsidR="00B03ACA" w:rsidRPr="000751B6" w:rsidRDefault="00B03ACA" w:rsidP="000751B6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</w:p>
    <w:p w14:paraId="62BBB3CB" w14:textId="77777777" w:rsidR="00B03ACA" w:rsidRPr="000751B6" w:rsidRDefault="00B03ACA" w:rsidP="000751B6">
      <w:pPr>
        <w:pStyle w:val="c2"/>
        <w:spacing w:before="0" w:beforeAutospacing="0" w:after="0" w:afterAutospacing="0"/>
        <w:ind w:firstLine="709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>С каждым годом в общеобразовательную школу приходит все больше детей, которые имеют отклонения от условной возрастной нормы.</w:t>
      </w:r>
    </w:p>
    <w:p w14:paraId="50709740" w14:textId="032F547E" w:rsidR="00B03ACA" w:rsidRPr="000751B6" w:rsidRDefault="00B03ACA" w:rsidP="000751B6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  <w:r w:rsidRPr="000751B6">
        <w:rPr>
          <w:rStyle w:val="c4"/>
          <w:sz w:val="28"/>
          <w:szCs w:val="28"/>
        </w:rPr>
        <w:t>Стандарт может реализовываться при получении обучающимися с ОВЗ начального общего образования:</w:t>
      </w:r>
    </w:p>
    <w:p w14:paraId="49C90B16" w14:textId="6C5F7D8C" w:rsidR="00B03ACA" w:rsidRPr="000751B6" w:rsidRDefault="00B03ACA" w:rsidP="00B03ACA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  <w:r w:rsidRPr="000751B6">
        <w:rPr>
          <w:rStyle w:val="c4"/>
          <w:sz w:val="28"/>
          <w:szCs w:val="28"/>
        </w:rPr>
        <w:t>- в образовательной организации,</w:t>
      </w:r>
    </w:p>
    <w:p w14:paraId="04B9688E" w14:textId="0C49B6D6" w:rsidR="00B03ACA" w:rsidRPr="000751B6" w:rsidRDefault="00B03ACA" w:rsidP="00B03ACA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  <w:r w:rsidRPr="000751B6">
        <w:rPr>
          <w:rStyle w:val="c4"/>
          <w:sz w:val="28"/>
          <w:szCs w:val="28"/>
        </w:rPr>
        <w:t>- в форме семейного образования,</w:t>
      </w:r>
    </w:p>
    <w:p w14:paraId="02F7E82B" w14:textId="1D963963" w:rsidR="00B03ACA" w:rsidRDefault="00B03ACA" w:rsidP="00B03ACA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  <w:r w:rsidRPr="000751B6">
        <w:rPr>
          <w:rStyle w:val="c4"/>
          <w:sz w:val="28"/>
          <w:szCs w:val="28"/>
        </w:rPr>
        <w:t>- в медицинских организациях иди обучении на дому.</w:t>
      </w:r>
    </w:p>
    <w:p w14:paraId="2724481C" w14:textId="77777777" w:rsidR="000751B6" w:rsidRPr="000751B6" w:rsidRDefault="000751B6" w:rsidP="00B03ACA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</w:p>
    <w:p w14:paraId="3AAD58EB" w14:textId="6BE55284" w:rsidR="000751B6" w:rsidRDefault="000751B6" w:rsidP="00B03ACA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  <w:r>
        <w:rPr>
          <w:noProof/>
        </w:rPr>
        <w:drawing>
          <wp:inline distT="0" distB="0" distL="0" distR="0" wp14:anchorId="579B82F2" wp14:editId="1599F173">
            <wp:extent cx="5940425" cy="327660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45B7" w14:textId="77777777" w:rsidR="000751B6" w:rsidRDefault="000751B6" w:rsidP="000751B6">
      <w:pPr>
        <w:pStyle w:val="c2"/>
        <w:spacing w:before="0" w:beforeAutospacing="0" w:after="0" w:afterAutospacing="0"/>
        <w:rPr>
          <w:rStyle w:val="c3"/>
          <w:sz w:val="28"/>
          <w:szCs w:val="28"/>
        </w:rPr>
      </w:pPr>
    </w:p>
    <w:p w14:paraId="15D99EBD" w14:textId="02DCD46F" w:rsidR="00B03ACA" w:rsidRPr="000751B6" w:rsidRDefault="00B03ACA" w:rsidP="000751B6">
      <w:pPr>
        <w:pStyle w:val="c2"/>
        <w:spacing w:before="0" w:beforeAutospacing="0" w:after="0" w:afterAutospacing="0"/>
        <w:ind w:firstLine="709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>Последовательность введения ФГОС НОО ОВЗ и ФГОС О у/о:</w:t>
      </w:r>
    </w:p>
    <w:p w14:paraId="58AB69D0" w14:textId="77777777" w:rsidR="00B03ACA" w:rsidRPr="000751B6" w:rsidRDefault="00B03ACA" w:rsidP="000751B6">
      <w:pPr>
        <w:pStyle w:val="c2"/>
        <w:spacing w:before="0" w:beforeAutospacing="0" w:after="0" w:afterAutospacing="0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>2016-2017 уч.г. - 1 классы</w:t>
      </w:r>
    </w:p>
    <w:p w14:paraId="43073065" w14:textId="77777777" w:rsidR="00B03ACA" w:rsidRPr="000751B6" w:rsidRDefault="00B03ACA" w:rsidP="000751B6">
      <w:pPr>
        <w:pStyle w:val="c2"/>
        <w:spacing w:before="0" w:beforeAutospacing="0" w:after="0" w:afterAutospacing="0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>2017-2018 уч.г. - 1 и 2 классы</w:t>
      </w:r>
    </w:p>
    <w:p w14:paraId="05D878BF" w14:textId="77777777" w:rsidR="00B03ACA" w:rsidRPr="000751B6" w:rsidRDefault="00B03ACA" w:rsidP="000751B6">
      <w:pPr>
        <w:pStyle w:val="c2"/>
        <w:spacing w:before="0" w:beforeAutospacing="0" w:after="0" w:afterAutospacing="0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>2018-2019 уч.г. - 1,2 и 3 классы</w:t>
      </w:r>
    </w:p>
    <w:p w14:paraId="4EFE88F9" w14:textId="0D2F97D6" w:rsidR="00B03ACA" w:rsidRPr="000751B6" w:rsidRDefault="00B03ACA" w:rsidP="000751B6">
      <w:pPr>
        <w:pStyle w:val="c2"/>
        <w:spacing w:before="0" w:beforeAutospacing="0" w:after="0" w:afterAutospacing="0"/>
        <w:rPr>
          <w:rStyle w:val="c4"/>
          <w:sz w:val="28"/>
          <w:szCs w:val="28"/>
        </w:rPr>
      </w:pPr>
      <w:r w:rsidRPr="000751B6">
        <w:rPr>
          <w:rStyle w:val="c3"/>
          <w:sz w:val="28"/>
          <w:szCs w:val="28"/>
        </w:rPr>
        <w:t>2019-2020уч.г. - 1,2,3 и 4 классы</w:t>
      </w:r>
    </w:p>
    <w:p w14:paraId="74CFBA83" w14:textId="77777777" w:rsidR="000751B6" w:rsidRPr="000751B6" w:rsidRDefault="000751B6" w:rsidP="000751B6">
      <w:pPr>
        <w:pStyle w:val="c2"/>
        <w:spacing w:before="0" w:beforeAutospacing="0" w:after="0" w:afterAutospacing="0"/>
        <w:ind w:left="720"/>
        <w:rPr>
          <w:rStyle w:val="c4"/>
          <w:sz w:val="28"/>
          <w:szCs w:val="28"/>
        </w:rPr>
      </w:pPr>
    </w:p>
    <w:p w14:paraId="5ADA4C55" w14:textId="5FCDCA1E" w:rsidR="00B03ACA" w:rsidRDefault="00B03ACA" w:rsidP="000751B6">
      <w:pPr>
        <w:pStyle w:val="c2"/>
        <w:spacing w:before="0" w:beforeAutospacing="0" w:after="0" w:afterAutospacing="0"/>
        <w:ind w:firstLine="709"/>
        <w:rPr>
          <w:rStyle w:val="c4"/>
          <w:sz w:val="28"/>
          <w:szCs w:val="28"/>
        </w:rPr>
      </w:pPr>
      <w:r w:rsidRPr="000751B6">
        <w:rPr>
          <w:rStyle w:val="c4"/>
          <w:sz w:val="28"/>
          <w:szCs w:val="28"/>
        </w:rPr>
        <w:lastRenderedPageBreak/>
        <w:t>Вывод: Основой организации образовательной деятельности для обучающегося с ОВЗ на современном этапе российского образования является ФГОС НОО ОВЗ и ФГОС образования обучающихся с умственной отсталостью</w:t>
      </w:r>
      <w:r>
        <w:rPr>
          <w:rStyle w:val="c4"/>
          <w:sz w:val="28"/>
          <w:szCs w:val="28"/>
        </w:rPr>
        <w:t xml:space="preserve"> (интеллектуальными нарушениями).</w:t>
      </w:r>
    </w:p>
    <w:p w14:paraId="2F94BAEE" w14:textId="1FB26D1E" w:rsidR="00B03ACA" w:rsidRDefault="00B03ACA" w:rsidP="00B03ACA"/>
    <w:p w14:paraId="2A904BA4" w14:textId="3823A8EF" w:rsidR="00B03ACA" w:rsidRPr="000751B6" w:rsidRDefault="00B03ACA" w:rsidP="000751B6">
      <w:pPr>
        <w:pStyle w:val="c2"/>
        <w:rPr>
          <w:sz w:val="28"/>
          <w:szCs w:val="28"/>
        </w:rPr>
      </w:pPr>
      <w:r w:rsidRPr="000751B6">
        <w:rPr>
          <w:rStyle w:val="c3"/>
          <w:sz w:val="28"/>
          <w:szCs w:val="28"/>
        </w:rPr>
        <w:t xml:space="preserve"> </w:t>
      </w:r>
      <w:r w:rsidR="000751B6" w:rsidRPr="000751B6">
        <w:rPr>
          <w:rStyle w:val="c3"/>
          <w:sz w:val="28"/>
          <w:szCs w:val="28"/>
        </w:rPr>
        <w:t>Задание 4. Рассмотреть варианты АООП</w:t>
      </w:r>
    </w:p>
    <w:p w14:paraId="466997AA" w14:textId="730E50B6" w:rsidR="00B03ACA" w:rsidRDefault="00B03ACA" w:rsidP="00B03ACA">
      <w:r>
        <w:rPr>
          <w:noProof/>
        </w:rPr>
        <w:drawing>
          <wp:inline distT="0" distB="0" distL="0" distR="0" wp14:anchorId="11C5B8BE" wp14:editId="403109DA">
            <wp:extent cx="5940425" cy="306782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B49F6" w14:textId="4BAE962A" w:rsidR="00B03ACA" w:rsidRDefault="00B03ACA" w:rsidP="00B03ACA"/>
    <w:p w14:paraId="03C3A619" w14:textId="50444A61" w:rsidR="00B03ACA" w:rsidRDefault="00B03ACA" w:rsidP="00B03ACA">
      <w:r>
        <w:rPr>
          <w:noProof/>
        </w:rPr>
        <w:drawing>
          <wp:inline distT="0" distB="0" distL="0" distR="0" wp14:anchorId="21809C22" wp14:editId="61AD4BDD">
            <wp:extent cx="5940425" cy="2189480"/>
            <wp:effectExtent l="0" t="0" r="3175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6570F" w14:textId="1774A5C1" w:rsidR="00B03ACA" w:rsidRDefault="00B03ACA" w:rsidP="00B03ACA"/>
    <w:p w14:paraId="31E8A2D0" w14:textId="2A23D14D" w:rsidR="00B03ACA" w:rsidRPr="000751B6" w:rsidRDefault="00B03ACA" w:rsidP="000751B6">
      <w:pPr>
        <w:pStyle w:val="c2"/>
        <w:spacing w:before="0" w:beforeAutospacing="0" w:after="0" w:afterAutospacing="0"/>
        <w:ind w:firstLine="709"/>
        <w:rPr>
          <w:rStyle w:val="c3"/>
          <w:sz w:val="28"/>
          <w:szCs w:val="28"/>
        </w:rPr>
      </w:pPr>
      <w:r w:rsidRPr="000751B6">
        <w:rPr>
          <w:rStyle w:val="c3"/>
          <w:sz w:val="28"/>
          <w:szCs w:val="28"/>
        </w:rPr>
        <w:t>Задание</w:t>
      </w:r>
      <w:r w:rsidR="000751B6" w:rsidRPr="000751B6">
        <w:rPr>
          <w:rStyle w:val="c3"/>
          <w:sz w:val="28"/>
          <w:szCs w:val="28"/>
        </w:rPr>
        <w:t xml:space="preserve"> 5</w:t>
      </w:r>
      <w:r w:rsidRPr="000751B6">
        <w:rPr>
          <w:rStyle w:val="c3"/>
          <w:sz w:val="28"/>
          <w:szCs w:val="28"/>
        </w:rPr>
        <w:t>. Прокоментируйте таблицу</w:t>
      </w:r>
      <w:r w:rsidR="000751B6">
        <w:rPr>
          <w:rStyle w:val="c3"/>
          <w:sz w:val="28"/>
          <w:szCs w:val="28"/>
        </w:rPr>
        <w:t>, отражающую варианты АООП</w:t>
      </w:r>
      <w:r w:rsidRPr="000751B6">
        <w:rPr>
          <w:rStyle w:val="c3"/>
          <w:sz w:val="28"/>
          <w:szCs w:val="28"/>
        </w:rPr>
        <w:t xml:space="preserve"> и ее содержательные позиции</w:t>
      </w:r>
    </w:p>
    <w:p w14:paraId="4B81D42C" w14:textId="20D54C9B" w:rsidR="00B03ACA" w:rsidRDefault="00B03ACA" w:rsidP="00B03ACA">
      <w:pPr>
        <w:pStyle w:val="c2"/>
      </w:pPr>
      <w:r>
        <w:rPr>
          <w:rStyle w:val="c3"/>
        </w:rPr>
        <w:t>Варианты программ представлены в таблице.</w:t>
      </w:r>
    </w:p>
    <w:p w14:paraId="4EB5785F" w14:textId="3B212E0C" w:rsidR="00B03ACA" w:rsidRDefault="00B03ACA" w:rsidP="00B03ACA">
      <w:pPr>
        <w:pStyle w:val="c2"/>
      </w:pPr>
      <w:r>
        <w:rPr>
          <w:rStyle w:val="c3"/>
        </w:rPr>
        <w:t xml:space="preserve">Категория детей с ОВЗ         Варианты программ ФГОС обучающихся с ОВЗ </w:t>
      </w:r>
    </w:p>
    <w:p w14:paraId="22D7ACEE" w14:textId="77777777" w:rsidR="00B03ACA" w:rsidRDefault="00B03ACA" w:rsidP="00B03ACA">
      <w:pPr>
        <w:pStyle w:val="c2"/>
      </w:pPr>
      <w:r>
        <w:rPr>
          <w:rStyle w:val="c3"/>
        </w:rPr>
        <w:t xml:space="preserve">Глухие дети                               1.1, 1.2, 1.3, 1.4 </w:t>
      </w:r>
    </w:p>
    <w:p w14:paraId="4711E6D3" w14:textId="77777777" w:rsidR="00B03ACA" w:rsidRDefault="00B03ACA" w:rsidP="00B03ACA">
      <w:pPr>
        <w:pStyle w:val="c2"/>
      </w:pPr>
      <w:r>
        <w:rPr>
          <w:rStyle w:val="c3"/>
        </w:rPr>
        <w:lastRenderedPageBreak/>
        <w:t xml:space="preserve">Слабослышащие дети              2.1, 2.2, 2.3 </w:t>
      </w:r>
    </w:p>
    <w:p w14:paraId="14D1079E" w14:textId="77777777" w:rsidR="00B03ACA" w:rsidRDefault="00B03ACA" w:rsidP="00B03ACA">
      <w:pPr>
        <w:pStyle w:val="c2"/>
      </w:pPr>
      <w:r>
        <w:rPr>
          <w:rStyle w:val="c3"/>
        </w:rPr>
        <w:t xml:space="preserve">Слепые дети                              3.1, 3.2, 3.3, 3.4 </w:t>
      </w:r>
    </w:p>
    <w:p w14:paraId="321DFF82" w14:textId="77777777" w:rsidR="00B03ACA" w:rsidRDefault="00B03ACA" w:rsidP="00B03ACA">
      <w:pPr>
        <w:pStyle w:val="c2"/>
      </w:pPr>
      <w:r>
        <w:rPr>
          <w:rStyle w:val="c3"/>
        </w:rPr>
        <w:t xml:space="preserve">Слабовидящие дети                 4.1, 4.2, 4.3 </w:t>
      </w:r>
    </w:p>
    <w:p w14:paraId="43DFE02A" w14:textId="77777777" w:rsidR="00B03ACA" w:rsidRDefault="00B03ACA" w:rsidP="00B03ACA">
      <w:pPr>
        <w:pStyle w:val="c2"/>
      </w:pPr>
      <w:r>
        <w:rPr>
          <w:rStyle w:val="c3"/>
        </w:rPr>
        <w:t xml:space="preserve">Дети с тяжелыми нарушениями речи         5.1, 5.2, 5.3 </w:t>
      </w:r>
    </w:p>
    <w:p w14:paraId="7EA77F19" w14:textId="77777777" w:rsidR="00B03ACA" w:rsidRDefault="00B03ACA" w:rsidP="00B03ACA">
      <w:pPr>
        <w:pStyle w:val="c2"/>
      </w:pPr>
      <w:r>
        <w:rPr>
          <w:rStyle w:val="c3"/>
        </w:rPr>
        <w:t xml:space="preserve">Дети с нарушениями ОДА                           6.1, 6.2, 6.3, 6.4 </w:t>
      </w:r>
    </w:p>
    <w:p w14:paraId="7AC3EC19" w14:textId="77777777" w:rsidR="00B03ACA" w:rsidRDefault="00B03ACA" w:rsidP="00B03ACA">
      <w:pPr>
        <w:pStyle w:val="c2"/>
      </w:pPr>
      <w:r>
        <w:rPr>
          <w:rStyle w:val="c3"/>
        </w:rPr>
        <w:t xml:space="preserve">Дети с задержкой психического развития         7.1, 7.2, 7.3 </w:t>
      </w:r>
    </w:p>
    <w:p w14:paraId="49456B66" w14:textId="77777777" w:rsidR="00B03ACA" w:rsidRPr="00EA5C4C" w:rsidRDefault="00B03ACA" w:rsidP="00B03ACA">
      <w:pPr>
        <w:pStyle w:val="c2"/>
      </w:pPr>
      <w:r>
        <w:rPr>
          <w:rStyle w:val="c3"/>
        </w:rPr>
        <w:t xml:space="preserve">Дети с расстройствами аутистического спектра         8.1, 8.2, 8.3, 8.4 </w:t>
      </w:r>
    </w:p>
    <w:p w14:paraId="710798E7" w14:textId="77777777" w:rsidR="00B03ACA" w:rsidRDefault="00B03ACA" w:rsidP="00B03ACA"/>
    <w:p w14:paraId="64A65AFD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rStyle w:val="c1"/>
          <w:sz w:val="28"/>
          <w:szCs w:val="28"/>
        </w:rPr>
      </w:pPr>
      <w:r w:rsidRPr="00F85E89">
        <w:rPr>
          <w:rStyle w:val="c1"/>
          <w:sz w:val="28"/>
          <w:szCs w:val="28"/>
        </w:rPr>
        <w:t>Литература:</w:t>
      </w:r>
    </w:p>
    <w:p w14:paraId="5CFD9A03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1"/>
          <w:sz w:val="28"/>
          <w:szCs w:val="28"/>
        </w:rPr>
        <w:t>Нормативно-правовые документы:</w:t>
      </w:r>
    </w:p>
    <w:p w14:paraId="080A59D5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  <w:lang w:val="en-US"/>
        </w:rPr>
      </w:pPr>
      <w:r w:rsidRPr="00F85E89">
        <w:rPr>
          <w:rStyle w:val="c3"/>
          <w:sz w:val="28"/>
          <w:szCs w:val="28"/>
        </w:rPr>
        <w:t xml:space="preserve">1. Конвенция о правах инвалидов [Электронный ресурс]. </w:t>
      </w:r>
      <w:r w:rsidRPr="00F85E89">
        <w:rPr>
          <w:rStyle w:val="c3"/>
          <w:sz w:val="28"/>
          <w:szCs w:val="28"/>
          <w:lang w:val="en-US"/>
        </w:rPr>
        <w:t>URL: http://www.un.org/ru/documents/dec1_conv/cwnventions/disability.shtml.</w:t>
      </w:r>
    </w:p>
    <w:p w14:paraId="1024F3B5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2. Федеральный закон Российской Федерации от 29.12.2012 г. № 273-ФЗ "Об образовании в Российской Федерации" (ред. от 29.12.2015 г.). [Электронный ресурс]. URL: http://www.assessor.ru/zakon/273-fz-zakon-ob-obrazovanii-2013.</w:t>
      </w:r>
    </w:p>
    <w:p w14:paraId="74A62A7C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 xml:space="preserve">3. Национальная образовательная инициатива "Наша новая школа" [Электронный ресурс]. URL: http://mon.gov.ru/dok/akt/6591. </w:t>
      </w:r>
    </w:p>
    <w:p w14:paraId="25B8DF0B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4. Письмо Министерства образования и науки РФ от 18 апреля 2008 г. № АФ-150/06 "О создании условий для получения образования детьми с ограниченными возможностями здоровья и детьми-инвалидами" [Электронный ресурс].</w:t>
      </w:r>
    </w:p>
    <w:p w14:paraId="4051768C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5. Приказ Министерства образования и науки Российской Федерации от 19.12.2014 г. №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 [Электронный ресурс]. URL: http://fgos-ovz.herzen.spb.ru.</w:t>
      </w:r>
    </w:p>
    <w:p w14:paraId="103DB2A0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6. Приказ Министерства образования и науки Российской Федерации от 19.12.2014 г. № 1599 "Об утверждении федерального государственного образовательного стандарта обучающихся с умственной отсталостью (интеллектуальными нарушениями)" [Электронный ресурс]. URL: минобрнауки.рф/документы/5133.</w:t>
      </w:r>
    </w:p>
    <w:p w14:paraId="29FA6ED5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7. Примерная АООП образования обучающихся с умственной отсталостью (интеллектуальными нарушениями) (вариант 2).</w:t>
      </w:r>
    </w:p>
    <w:p w14:paraId="077A9888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8. Институт дополнительного образования МГПУ: [Электронный ресурс]. URL: http://www.mgpu.ru/subdivision.</w:t>
      </w:r>
    </w:p>
    <w:p w14:paraId="053A40E6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9. Информационный портал: [Электронный ресурс]. URL: fgos-ovz.herzen.spb.ru.</w:t>
      </w:r>
    </w:p>
    <w:p w14:paraId="26D86078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F85E89">
        <w:rPr>
          <w:rStyle w:val="c3"/>
          <w:sz w:val="28"/>
          <w:szCs w:val="28"/>
        </w:rPr>
        <w:t>10. Российский государственный педагогический университет им. А.И. Герцена: [Электронный ресурс]. URL: herzen.spb.ru.</w:t>
      </w:r>
    </w:p>
    <w:p w14:paraId="55F995D0" w14:textId="77777777" w:rsidR="00B03ACA" w:rsidRPr="00F85E89" w:rsidRDefault="00B03ACA" w:rsidP="00B03ACA">
      <w:pPr>
        <w:pStyle w:val="c8"/>
        <w:spacing w:before="0" w:beforeAutospacing="0" w:after="0" w:afterAutospacing="0"/>
        <w:ind w:right="-284"/>
        <w:jc w:val="both"/>
        <w:rPr>
          <w:rStyle w:val="c3"/>
          <w:sz w:val="28"/>
          <w:szCs w:val="28"/>
        </w:rPr>
      </w:pPr>
      <w:r w:rsidRPr="00F85E89">
        <w:rPr>
          <w:rStyle w:val="c3"/>
          <w:sz w:val="28"/>
          <w:szCs w:val="28"/>
        </w:rPr>
        <w:t>Учебно-методическая литература:</w:t>
      </w:r>
    </w:p>
    <w:p w14:paraId="59E42D16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lastRenderedPageBreak/>
        <w:t>1. Астапов В.М. Введение в дефектологию с основами нейро- и патопсихологии. М.: Международная педагогическая академия, 1994. 216 с.</w:t>
      </w:r>
    </w:p>
    <w:p w14:paraId="21A28A4C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t xml:space="preserve">2. Выготский Л.С. Основы дефектологии // Собр. соч. М.: Педагогика, 1983. </w:t>
      </w:r>
    </w:p>
    <w:p w14:paraId="73A04F43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t>3. Головчиц, Л.А.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/ Л.А. Головчиц, A.M. Царев // Дефектология. 2014. № 1. С. 3-13.</w:t>
      </w:r>
    </w:p>
    <w:p w14:paraId="680DAC62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rStyle w:val="c3"/>
          <w:sz w:val="28"/>
          <w:szCs w:val="28"/>
        </w:rPr>
      </w:pPr>
      <w:r w:rsidRPr="00562A0A">
        <w:rPr>
          <w:rStyle w:val="c3"/>
          <w:sz w:val="28"/>
          <w:szCs w:val="28"/>
        </w:rPr>
        <w:t xml:space="preserve">4. </w:t>
      </w:r>
      <w:r w:rsidRPr="00562A0A">
        <w:rPr>
          <w:sz w:val="28"/>
          <w:szCs w:val="28"/>
        </w:rPr>
        <w:t>Денискина В.З. Особые образовательные потребности детей с нарушением зрения / В.З. Денискина // Дефектология. – 2012. – №6. – с.17-24.</w:t>
      </w:r>
      <w:r w:rsidRPr="00562A0A">
        <w:rPr>
          <w:sz w:val="28"/>
          <w:szCs w:val="28"/>
        </w:rPr>
        <w:br/>
      </w:r>
      <w:r w:rsidRPr="00562A0A">
        <w:rPr>
          <w:rStyle w:val="c3"/>
          <w:sz w:val="28"/>
          <w:szCs w:val="28"/>
        </w:rPr>
        <w:t>5.Забрамная С.Д. Психолого-педагогическая диагностика умственного развития детей. М.: Просвещение, 1995.</w:t>
      </w:r>
    </w:p>
    <w:p w14:paraId="6F9B0CEE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t>6.</w:t>
      </w:r>
      <w:r w:rsidR="00E00335" w:rsidRPr="00562A0A">
        <w:rPr>
          <w:sz w:val="28"/>
          <w:szCs w:val="28"/>
        </w:rPr>
        <w:t xml:space="preserve">Инклюзивное образование детей с ограниченными возможностями здоровья: дошкольная группа : учебник для вузов / Н. В. </w:t>
      </w:r>
      <w:r w:rsidR="00E00335" w:rsidRPr="00562A0A">
        <w:rPr>
          <w:sz w:val="28"/>
          <w:szCs w:val="28"/>
        </w:rPr>
        <w:t>Ми</w:t>
      </w:r>
      <w:r w:rsidR="00E00335" w:rsidRPr="00562A0A">
        <w:rPr>
          <w:sz w:val="28"/>
          <w:szCs w:val="28"/>
        </w:rPr>
        <w:t>кляева [и др.] ; под р</w:t>
      </w:r>
      <w:r w:rsidR="00E00335" w:rsidRPr="00562A0A">
        <w:rPr>
          <w:sz w:val="28"/>
          <w:szCs w:val="28"/>
        </w:rPr>
        <w:t>ед</w:t>
      </w:r>
      <w:r w:rsidR="00E00335" w:rsidRPr="00562A0A">
        <w:rPr>
          <w:sz w:val="28"/>
          <w:szCs w:val="28"/>
        </w:rPr>
        <w:t>акцией Н. В.</w:t>
      </w:r>
      <w:r w:rsidR="00E00335" w:rsidRPr="00562A0A">
        <w:rPr>
          <w:sz w:val="28"/>
          <w:szCs w:val="28"/>
        </w:rPr>
        <w:t xml:space="preserve"> Микляево</w:t>
      </w:r>
      <w:r w:rsidR="00E00335" w:rsidRPr="00562A0A">
        <w:rPr>
          <w:sz w:val="28"/>
          <w:szCs w:val="28"/>
        </w:rPr>
        <w:t xml:space="preserve">й. </w:t>
      </w:r>
      <w:r w:rsidR="00E00335" w:rsidRPr="00562A0A">
        <w:rPr>
          <w:sz w:val="28"/>
          <w:szCs w:val="28"/>
        </w:rPr>
        <w:t>— Москва : Издательство Юрайт, 2021. — 308 с. — (Высшее образование). — ISBN 978-5-534-14186-3.</w:t>
      </w:r>
      <w:r w:rsidR="00E00335" w:rsidRPr="00562A0A">
        <w:rPr>
          <w:sz w:val="28"/>
          <w:szCs w:val="28"/>
        </w:rPr>
        <w:t xml:space="preserve"> </w:t>
      </w:r>
      <w:r w:rsidR="00E00335" w:rsidRPr="00562A0A">
        <w:rPr>
          <w:sz w:val="28"/>
          <w:szCs w:val="28"/>
        </w:rPr>
        <w:t xml:space="preserve">ЭБС Юрайт URL: </w:t>
      </w:r>
      <w:hyperlink r:id="rId10" w:history="1">
        <w:r w:rsidR="00E00335" w:rsidRPr="00562A0A">
          <w:rPr>
            <w:color w:val="0000FF"/>
            <w:sz w:val="28"/>
            <w:szCs w:val="28"/>
            <w:u w:val="single"/>
          </w:rPr>
          <w:t>https://urait.ru/bcode/468026</w:t>
        </w:r>
      </w:hyperlink>
    </w:p>
    <w:p w14:paraId="2A4C04CB" w14:textId="77777777" w:rsidR="0008540E" w:rsidRPr="00562A0A" w:rsidRDefault="0008540E" w:rsidP="0008540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562A0A">
        <w:rPr>
          <w:rFonts w:ascii="Times New Roman" w:hAnsi="Times New Roman" w:cs="Times New Roman"/>
          <w:sz w:val="28"/>
          <w:szCs w:val="28"/>
        </w:rPr>
        <w:t>7. Козырева О.А. Равный доступ// Директор школы №2 – 2014. С.98-103.</w:t>
      </w:r>
      <w:r w:rsidRPr="00562A0A">
        <w:rPr>
          <w:rFonts w:ascii="Times New Roman" w:hAnsi="Times New Roman" w:cs="Times New Roman"/>
          <w:sz w:val="28"/>
          <w:szCs w:val="28"/>
        </w:rPr>
        <w:br/>
        <w:t xml:space="preserve">8. 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Козырева, О. А.  Пр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облемы инклюзивного об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ра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зования : учебное пособи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е для вузов / О. А. Козырева. — 2-е изд. — Москва : Издательство Юрайт, 2021. — 179 </w:t>
      </w:r>
      <w:r w:rsidR="00E00335" w:rsidRPr="00562A0A">
        <w:rPr>
          <w:rFonts w:ascii="Times New Roman" w:hAnsi="Times New Roman" w:cs="Times New Roman"/>
          <w:sz w:val="28"/>
          <w:szCs w:val="28"/>
          <w:lang w:val="x-none" w:eastAsia="x-none"/>
        </w:rPr>
        <w:t>с. — (Высшее образование). — ISBN 978-5-534-14411-6.</w:t>
      </w:r>
      <w:r w:rsidR="00E00335" w:rsidRPr="00562A0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E00335" w:rsidRPr="00562A0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ЭБС Юрайт URL: </w:t>
      </w:r>
      <w:hyperlink r:id="rId11" w:history="1">
        <w:r w:rsidR="00E00335" w:rsidRPr="00562A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https://ura</w:t>
        </w:r>
        <w:r w:rsidR="00E00335" w:rsidRPr="00562A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x-none" w:eastAsia="x-none"/>
          </w:rPr>
          <w:t>it.ru/bcode/477547</w:t>
        </w:r>
      </w:hyperlink>
    </w:p>
    <w:p w14:paraId="41609CD0" w14:textId="77777777" w:rsidR="0008540E" w:rsidRPr="00562A0A" w:rsidRDefault="0008540E" w:rsidP="0008540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62A0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9. </w:t>
      </w:r>
      <w:r w:rsidRPr="00562A0A">
        <w:rPr>
          <w:rFonts w:ascii="Times New Roman" w:hAnsi="Times New Roman" w:cs="Times New Roman"/>
          <w:sz w:val="28"/>
          <w:szCs w:val="28"/>
        </w:rPr>
        <w:t>Козырева О.А. Создание инклюзивной образовательной среды как социально-педагогическая проблема// Вестник ТГПУ. Выпуск №1. - 2014. - С.112 – 115.</w:t>
      </w:r>
      <w:r w:rsidRPr="00562A0A">
        <w:rPr>
          <w:rFonts w:ascii="Times New Roman" w:hAnsi="Times New Roman" w:cs="Times New Roman"/>
          <w:sz w:val="28"/>
          <w:szCs w:val="28"/>
        </w:rPr>
        <w:br/>
      </w:r>
      <w:r w:rsidRPr="00562A0A">
        <w:rPr>
          <w:rStyle w:val="c3"/>
          <w:rFonts w:ascii="Times New Roman" w:hAnsi="Times New Roman" w:cs="Times New Roman"/>
          <w:sz w:val="28"/>
          <w:szCs w:val="28"/>
        </w:rPr>
        <w:t>10.Константинова И.С. Музыкальные занятия с детьми, имеющими тяжелые и множественные нарушения развития // Воспитание и обучение детей с нарушениями развития. 2014. № 3. С. 53-62.</w:t>
      </w:r>
    </w:p>
    <w:p w14:paraId="326CB2D4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t>11. Концепция Специального Федерального государственного образовательного стандарта для детей с ОВЗ / Н.Н. Малофеев, О.И. Кукушкина, О.С. Никольская, Е.Л. Гончарова. М.: Просвещение, 2013. 42 с.</w:t>
      </w:r>
    </w:p>
    <w:p w14:paraId="0F152BA3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rStyle w:val="c3"/>
          <w:sz w:val="28"/>
          <w:szCs w:val="28"/>
        </w:rPr>
      </w:pPr>
      <w:r w:rsidRPr="00562A0A">
        <w:rPr>
          <w:rStyle w:val="c3"/>
          <w:sz w:val="28"/>
          <w:szCs w:val="28"/>
        </w:rPr>
        <w:t>12. Коррекционная педагогика. Основы обучения и воспитания детей с отклонениями в развитии: учебное пособие / Б.П. Пузанов. М.: Академия, 1999. С. 160.</w:t>
      </w:r>
    </w:p>
    <w:p w14:paraId="3A37BDAB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rStyle w:val="c3"/>
          <w:sz w:val="28"/>
          <w:szCs w:val="28"/>
        </w:rPr>
      </w:pPr>
      <w:r w:rsidRPr="00562A0A">
        <w:rPr>
          <w:rStyle w:val="c3"/>
          <w:sz w:val="28"/>
          <w:szCs w:val="28"/>
        </w:rPr>
        <w:t xml:space="preserve">13. </w:t>
      </w:r>
      <w:r w:rsidRPr="00562A0A">
        <w:rPr>
          <w:sz w:val="28"/>
          <w:szCs w:val="28"/>
        </w:rPr>
        <w:t>Михальчи Е.В.  Инклюзивное образование: учебник и практикум для бакалавр. и магистр.-М.: Изд. Юрайт,2018.-177с.</w:t>
      </w:r>
    </w:p>
    <w:p w14:paraId="07741E78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sz w:val="28"/>
          <w:szCs w:val="28"/>
        </w:rPr>
        <w:t>14. Ревякина В.И., Селютина А.В. Модель социального развития младших школьников средствами адаптивной педагогики.// Вестник ТГПУ. Серия:</w:t>
      </w:r>
      <w:r w:rsidRPr="00562A0A">
        <w:rPr>
          <w:sz w:val="28"/>
          <w:szCs w:val="28"/>
        </w:rPr>
        <w:br/>
        <w:t>Специальный выпуск. Рубрика: Теория и методика школьного образования.</w:t>
      </w:r>
      <w:r w:rsidRPr="00562A0A">
        <w:rPr>
          <w:sz w:val="28"/>
          <w:szCs w:val="28"/>
        </w:rPr>
        <w:br/>
        <w:t>Выпуск №4. - 2012. - С. 53 - 58.</w:t>
      </w:r>
      <w:r w:rsidRPr="00562A0A">
        <w:rPr>
          <w:sz w:val="28"/>
          <w:szCs w:val="28"/>
        </w:rPr>
        <w:br/>
      </w:r>
      <w:r w:rsidRPr="00562A0A">
        <w:rPr>
          <w:rStyle w:val="c3"/>
          <w:sz w:val="28"/>
          <w:szCs w:val="28"/>
        </w:rPr>
        <w:t>15. Рудакова Е.А. Разработка индивидуальной программы обучения ребенка с тяжелыми и множественными нарушениями развития / Е.А. Рудакова, О.Ю. Сухарева // Воспитание и обучение детей с нарушениями развития. 2014. № 3. С. 20-22.</w:t>
      </w:r>
    </w:p>
    <w:p w14:paraId="0CC190CD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lastRenderedPageBreak/>
        <w:t>16. Рязанова А.В. Основные принципы организации развивающей среды для ребенка с тяжелыми и множественными нарушениями развития // Воспитание и обучение детей с нарушениями развития. 2014. № 3. С. 38-43.</w:t>
      </w:r>
    </w:p>
    <w:p w14:paraId="78DCCC94" w14:textId="77777777" w:rsidR="0008540E" w:rsidRPr="00562A0A" w:rsidRDefault="0008540E" w:rsidP="0008540E">
      <w:pPr>
        <w:pStyle w:val="c8"/>
        <w:spacing w:before="0" w:beforeAutospacing="0" w:after="0" w:afterAutospacing="0"/>
        <w:ind w:right="-284"/>
        <w:jc w:val="both"/>
        <w:rPr>
          <w:sz w:val="28"/>
          <w:szCs w:val="28"/>
        </w:rPr>
      </w:pPr>
      <w:r w:rsidRPr="00562A0A">
        <w:rPr>
          <w:rStyle w:val="c3"/>
          <w:sz w:val="28"/>
          <w:szCs w:val="28"/>
        </w:rPr>
        <w:t>17. Специальная педагогика / под ред. М.Н. Назаровой. М.: Академия, 2000.</w:t>
      </w:r>
    </w:p>
    <w:p w14:paraId="49A14E3D" w14:textId="77777777" w:rsidR="0008540E" w:rsidRPr="00562A0A" w:rsidRDefault="0008540E" w:rsidP="0008540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0A">
        <w:rPr>
          <w:rFonts w:ascii="Times New Roman" w:eastAsia="Times New Roman" w:hAnsi="Times New Roman" w:cs="Times New Roman"/>
          <w:sz w:val="28"/>
          <w:szCs w:val="28"/>
          <w:lang w:eastAsia="ru-RU"/>
        </w:rPr>
        <w:t>18.Фатихова Л.Ф., Сайфутдиярова Е.Ф. Социально-личностное развитие учащихся с отклонениями в развитии: методическое пособие [Текст] / – Уфа: ИЦ Уфимского филиала ФГБОУ ВПО «МГГУ им. М.А. Шолохова», 2013. – 87 с.</w:t>
      </w:r>
    </w:p>
    <w:p w14:paraId="4C435965" w14:textId="77777777" w:rsidR="0008540E" w:rsidRPr="00562A0A" w:rsidRDefault="0008540E" w:rsidP="0008540E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62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Pr="00562A0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Фуряева, Т. В.  Модели инклюзивного образования : учебное пособие для вузов</w:t>
      </w:r>
      <w:r w:rsidRPr="00562A0A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562A0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— 2-е изд., перераб. и доп. — Москва : Издательство Юрайт, 2021. — 176 с. — (Высшее образование). — ISBN 978-5-534-10939-9.</w:t>
      </w:r>
      <w:r w:rsidRPr="00562A0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ЭБС Юрайт URL: </w:t>
      </w:r>
      <w:hyperlink r:id="rId12" w:history="1">
        <w:r w:rsidRPr="00562A0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/>
          </w:rPr>
          <w:t>https://urait.ru/bcode/473434</w:t>
        </w:r>
      </w:hyperlink>
    </w:p>
    <w:p w14:paraId="4EC94C5C" w14:textId="77777777" w:rsidR="0008540E" w:rsidRPr="00562A0A" w:rsidRDefault="0008540E" w:rsidP="0008540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2A0A">
        <w:rPr>
          <w:rFonts w:ascii="Times New Roman" w:eastAsia="Times New Roman" w:hAnsi="Times New Roman" w:cs="Times New Roman"/>
          <w:sz w:val="28"/>
          <w:szCs w:val="28"/>
          <w:lang w:eastAsia="ru-RU"/>
        </w:rPr>
        <w:t>20.Фуряева Т.В. Интеграция особых детей в общество / Т.В. Фуряева // Педагогика. – 2006. – №7. – с.29-37.</w:t>
      </w:r>
      <w:r w:rsidRPr="00562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21. Фуряева Т.В. Социально-педагогическое сопровождение семьи с особым ребёнком: антропологические смыслы/ Т.В. Фуряева// Сибирский вестник специального образования. – 2011. – №1, – С.77. </w:t>
      </w:r>
      <w:r w:rsidRPr="00562A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2A0A">
        <w:rPr>
          <w:rStyle w:val="c3"/>
          <w:rFonts w:ascii="Times New Roman" w:hAnsi="Times New Roman" w:cs="Times New Roman"/>
          <w:sz w:val="28"/>
          <w:szCs w:val="28"/>
        </w:rPr>
        <w:t>22. Хохлова А.Ю. Психологическое сопровождение детей с множественными нарушениями развития в условиях индивидуального обучения в школе глухих // Воспитание и обучение детей с нарушениями развития. 2014. № 3. С. 44-52.</w:t>
      </w:r>
    </w:p>
    <w:p w14:paraId="6942ACFA" w14:textId="77777777" w:rsidR="00060C2B" w:rsidRDefault="00E00335" w:rsidP="0008540E">
      <w:pPr>
        <w:pStyle w:val="c8"/>
        <w:spacing w:before="0" w:beforeAutospacing="0" w:after="0" w:afterAutospacing="0"/>
        <w:ind w:right="-284"/>
        <w:jc w:val="both"/>
      </w:pPr>
    </w:p>
    <w:sectPr w:rsidR="00060C2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9F839C" w14:textId="77777777" w:rsidR="00E00335" w:rsidRDefault="00E00335">
      <w:pPr>
        <w:spacing w:after="0" w:line="240" w:lineRule="auto"/>
      </w:pPr>
      <w:r>
        <w:separator/>
      </w:r>
    </w:p>
  </w:endnote>
  <w:endnote w:type="continuationSeparator" w:id="0">
    <w:p w14:paraId="4A7A5F93" w14:textId="77777777" w:rsidR="00E00335" w:rsidRDefault="00E0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1291708"/>
      <w:docPartObj>
        <w:docPartGallery w:val="Page Numbers (Bottom of Page)"/>
        <w:docPartUnique/>
      </w:docPartObj>
    </w:sdtPr>
    <w:sdtEndPr/>
    <w:sdtContent>
      <w:p w14:paraId="77D41A6B" w14:textId="77777777" w:rsidR="005D0D73" w:rsidRDefault="000751B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067289" w14:textId="77777777" w:rsidR="005D0D73" w:rsidRDefault="00E003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9A7068" w14:textId="77777777" w:rsidR="00E00335" w:rsidRDefault="00E00335">
      <w:pPr>
        <w:spacing w:after="0" w:line="240" w:lineRule="auto"/>
      </w:pPr>
      <w:r>
        <w:separator/>
      </w:r>
    </w:p>
  </w:footnote>
  <w:footnote w:type="continuationSeparator" w:id="0">
    <w:p w14:paraId="10329BF3" w14:textId="77777777" w:rsidR="00E00335" w:rsidRDefault="00E00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245EDB"/>
    <w:multiLevelType w:val="multilevel"/>
    <w:tmpl w:val="A03A6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EC"/>
    <w:rsid w:val="000751B6"/>
    <w:rsid w:val="0008540E"/>
    <w:rsid w:val="00272060"/>
    <w:rsid w:val="00B03ACA"/>
    <w:rsid w:val="00D809FF"/>
    <w:rsid w:val="00E00335"/>
    <w:rsid w:val="00F2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CD525"/>
  <w15:chartTrackingRefBased/>
  <w15:docId w15:val="{B7591F09-01CE-41AB-BB03-4A80329A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3ACA"/>
  </w:style>
  <w:style w:type="character" w:customStyle="1" w:styleId="c16">
    <w:name w:val="c16"/>
    <w:basedOn w:val="a0"/>
    <w:rsid w:val="00B03ACA"/>
  </w:style>
  <w:style w:type="character" w:customStyle="1" w:styleId="c1">
    <w:name w:val="c1"/>
    <w:basedOn w:val="a0"/>
    <w:rsid w:val="00B03ACA"/>
  </w:style>
  <w:style w:type="character" w:customStyle="1" w:styleId="c4">
    <w:name w:val="c4"/>
    <w:basedOn w:val="a0"/>
    <w:rsid w:val="00B03ACA"/>
  </w:style>
  <w:style w:type="character" w:customStyle="1" w:styleId="c9">
    <w:name w:val="c9"/>
    <w:basedOn w:val="a0"/>
    <w:rsid w:val="00B03ACA"/>
  </w:style>
  <w:style w:type="paragraph" w:styleId="a3">
    <w:name w:val="footer"/>
    <w:basedOn w:val="a"/>
    <w:link w:val="a4"/>
    <w:uiPriority w:val="99"/>
    <w:unhideWhenUsed/>
    <w:rsid w:val="00B03A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03ACA"/>
  </w:style>
  <w:style w:type="paragraph" w:customStyle="1" w:styleId="c8">
    <w:name w:val="c8"/>
    <w:basedOn w:val="a"/>
    <w:rsid w:val="00B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urait.ru/bcode/473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754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80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2025-03-08T04:40:00Z</dcterms:created>
  <dcterms:modified xsi:type="dcterms:W3CDTF">2025-03-08T05:34:00Z</dcterms:modified>
</cp:coreProperties>
</file>