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1FDB7" w14:textId="5DEB7F05" w:rsidR="00951288" w:rsidRPr="00951288" w:rsidRDefault="007333D4" w:rsidP="00951288">
      <w:pPr>
        <w:pStyle w:val="2"/>
        <w:spacing w:line="247" w:lineRule="auto"/>
        <w:rPr>
          <w:rFonts w:cs="Times New Roman"/>
          <w:b/>
          <w:bCs/>
          <w:color w:val="auto"/>
          <w:sz w:val="24"/>
          <w:szCs w:val="24"/>
        </w:rPr>
      </w:pPr>
      <w:bookmarkStart w:id="0" w:name="_Toc197378217"/>
      <w:r>
        <w:rPr>
          <w:rFonts w:cs="Times New Roman"/>
          <w:b/>
          <w:bCs/>
          <w:color w:val="auto"/>
          <w:sz w:val="24"/>
          <w:szCs w:val="24"/>
        </w:rPr>
        <w:t>ТЕМА</w:t>
      </w:r>
      <w:r w:rsidR="00C04489" w:rsidRPr="00480CDB">
        <w:rPr>
          <w:rFonts w:cs="Times New Roman"/>
          <w:b/>
          <w:bCs/>
          <w:color w:val="auto"/>
          <w:sz w:val="24"/>
          <w:szCs w:val="24"/>
        </w:rPr>
        <w:t xml:space="preserve"> </w:t>
      </w:r>
      <w:r w:rsidR="00091F5A">
        <w:rPr>
          <w:rFonts w:cs="Times New Roman"/>
          <w:b/>
          <w:bCs/>
          <w:color w:val="auto"/>
          <w:sz w:val="24"/>
          <w:szCs w:val="24"/>
        </w:rPr>
        <w:t>4</w:t>
      </w:r>
      <w:r w:rsidR="00C04489" w:rsidRPr="00480CDB">
        <w:rPr>
          <w:rFonts w:cs="Times New Roman"/>
          <w:b/>
          <w:bCs/>
          <w:color w:val="auto"/>
          <w:sz w:val="24"/>
          <w:szCs w:val="24"/>
        </w:rPr>
        <w:t>.</w:t>
      </w:r>
      <w:r w:rsidR="00951288">
        <w:rPr>
          <w:rFonts w:cs="Times New Roman"/>
          <w:b/>
          <w:bCs/>
          <w:color w:val="auto"/>
          <w:sz w:val="24"/>
          <w:szCs w:val="24"/>
        </w:rPr>
        <w:t xml:space="preserve"> </w:t>
      </w:r>
      <w:r w:rsidR="00951288" w:rsidRPr="00951288">
        <w:rPr>
          <w:rFonts w:cs="Times New Roman"/>
          <w:b/>
          <w:bCs/>
          <w:color w:val="auto"/>
          <w:sz w:val="24"/>
          <w:szCs w:val="24"/>
        </w:rPr>
        <w:t xml:space="preserve">СУЩНОСТЬ И СПЕЦИФИКА ПРОЕКТНОЙ  </w:t>
      </w:r>
    </w:p>
    <w:p w14:paraId="028D1AE3" w14:textId="67DF038F" w:rsidR="00480CDB" w:rsidRDefault="00951288" w:rsidP="00951288">
      <w:pPr>
        <w:pStyle w:val="2"/>
        <w:spacing w:line="247" w:lineRule="auto"/>
        <w:rPr>
          <w:rFonts w:cs="Times New Roman"/>
          <w:b/>
          <w:bCs/>
          <w:color w:val="auto"/>
          <w:sz w:val="24"/>
          <w:szCs w:val="24"/>
        </w:rPr>
      </w:pPr>
      <w:r w:rsidRPr="00951288">
        <w:rPr>
          <w:rFonts w:cs="Times New Roman"/>
          <w:b/>
          <w:bCs/>
          <w:color w:val="auto"/>
          <w:sz w:val="24"/>
          <w:szCs w:val="24"/>
        </w:rPr>
        <w:t>ДЕЯТЕЛЬНОСТИ</w:t>
      </w:r>
    </w:p>
    <w:p w14:paraId="028D1AE4" w14:textId="77777777" w:rsidR="00480CDB" w:rsidRDefault="00480CDB" w:rsidP="00480CDB">
      <w:pPr>
        <w:pStyle w:val="2"/>
        <w:spacing w:line="247" w:lineRule="auto"/>
        <w:rPr>
          <w:rFonts w:cs="Times New Roman"/>
          <w:b/>
          <w:bCs/>
          <w:color w:val="auto"/>
          <w:sz w:val="24"/>
          <w:szCs w:val="24"/>
        </w:rPr>
      </w:pPr>
    </w:p>
    <w:p w14:paraId="028D1AE5" w14:textId="6E065F25" w:rsidR="00480CDB" w:rsidRPr="00480CDB" w:rsidRDefault="00480CDB" w:rsidP="00480CDB">
      <w:pPr>
        <w:pStyle w:val="2"/>
        <w:pBdr>
          <w:top w:val="single" w:sz="4" w:space="1" w:color="auto"/>
          <w:bottom w:val="single" w:sz="4" w:space="1" w:color="auto"/>
        </w:pBdr>
        <w:spacing w:before="0" w:line="276" w:lineRule="auto"/>
        <w:jc w:val="left"/>
        <w:rPr>
          <w:rFonts w:cs="Times New Roman"/>
          <w:bCs/>
          <w:color w:val="auto"/>
          <w:sz w:val="24"/>
          <w:szCs w:val="24"/>
        </w:rPr>
      </w:pPr>
      <w:r w:rsidRPr="00480CDB">
        <w:rPr>
          <w:rFonts w:cs="Times New Roman"/>
          <w:bCs/>
          <w:color w:val="auto"/>
          <w:sz w:val="24"/>
          <w:szCs w:val="24"/>
        </w:rPr>
        <w:t>1. Понятие «проект» и его характерные черты.</w:t>
      </w:r>
    </w:p>
    <w:p w14:paraId="028D1AE6" w14:textId="2515B640" w:rsidR="00480CDB" w:rsidRPr="00480CDB" w:rsidRDefault="00480CDB" w:rsidP="00480CDB">
      <w:pPr>
        <w:pStyle w:val="2"/>
        <w:pBdr>
          <w:top w:val="single" w:sz="4" w:space="1" w:color="auto"/>
          <w:bottom w:val="single" w:sz="4" w:space="1" w:color="auto"/>
        </w:pBdr>
        <w:spacing w:before="0" w:line="276" w:lineRule="auto"/>
        <w:jc w:val="left"/>
        <w:rPr>
          <w:rFonts w:cs="Times New Roman"/>
          <w:bCs/>
          <w:color w:val="auto"/>
          <w:sz w:val="24"/>
          <w:szCs w:val="24"/>
        </w:rPr>
      </w:pPr>
      <w:r w:rsidRPr="00480CDB">
        <w:rPr>
          <w:rFonts w:cs="Times New Roman"/>
          <w:bCs/>
          <w:color w:val="auto"/>
          <w:sz w:val="24"/>
          <w:szCs w:val="24"/>
        </w:rPr>
        <w:t>2. Цели и задачи проектной деятельности в образовательном процессе.</w:t>
      </w:r>
    </w:p>
    <w:p w14:paraId="028D1AE7" w14:textId="34BAEA4C" w:rsidR="00480CDB" w:rsidRPr="00480CDB" w:rsidRDefault="00480CDB" w:rsidP="00480CDB">
      <w:pPr>
        <w:pStyle w:val="2"/>
        <w:pBdr>
          <w:top w:val="single" w:sz="4" w:space="1" w:color="auto"/>
          <w:bottom w:val="single" w:sz="4" w:space="1" w:color="auto"/>
        </w:pBdr>
        <w:spacing w:before="0" w:line="276" w:lineRule="auto"/>
        <w:jc w:val="left"/>
        <w:rPr>
          <w:rFonts w:cs="Times New Roman"/>
          <w:bCs/>
          <w:color w:val="auto"/>
          <w:sz w:val="24"/>
          <w:szCs w:val="24"/>
        </w:rPr>
      </w:pPr>
      <w:r w:rsidRPr="00480CDB">
        <w:rPr>
          <w:rFonts w:cs="Times New Roman"/>
          <w:bCs/>
          <w:color w:val="auto"/>
          <w:sz w:val="24"/>
          <w:szCs w:val="24"/>
        </w:rPr>
        <w:t>3. Классификация педагогических проектов.</w:t>
      </w:r>
    </w:p>
    <w:p w14:paraId="028D1AE8" w14:textId="077550D7" w:rsidR="00480CDB" w:rsidRPr="00480CDB" w:rsidRDefault="00480CDB" w:rsidP="00480CDB">
      <w:pPr>
        <w:pStyle w:val="2"/>
        <w:pBdr>
          <w:top w:val="single" w:sz="4" w:space="1" w:color="auto"/>
          <w:bottom w:val="single" w:sz="4" w:space="1" w:color="auto"/>
        </w:pBdr>
        <w:spacing w:before="0" w:line="276" w:lineRule="auto"/>
        <w:jc w:val="left"/>
        <w:rPr>
          <w:rFonts w:cs="Times New Roman"/>
          <w:bCs/>
          <w:color w:val="auto"/>
          <w:sz w:val="24"/>
          <w:szCs w:val="24"/>
        </w:rPr>
      </w:pPr>
      <w:r w:rsidRPr="00480CDB">
        <w:rPr>
          <w:rFonts w:cs="Times New Roman"/>
          <w:bCs/>
          <w:color w:val="auto"/>
          <w:sz w:val="24"/>
          <w:szCs w:val="24"/>
        </w:rPr>
        <w:t>4. Этапы разработки и реализации проекта.</w:t>
      </w:r>
    </w:p>
    <w:p w14:paraId="028D1AE9" w14:textId="77777777" w:rsidR="00480CDB" w:rsidRDefault="00480CDB" w:rsidP="00D836E6">
      <w:pPr>
        <w:pStyle w:val="2"/>
        <w:spacing w:before="0" w:line="247" w:lineRule="auto"/>
        <w:rPr>
          <w:rFonts w:cs="Times New Roman"/>
          <w:b/>
          <w:bCs/>
          <w:color w:val="auto"/>
          <w:sz w:val="24"/>
          <w:szCs w:val="24"/>
        </w:rPr>
      </w:pPr>
    </w:p>
    <w:p w14:paraId="028D1AEA" w14:textId="77777777" w:rsidR="00480CDB" w:rsidRDefault="00480CDB" w:rsidP="00D836E6">
      <w:pPr>
        <w:pStyle w:val="2"/>
        <w:spacing w:before="0" w:line="247" w:lineRule="auto"/>
        <w:rPr>
          <w:rFonts w:cs="Times New Roman"/>
          <w:b/>
          <w:bCs/>
          <w:color w:val="auto"/>
          <w:sz w:val="24"/>
          <w:szCs w:val="24"/>
        </w:rPr>
      </w:pPr>
    </w:p>
    <w:p w14:paraId="028D1AEB" w14:textId="4E4B773B" w:rsidR="00D836E6" w:rsidRPr="00480CDB" w:rsidRDefault="00D836E6" w:rsidP="00D836E6">
      <w:pPr>
        <w:pStyle w:val="2"/>
        <w:spacing w:before="0" w:line="247" w:lineRule="auto"/>
        <w:rPr>
          <w:rFonts w:cs="Times New Roman"/>
          <w:b/>
          <w:bCs/>
          <w:color w:val="auto"/>
          <w:sz w:val="24"/>
          <w:szCs w:val="24"/>
        </w:rPr>
      </w:pPr>
      <w:r w:rsidRPr="00480CDB">
        <w:rPr>
          <w:rFonts w:cs="Times New Roman"/>
          <w:b/>
          <w:bCs/>
          <w:color w:val="auto"/>
          <w:sz w:val="24"/>
          <w:szCs w:val="24"/>
        </w:rPr>
        <w:t>1. Понятие «проект» и его характерные черты</w:t>
      </w:r>
      <w:bookmarkEnd w:id="0"/>
    </w:p>
    <w:p w14:paraId="028D1AEC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t>Проект в широком смысле представляет собой временное, целенаправленное усилие, предпринимаемое для создания уникального продукта, услуги или результата. Это означает, что проект имеет четко определенное начало и конец, направлен на достижение конкретных целей и создание чего-то нового или отличного от существующего.</w:t>
      </w:r>
    </w:p>
    <w:p w14:paraId="028D1AED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t>В более узком контексте, например, в управлении проектами или педагогике, понятие «проект» может иметь свои нюансы, но основные характерные черты остаются схожими.</w:t>
      </w:r>
    </w:p>
    <w:p w14:paraId="028D1AEE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rPr>
          <w:b/>
          <w:bCs/>
        </w:rPr>
        <w:t>Характерные черты проекта</w:t>
      </w:r>
      <w:r w:rsidRPr="00480CDB">
        <w:t>:</w:t>
      </w:r>
    </w:p>
    <w:p w14:paraId="028D1AEF" w14:textId="77777777" w:rsidR="00D836E6" w:rsidRPr="00480CDB" w:rsidRDefault="00D836E6" w:rsidP="00D836E6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Временность: проект имеет определенный срок начала и окончания. Это отличает его от текущей операционной деятельности, которая является непрерывной. Временность может быть краткосрочной (несколько дней или недель) или долгосрочной (несколько месяцев или лет), но всегда ограничена во времени.</w:t>
      </w:r>
    </w:p>
    <w:p w14:paraId="028D1AF0" w14:textId="77777777" w:rsidR="00D836E6" w:rsidRPr="00480CDB" w:rsidRDefault="00D836E6" w:rsidP="00D836E6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Уникальность: проект направлен на создание уникального продукта, услуги или результата. Даже если проекты кажутся похожими, контекст, заинтересованные стороны, команда или конкретные требования делают каждый проект в определенной степени неповторимым. Эта уникальность может заключаться в самом продукте (например, разработка нового программного обеспечения), услуге (например, организация нового образовательного курса) или результате (например, внедрение новой системы оценки).</w:t>
      </w:r>
    </w:p>
    <w:p w14:paraId="028D1AF1" w14:textId="77777777" w:rsidR="00D836E6" w:rsidRPr="00480CDB" w:rsidRDefault="00D836E6" w:rsidP="00D836E6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Целенаправленность: проект имеет четко определенные цели и задачи, которые необходимо достичь к моменту его завершения. Эти цели должны быть конкретными, измеримыми, достижимыми, релевантными и ограниченными во времени (SMART-цели). Целенаправленность обеспечивает фокус и направление всех действий в рамках проекта.</w:t>
      </w:r>
    </w:p>
    <w:p w14:paraId="028D1AF2" w14:textId="77777777" w:rsidR="00D836E6" w:rsidRPr="00480CDB" w:rsidRDefault="00D836E6" w:rsidP="00D836E6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Ограниченные ресурсы: для реализации проекта всегда выделяются определенные ресурсы, которые могут включать время, бюджет (финансовые средства), персонал (команда проекта), оборудование, материалы и другие средства. Управление этими ограниченными ресурсами является одной из ключевых задач проектного менеджмента.</w:t>
      </w:r>
    </w:p>
    <w:p w14:paraId="028D1AF3" w14:textId="77777777" w:rsidR="00D836E6" w:rsidRPr="00480CDB" w:rsidRDefault="00D836E6" w:rsidP="00D836E6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Определенная структура и организация: для эффективного управления проектом требуется специальная организационная структура, которая может включать руководителя проекта, команду проекта, заинтересованные стороны и определенные процессы взаимодействия и принятия решений. Эта структура обеспечивает координацию и контроль выполнения работ.</w:t>
      </w:r>
    </w:p>
    <w:p w14:paraId="028D1AF4" w14:textId="77777777" w:rsidR="00D836E6" w:rsidRPr="00480CDB" w:rsidRDefault="00D836E6" w:rsidP="00D836E6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Новизна и риск: в силу своей уникальности проекты часто связаны с определенным уровнем новизны и риска. Могут возникать непредвиденные проблемы, изменения требований, технические сложности и другие факторы неопределенности, которые необходимо учитывать и управлять ими.</w:t>
      </w:r>
    </w:p>
    <w:p w14:paraId="028D1AF5" w14:textId="77777777" w:rsidR="00D836E6" w:rsidRPr="00480CDB" w:rsidRDefault="00D836E6" w:rsidP="00D836E6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 xml:space="preserve">Заинтересованные стороны (стейкхолдеры): проект затрагивает интересы различных заинтересованных сторон, которые могут включать заказчиков, исполнителей, </w:t>
      </w:r>
      <w:r w:rsidRPr="00480CDB">
        <w:lastRenderedPageBreak/>
        <w:t>спонсоров, пользователей, общественность и другие группы, на которые влияет реализация проекта или его результаты. Управление ожиданиями и потребностями заинтересованных сторон является важным аспектом успеха проекта.</w:t>
      </w:r>
    </w:p>
    <w:p w14:paraId="028D1AF6" w14:textId="77777777" w:rsidR="00D836E6" w:rsidRPr="00480CDB" w:rsidRDefault="00D836E6" w:rsidP="00D836E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480CDB">
        <w:t>В педагогическом контексте проект может представлять собой:</w:t>
      </w:r>
    </w:p>
    <w:p w14:paraId="028D1AF7" w14:textId="77777777" w:rsidR="00D836E6" w:rsidRPr="00480CDB" w:rsidRDefault="00D836E6" w:rsidP="00D836E6">
      <w:pPr>
        <w:pStyle w:val="a3"/>
        <w:numPr>
          <w:ilvl w:val="0"/>
          <w:numId w:val="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Разработку и внедрение новой образовательной программы или курса.</w:t>
      </w:r>
    </w:p>
    <w:p w14:paraId="028D1AF8" w14:textId="77777777" w:rsidR="00D836E6" w:rsidRPr="00480CDB" w:rsidRDefault="00D836E6" w:rsidP="00D836E6">
      <w:pPr>
        <w:pStyle w:val="a3"/>
        <w:numPr>
          <w:ilvl w:val="0"/>
          <w:numId w:val="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Организацию и проведение внеклассного мероприятия или конкурса.</w:t>
      </w:r>
    </w:p>
    <w:p w14:paraId="028D1AF9" w14:textId="77777777" w:rsidR="00D836E6" w:rsidRPr="00480CDB" w:rsidRDefault="00D836E6" w:rsidP="00D836E6">
      <w:pPr>
        <w:pStyle w:val="a3"/>
        <w:numPr>
          <w:ilvl w:val="0"/>
          <w:numId w:val="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Создание учебного пособия или методической разработки.</w:t>
      </w:r>
    </w:p>
    <w:p w14:paraId="028D1AFA" w14:textId="77777777" w:rsidR="00D836E6" w:rsidRPr="00480CDB" w:rsidRDefault="00D836E6" w:rsidP="00D836E6">
      <w:pPr>
        <w:pStyle w:val="a3"/>
        <w:numPr>
          <w:ilvl w:val="0"/>
          <w:numId w:val="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Проведение исследования по определенной педагогической проблеме.</w:t>
      </w:r>
    </w:p>
    <w:p w14:paraId="028D1AFB" w14:textId="77777777" w:rsidR="00D836E6" w:rsidRPr="00480CDB" w:rsidRDefault="00D836E6" w:rsidP="00D836E6">
      <w:pPr>
        <w:pStyle w:val="a3"/>
        <w:numPr>
          <w:ilvl w:val="0"/>
          <w:numId w:val="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Организацию дистанционного обучения.</w:t>
      </w:r>
    </w:p>
    <w:p w14:paraId="028D1AFC" w14:textId="77777777" w:rsidR="00D836E6" w:rsidRPr="00480CDB" w:rsidRDefault="00D836E6" w:rsidP="00D836E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480CDB">
        <w:t>В каждом из этих случаев будут присутствовать вышеперечисленные характерные черты проекта.</w:t>
      </w:r>
    </w:p>
    <w:p w14:paraId="028D1AFD" w14:textId="77777777" w:rsidR="00D836E6" w:rsidRPr="00480CDB" w:rsidRDefault="00D836E6" w:rsidP="00D836E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480CDB">
        <w:t>Таким образом, проект – это временное, уникальное, целенаправленное мероприятие, осуществляемое в условиях ограниченных ресурсов и определенной организационной структуры, часто сопряженное с новизной и риском, и затрагивающее интересы различных заинтересованных сторон. Понимание этих характерных черт является основой для эффективного планирования и управления проектами в любой сфере деятельности.</w:t>
      </w:r>
    </w:p>
    <w:p w14:paraId="028D1AFE" w14:textId="77777777" w:rsidR="00480CDB" w:rsidRDefault="00480CDB" w:rsidP="00D836E6">
      <w:pPr>
        <w:pStyle w:val="2"/>
        <w:spacing w:before="0" w:line="247" w:lineRule="auto"/>
        <w:rPr>
          <w:rFonts w:cs="Times New Roman"/>
          <w:b/>
          <w:bCs/>
          <w:color w:val="auto"/>
          <w:sz w:val="24"/>
          <w:szCs w:val="24"/>
        </w:rPr>
      </w:pPr>
      <w:bookmarkStart w:id="1" w:name="_Toc197378218"/>
    </w:p>
    <w:p w14:paraId="028D1AFF" w14:textId="24EC78FF" w:rsidR="00D836E6" w:rsidRPr="00480CDB" w:rsidRDefault="00D836E6" w:rsidP="00D836E6">
      <w:pPr>
        <w:pStyle w:val="2"/>
        <w:spacing w:before="0" w:line="247" w:lineRule="auto"/>
        <w:rPr>
          <w:rFonts w:cs="Times New Roman"/>
          <w:b/>
          <w:bCs/>
          <w:color w:val="auto"/>
          <w:sz w:val="24"/>
          <w:szCs w:val="24"/>
        </w:rPr>
      </w:pPr>
      <w:r w:rsidRPr="00480CDB">
        <w:rPr>
          <w:rFonts w:cs="Times New Roman"/>
          <w:b/>
          <w:bCs/>
          <w:color w:val="auto"/>
          <w:sz w:val="24"/>
          <w:szCs w:val="24"/>
        </w:rPr>
        <w:t xml:space="preserve">2. Цели и задачи проектной деятельности </w:t>
      </w:r>
    </w:p>
    <w:p w14:paraId="028D1B00" w14:textId="77777777" w:rsidR="00D836E6" w:rsidRPr="00480CDB" w:rsidRDefault="00D836E6" w:rsidP="00D836E6">
      <w:pPr>
        <w:pStyle w:val="2"/>
        <w:spacing w:before="0" w:line="247" w:lineRule="auto"/>
        <w:rPr>
          <w:rFonts w:cs="Times New Roman"/>
          <w:b/>
          <w:bCs/>
          <w:color w:val="auto"/>
          <w:sz w:val="24"/>
          <w:szCs w:val="24"/>
        </w:rPr>
      </w:pPr>
      <w:r w:rsidRPr="00480CDB">
        <w:rPr>
          <w:rFonts w:cs="Times New Roman"/>
          <w:b/>
          <w:bCs/>
          <w:color w:val="auto"/>
          <w:sz w:val="24"/>
          <w:szCs w:val="24"/>
        </w:rPr>
        <w:t>в образовательном процессе</w:t>
      </w:r>
      <w:bookmarkEnd w:id="1"/>
    </w:p>
    <w:p w14:paraId="028D1B01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t>Проектная деятельность занимает важное место в современном образовательном процессе, способствуя развитию ключевых компетенций учащихся и повышению эффективности обучения. Ее цели и задачи многогранны и направлены как на усвоение знаний, так и на развитие личностных качеств.</w:t>
      </w:r>
    </w:p>
    <w:p w14:paraId="028D1B02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t>Основные цели проектной деятельности в образовательном процессе:</w:t>
      </w:r>
    </w:p>
    <w:p w14:paraId="028D1B03" w14:textId="77777777" w:rsidR="00D836E6" w:rsidRPr="00480CDB" w:rsidRDefault="00D836E6" w:rsidP="00D836E6">
      <w:pPr>
        <w:pStyle w:val="a3"/>
        <w:numPr>
          <w:ilvl w:val="0"/>
          <w:numId w:val="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Развитие познавательной активности и самостоятельности учащихся. Проектная деятельность стимулирует интерес к изучаемой теме, побуждает к самостоятельному поиску информации, анализу, синтезу и применению знаний. Учащиеся становятся активными участниками процесса обучения, а не пассивными слушателями.</w:t>
      </w:r>
    </w:p>
    <w:p w14:paraId="028D1B04" w14:textId="77777777" w:rsidR="00D836E6" w:rsidRPr="00480CDB" w:rsidRDefault="00D836E6" w:rsidP="00D836E6">
      <w:pPr>
        <w:pStyle w:val="a3"/>
        <w:numPr>
          <w:ilvl w:val="0"/>
          <w:numId w:val="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Формирование ключевых компетенций. Проекты способствуют развитию целого ряда универсальных учебных действий (УУД) и ключевых компетенций, таких как:</w:t>
      </w:r>
    </w:p>
    <w:p w14:paraId="028D1B05" w14:textId="77777777" w:rsidR="00D836E6" w:rsidRPr="00480CDB" w:rsidRDefault="00D836E6" w:rsidP="00D836E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480CDB">
        <w:rPr>
          <w:i/>
          <w:iCs/>
        </w:rPr>
        <w:t>коммуникативные компетенции</w:t>
      </w:r>
      <w:r w:rsidRPr="00480CDB">
        <w:t>, умение эффективно взаимодействовать в команде, вести дискуссию, представлять результаты своей работы;</w:t>
      </w:r>
    </w:p>
    <w:p w14:paraId="028D1B06" w14:textId="77777777" w:rsidR="00D836E6" w:rsidRPr="00480CDB" w:rsidRDefault="00D836E6" w:rsidP="00D836E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480CDB">
        <w:rPr>
          <w:i/>
          <w:iCs/>
        </w:rPr>
        <w:t>исследовательские компетенции</w:t>
      </w:r>
      <w:r w:rsidRPr="00480CDB">
        <w:t>, умение формулировать проблему, выдвигать гипотезы, планировать исследование, собирать и анализировать данные, делать выводы;</w:t>
      </w:r>
    </w:p>
    <w:p w14:paraId="028D1B07" w14:textId="77777777" w:rsidR="00D836E6" w:rsidRPr="00480CDB" w:rsidRDefault="00D836E6" w:rsidP="00D836E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480CDB">
        <w:rPr>
          <w:i/>
          <w:iCs/>
        </w:rPr>
        <w:t>информационные компетенции</w:t>
      </w:r>
      <w:r w:rsidRPr="00480CDB">
        <w:t>, умение искать, отбирать, структурировать и использовать информацию из различных источников;</w:t>
      </w:r>
    </w:p>
    <w:p w14:paraId="028D1B08" w14:textId="77777777" w:rsidR="00D836E6" w:rsidRPr="00480CDB" w:rsidRDefault="00D836E6" w:rsidP="00D836E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480CDB">
        <w:rPr>
          <w:i/>
          <w:iCs/>
        </w:rPr>
        <w:t>критическое мышление</w:t>
      </w:r>
      <w:r w:rsidRPr="00480CDB">
        <w:t>, умение анализировать информацию, оценивать различные точки зрения, формулировать собственное мнение и аргументировать его;</w:t>
      </w:r>
    </w:p>
    <w:p w14:paraId="028D1B09" w14:textId="77777777" w:rsidR="00D836E6" w:rsidRPr="00480CDB" w:rsidRDefault="00D836E6" w:rsidP="00D836E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480CDB">
        <w:rPr>
          <w:i/>
          <w:iCs/>
        </w:rPr>
        <w:t>творческие компетенции</w:t>
      </w:r>
      <w:r w:rsidRPr="00480CDB">
        <w:t>, умение генерировать новые идеи, находить нестандартные решения, проявлять фантазию и воображение;</w:t>
      </w:r>
    </w:p>
    <w:p w14:paraId="028D1B0A" w14:textId="77777777" w:rsidR="00D836E6" w:rsidRPr="00480CDB" w:rsidRDefault="00D836E6" w:rsidP="00D836E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480CDB">
        <w:rPr>
          <w:i/>
          <w:iCs/>
        </w:rPr>
        <w:t>регулятивные компетенции</w:t>
      </w:r>
      <w:r w:rsidRPr="00480CDB">
        <w:t>, умение планировать свою деятельность, ставить цели, контролировать процесс выполнения, оценивать результаты и вносить коррективы;</w:t>
      </w:r>
    </w:p>
    <w:p w14:paraId="028D1B0B" w14:textId="77777777" w:rsidR="00D836E6" w:rsidRPr="00480CDB" w:rsidRDefault="00D836E6" w:rsidP="00D836E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480CDB">
        <w:rPr>
          <w:i/>
          <w:iCs/>
        </w:rPr>
        <w:t>личностные компетенции</w:t>
      </w:r>
      <w:r w:rsidRPr="00480CDB">
        <w:t>, развитие ответственности, инициативности, целеустремленности, умения работать в команде и принимать решения.</w:t>
      </w:r>
    </w:p>
    <w:p w14:paraId="028D1B0C" w14:textId="77777777" w:rsidR="00D836E6" w:rsidRPr="00480CDB" w:rsidRDefault="00D836E6" w:rsidP="00D836E6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Углубление и расширение знаний по изучаемым предметам. Работа над проектом позволяет учащимся более глубоко погрузиться в изучаемую тему, рассмотреть ее с разных сторон, установить межпредметные связи и применить теоретические знания на практике.</w:t>
      </w:r>
    </w:p>
    <w:p w14:paraId="028D1B0D" w14:textId="77777777" w:rsidR="00D836E6" w:rsidRPr="00480CDB" w:rsidRDefault="00D836E6" w:rsidP="00D836E6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lastRenderedPageBreak/>
        <w:t>Развитие умений применять знания в практической деятельности. Проекты часто носят практико-ориентированный характер, что позволяет учащимся увидеть реальное применение полученных знаний и умений, осознать их значимость для жизни.</w:t>
      </w:r>
    </w:p>
    <w:p w14:paraId="028D1B0E" w14:textId="77777777" w:rsidR="00D836E6" w:rsidRPr="00480CDB" w:rsidRDefault="00D836E6" w:rsidP="00D836E6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Формирование позитивного отношения к учению. Успешное выполнение проекта, получение признания и удовлетворение от проделанной работы способствуют повышению мотивации к учению и формированию положительного отношения к образовательному процессу.</w:t>
      </w:r>
    </w:p>
    <w:p w14:paraId="028D1B0F" w14:textId="77777777" w:rsidR="00D836E6" w:rsidRPr="00480CDB" w:rsidRDefault="00D836E6" w:rsidP="00D836E6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Социализация учащихся. Работа в команде над проектом способствует развитию навыков сотрудничества, взаимопомощи, ответственности за общий результат и умения разрешать конфликтные ситуации.</w:t>
      </w:r>
    </w:p>
    <w:p w14:paraId="028D1B10" w14:textId="77777777" w:rsidR="00D836E6" w:rsidRPr="00480CDB" w:rsidRDefault="00D836E6" w:rsidP="00D836E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480CDB">
        <w:t>Основные задачи проектной деятельности в образовательном процессе:</w:t>
      </w:r>
    </w:p>
    <w:p w14:paraId="028D1B11" w14:textId="77777777" w:rsidR="00D836E6" w:rsidRPr="00480CDB" w:rsidRDefault="00D836E6" w:rsidP="00D836E6">
      <w:pPr>
        <w:pStyle w:val="a3"/>
        <w:numPr>
          <w:ilvl w:val="0"/>
          <w:numId w:val="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Создание условий для активного включения учащихся в процесс познания. Организация проектной деятельности таким образом, чтобы учащиеся чувствовали себя исследователями, самостоятельно добывающими знания.</w:t>
      </w:r>
    </w:p>
    <w:p w14:paraId="028D1B12" w14:textId="77777777" w:rsidR="00D836E6" w:rsidRPr="00480CDB" w:rsidRDefault="00D836E6" w:rsidP="00D836E6">
      <w:pPr>
        <w:pStyle w:val="a3"/>
        <w:numPr>
          <w:ilvl w:val="0"/>
          <w:numId w:val="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Обеспечение интеграции знаний из различных предметных областей. Подбор тем проектов, требующих применения знаний из разных дисциплин, способствуя формированию целостного представления об окружающем мире.</w:t>
      </w:r>
    </w:p>
    <w:p w14:paraId="028D1B13" w14:textId="77777777" w:rsidR="00D836E6" w:rsidRPr="00480CDB" w:rsidRDefault="00D836E6" w:rsidP="00D836E6">
      <w:pPr>
        <w:pStyle w:val="a3"/>
        <w:numPr>
          <w:ilvl w:val="0"/>
          <w:numId w:val="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Формирование умений планировать и организовывать собственную деятельность. Обучение учащихся навыкам целеполагания, планирования этапов работы над проектом, распределения ролей в команде и контроля времени.</w:t>
      </w:r>
    </w:p>
    <w:p w14:paraId="028D1B14" w14:textId="77777777" w:rsidR="00D836E6" w:rsidRPr="00480CDB" w:rsidRDefault="00D836E6" w:rsidP="00D836E6">
      <w:pPr>
        <w:pStyle w:val="a3"/>
        <w:numPr>
          <w:ilvl w:val="0"/>
          <w:numId w:val="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Развитие умений поиска, обработки и представления информации. Обучение учащихся эффективным стратегиям поиска информации в различных источниках, ее критической оценки, структурирования и представления в различных форматах (презентация, доклад, макет, веб-сайт и т.д.).</w:t>
      </w:r>
    </w:p>
    <w:p w14:paraId="028D1B15" w14:textId="77777777" w:rsidR="00D836E6" w:rsidRPr="00480CDB" w:rsidRDefault="00D836E6" w:rsidP="00D836E6">
      <w:pPr>
        <w:pStyle w:val="a3"/>
        <w:numPr>
          <w:ilvl w:val="0"/>
          <w:numId w:val="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Развитие коммуникативных умений и навыков публичного выступления. Предоставление учащимся возможности представлять результаты своей работы перед аудиторией, аргументировать свою точку зрения и отвечать на вопросы.</w:t>
      </w:r>
    </w:p>
    <w:p w14:paraId="028D1B16" w14:textId="77777777" w:rsidR="00D836E6" w:rsidRPr="00480CDB" w:rsidRDefault="00D836E6" w:rsidP="00D836E6">
      <w:pPr>
        <w:pStyle w:val="a3"/>
        <w:numPr>
          <w:ilvl w:val="0"/>
          <w:numId w:val="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Формирование умений работать в команде и сотрудничать. Обучение учащихся эффективному взаимодействию в группе, распределению обязанностей, оказанию взаимопомощи и ответственному отношению к общему результату.</w:t>
      </w:r>
    </w:p>
    <w:p w14:paraId="028D1B17" w14:textId="77777777" w:rsidR="00D836E6" w:rsidRPr="00480CDB" w:rsidRDefault="00D836E6" w:rsidP="00D836E6">
      <w:pPr>
        <w:pStyle w:val="a3"/>
        <w:numPr>
          <w:ilvl w:val="0"/>
          <w:numId w:val="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Развитие рефлексивных умений. Обучение учащихся анализировать свою деятельность на каждом этапе проекта, оценивать достигнутые результаты и определять пути дальнейшего развития.</w:t>
      </w:r>
    </w:p>
    <w:p w14:paraId="028D1B18" w14:textId="77777777" w:rsidR="00D836E6" w:rsidRPr="00480CDB" w:rsidRDefault="00D836E6" w:rsidP="00D836E6">
      <w:pPr>
        <w:pStyle w:val="a3"/>
        <w:numPr>
          <w:ilvl w:val="0"/>
          <w:numId w:val="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Создание ситуации успеха для каждого учащегося. Подбор тем проектов, учитывающих интересы и возможности каждого ученика, обеспечение поддержки и помощи со стороны педагога на всех этапах работы.</w:t>
      </w:r>
    </w:p>
    <w:p w14:paraId="028D1B19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</w:p>
    <w:p w14:paraId="028D1B1A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t>Реализация целей и задач проектной деятельности способствует не только более глубокому и осознанному усвоению знаний, но и формированию у учащихся ключевых компетенций, необходимых для успешной самореализации в современном мире.</w:t>
      </w:r>
    </w:p>
    <w:p w14:paraId="028D1B1B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</w:p>
    <w:p w14:paraId="028D1B1C" w14:textId="2B03655B" w:rsidR="00D836E6" w:rsidRPr="00480CDB" w:rsidRDefault="00D836E6" w:rsidP="00D836E6">
      <w:pPr>
        <w:pStyle w:val="2"/>
        <w:spacing w:before="0" w:line="247" w:lineRule="auto"/>
        <w:rPr>
          <w:rFonts w:cs="Times New Roman"/>
          <w:b/>
          <w:bCs/>
          <w:color w:val="auto"/>
          <w:sz w:val="24"/>
          <w:szCs w:val="24"/>
        </w:rPr>
      </w:pPr>
      <w:bookmarkStart w:id="2" w:name="_Toc197378219"/>
      <w:r w:rsidRPr="00480CDB">
        <w:rPr>
          <w:rFonts w:cs="Times New Roman"/>
          <w:b/>
          <w:bCs/>
          <w:color w:val="auto"/>
          <w:sz w:val="24"/>
          <w:szCs w:val="24"/>
        </w:rPr>
        <w:t>3. Классификация педагогических проектов</w:t>
      </w:r>
      <w:bookmarkEnd w:id="2"/>
    </w:p>
    <w:p w14:paraId="028D1B1D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t>В педагогике существует множество подходов к классификации педагогических проектов, в зависимости от критериев, положенных в основу. Вот некоторые из наиболее распространенных классификаций:</w:t>
      </w:r>
    </w:p>
    <w:p w14:paraId="028D1B1E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480CDB">
        <w:rPr>
          <w:b/>
          <w:bCs/>
        </w:rPr>
        <w:t>1. По доминирующей деятельности обучающихся:</w:t>
      </w:r>
    </w:p>
    <w:p w14:paraId="028D1B1F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rPr>
          <w:i/>
          <w:iCs/>
        </w:rPr>
        <w:t>Исследовательские проекты</w:t>
      </w:r>
      <w:r w:rsidRPr="00480CDB">
        <w:t>: направлены на получение новых знаний через самостоятельное исследование. Требуют четкой структуры, определения цели, актуальности, гипотезы, методов исследования и обработки результатов. (Пример: изучение влияния освещения на успеваемость растений в классе).</w:t>
      </w:r>
    </w:p>
    <w:p w14:paraId="028D1B20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rPr>
          <w:i/>
          <w:iCs/>
        </w:rPr>
        <w:lastRenderedPageBreak/>
        <w:t>Творческие проекты о</w:t>
      </w:r>
      <w:r w:rsidRPr="00480CDB">
        <w:t>риентированы на создание оригинального продукта, выражающего личное видение автора. Структура может быть гибкой и развиваться в процессе работы. (Пример: создание школьной газеты, постановка спектакля, разработка дизайна школьного двора).</w:t>
      </w:r>
    </w:p>
    <w:p w14:paraId="028D1B21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rPr>
          <w:i/>
          <w:iCs/>
        </w:rPr>
        <w:t>Практико-ориентированные (прикладные) проекты</w:t>
      </w:r>
      <w:r w:rsidRPr="00480CDB">
        <w:t xml:space="preserve"> нацелены на решение конкретной практической задачи, имеющей значимость для самих учащихся или окружающих. Результатом является продукт, готовый к использованию. (Пример: создание модели ветряной мельницы для школьного кабинета физики, разработка буклета для младших школьников о правилах дорожного движения).</w:t>
      </w:r>
    </w:p>
    <w:p w14:paraId="028D1B22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rPr>
          <w:i/>
          <w:iCs/>
        </w:rPr>
        <w:t>Информационные проекты</w:t>
      </w:r>
      <w:r w:rsidRPr="00480CDB">
        <w:t xml:space="preserve"> предполагают сбор, анализ и представление информации по определенной теме. Основной акцент делается на работе с различными источниками информации. (Пример: создание презентации об истории Олимпийских игр, подготовка доклада о традиционном праве (адат)).</w:t>
      </w:r>
    </w:p>
    <w:p w14:paraId="028D1B23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rPr>
          <w:i/>
          <w:iCs/>
        </w:rPr>
        <w:t>Ролевые (игровые) проекты</w:t>
      </w:r>
      <w:r w:rsidRPr="00480CDB">
        <w:t>, в которых участники берут на себя определенные роли, моделируя реальные или вымышленные ситуации. (Пример: проведение судебного заседания по литературному произведению, организация деловой игры).</w:t>
      </w:r>
    </w:p>
    <w:p w14:paraId="028D1B24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480CDB">
        <w:rPr>
          <w:b/>
          <w:bCs/>
        </w:rPr>
        <w:t>2. По предметно-содержательной области:</w:t>
      </w:r>
    </w:p>
    <w:p w14:paraId="028D1B25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proofErr w:type="spellStart"/>
      <w:r w:rsidRPr="00480CDB">
        <w:rPr>
          <w:i/>
          <w:iCs/>
        </w:rPr>
        <w:t>Монопроекты</w:t>
      </w:r>
      <w:proofErr w:type="spellEnd"/>
      <w:r w:rsidRPr="00480CDB">
        <w:rPr>
          <w:i/>
          <w:iCs/>
        </w:rPr>
        <w:t xml:space="preserve"> р</w:t>
      </w:r>
      <w:r w:rsidRPr="00480CDB">
        <w:t>еализуются в рамках одного учебного предмета. (Пример: проект по теме «Фотосинтез» на уроке биологии).</w:t>
      </w:r>
    </w:p>
    <w:p w14:paraId="028D1B26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rPr>
          <w:i/>
          <w:iCs/>
        </w:rPr>
        <w:t>Межпредметные проекты</w:t>
      </w:r>
      <w:r w:rsidRPr="00480CDB">
        <w:t xml:space="preserve"> требуют интеграции знаний и умений из нескольких учебных дисциплин. (Пример: проект «Экологические проблемы нашего города», объединяющий знания по биологии, географии, химии и обществознанию).</w:t>
      </w:r>
    </w:p>
    <w:p w14:paraId="028D1B27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480CDB">
        <w:rPr>
          <w:b/>
          <w:bCs/>
        </w:rPr>
        <w:t>3. По характеру контактов:</w:t>
      </w:r>
    </w:p>
    <w:p w14:paraId="028D1B28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proofErr w:type="spellStart"/>
      <w:r w:rsidRPr="00480CDB">
        <w:rPr>
          <w:i/>
          <w:iCs/>
        </w:rPr>
        <w:t>Внутриклассные</w:t>
      </w:r>
      <w:proofErr w:type="spellEnd"/>
      <w:r w:rsidRPr="00480CDB">
        <w:rPr>
          <w:i/>
          <w:iCs/>
        </w:rPr>
        <w:t>(внутригрупповые)</w:t>
      </w:r>
      <w:r w:rsidRPr="00480CDB">
        <w:t xml:space="preserve"> проекты осуществляются учащимися одного класса (группы).</w:t>
      </w:r>
    </w:p>
    <w:p w14:paraId="028D1B29" w14:textId="032FB0B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rPr>
          <w:i/>
          <w:iCs/>
        </w:rPr>
        <w:t xml:space="preserve">Внутришкольные (внутрифакультетские, </w:t>
      </w:r>
      <w:proofErr w:type="spellStart"/>
      <w:r w:rsidRPr="00480CDB">
        <w:rPr>
          <w:i/>
          <w:iCs/>
        </w:rPr>
        <w:t>внутриинститутские</w:t>
      </w:r>
      <w:proofErr w:type="spellEnd"/>
      <w:r w:rsidRPr="00480CDB">
        <w:rPr>
          <w:i/>
          <w:iCs/>
        </w:rPr>
        <w:t>,</w:t>
      </w:r>
      <w:r w:rsidR="00695954">
        <w:rPr>
          <w:i/>
          <w:iCs/>
        </w:rPr>
        <w:t xml:space="preserve"> </w:t>
      </w:r>
      <w:r w:rsidRPr="00480CDB">
        <w:rPr>
          <w:i/>
          <w:iCs/>
        </w:rPr>
        <w:t>внутриуниверситетские)</w:t>
      </w:r>
      <w:r w:rsidRPr="00480CDB">
        <w:t xml:space="preserve"> проекты реализуются учащимися разных классов (групп, факультетов, институтов, университета) одной школы.</w:t>
      </w:r>
    </w:p>
    <w:p w14:paraId="028D1B2A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rPr>
          <w:i/>
          <w:iCs/>
        </w:rPr>
        <w:t>Региональные проекты</w:t>
      </w:r>
      <w:r w:rsidRPr="00480CDB">
        <w:t xml:space="preserve"> – это те, чьими участниками являются образовательные учреждения одного региона.</w:t>
      </w:r>
    </w:p>
    <w:p w14:paraId="028D1B2B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rPr>
          <w:i/>
          <w:iCs/>
        </w:rPr>
        <w:t>Межрегиональные проекты</w:t>
      </w:r>
      <w:r w:rsidRPr="00480CDB">
        <w:t xml:space="preserve"> предполагают участие представителей разных регионов страны.</w:t>
      </w:r>
    </w:p>
    <w:p w14:paraId="028D1B2C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rPr>
          <w:i/>
          <w:iCs/>
        </w:rPr>
        <w:t>Международные проекты –</w:t>
      </w:r>
      <w:r w:rsidRPr="00480CDB">
        <w:t xml:space="preserve"> это те, в которых участвуют представители разных стран.</w:t>
      </w:r>
    </w:p>
    <w:p w14:paraId="028D1B2D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480CDB">
        <w:rPr>
          <w:b/>
          <w:bCs/>
        </w:rPr>
        <w:t>4. По количеству участников:</w:t>
      </w:r>
    </w:p>
    <w:p w14:paraId="028D1B2E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rPr>
          <w:i/>
          <w:iCs/>
        </w:rPr>
        <w:t>Индивидуальные проекты</w:t>
      </w:r>
      <w:r w:rsidRPr="00480CDB">
        <w:t xml:space="preserve"> выполняются одним учащимся самостоятельно.</w:t>
      </w:r>
    </w:p>
    <w:p w14:paraId="028D1B2F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rPr>
          <w:i/>
          <w:iCs/>
        </w:rPr>
        <w:t>Парные проекты</w:t>
      </w:r>
      <w:r w:rsidRPr="00480CDB">
        <w:t xml:space="preserve"> реализуются двумя учащимися в сотрудничестве.</w:t>
      </w:r>
    </w:p>
    <w:p w14:paraId="028D1B30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rPr>
          <w:i/>
          <w:iCs/>
        </w:rPr>
        <w:t>Групповые проекты</w:t>
      </w:r>
      <w:r w:rsidRPr="00480CDB">
        <w:t xml:space="preserve"> выполняются небольшой группой учащихся.</w:t>
      </w:r>
    </w:p>
    <w:p w14:paraId="028D1B31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rPr>
          <w:i/>
          <w:iCs/>
        </w:rPr>
        <w:t>Коллективные проекты</w:t>
      </w:r>
      <w:r w:rsidRPr="00480CDB">
        <w:t xml:space="preserve"> – это проекты, в которых участвует весь класс или большая группа учащихся.</w:t>
      </w:r>
    </w:p>
    <w:p w14:paraId="028D1B32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480CDB">
        <w:rPr>
          <w:b/>
          <w:bCs/>
        </w:rPr>
        <w:t>5. По продолжительности (в образовательной организации):</w:t>
      </w:r>
    </w:p>
    <w:p w14:paraId="028D1B33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rPr>
          <w:i/>
          <w:iCs/>
        </w:rPr>
        <w:t>Краткосрочные проекты</w:t>
      </w:r>
      <w:r w:rsidRPr="00480CDB">
        <w:t xml:space="preserve"> реализуются в течение нескольких уроков (занятий) или одной-двух недель.</w:t>
      </w:r>
    </w:p>
    <w:p w14:paraId="028D1B34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rPr>
          <w:i/>
          <w:iCs/>
        </w:rPr>
        <w:t>Среднесрочные проекты</w:t>
      </w:r>
      <w:r w:rsidRPr="00480CDB">
        <w:t xml:space="preserve"> – это проекты, чья продолжительность составляет от одной недели до одного месяца.</w:t>
      </w:r>
    </w:p>
    <w:p w14:paraId="028D1B35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rPr>
          <w:i/>
          <w:iCs/>
        </w:rPr>
        <w:t>Долгосрочные проекты</w:t>
      </w:r>
      <w:r w:rsidRPr="00480CDB">
        <w:t xml:space="preserve"> реализуются в течение полугодия или всего учебного года.</w:t>
      </w:r>
    </w:p>
    <w:p w14:paraId="028D1B36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t>Также в глобальной перспективе по продолжительности проекты принято делить также, но с иными временными рамками: краткосрочные (до 3 лет), среднесрочные (от 3 до 5 лет) и долгосрочные (больше 5 лет).</w:t>
      </w:r>
    </w:p>
    <w:p w14:paraId="028D1B37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480CDB">
        <w:rPr>
          <w:b/>
          <w:bCs/>
        </w:rPr>
        <w:t>6. По характеру координации:</w:t>
      </w:r>
    </w:p>
    <w:p w14:paraId="028D1B38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lastRenderedPageBreak/>
        <w:t>Проекты с непосредственной (жесткой или гибкой) координацией педагога: Учитель активно руководит процессом выполнения проекта на всех этапах.</w:t>
      </w:r>
    </w:p>
    <w:p w14:paraId="028D1B39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t>Проекты со скрытой координацией педагога: учитель (преподаватель) выступает в роли консультанта и наблюдателя, стимулируя самостоятельность учащихся.</w:t>
      </w:r>
    </w:p>
    <w:p w14:paraId="028D1B3A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t>Выбор типа педагогического проекта зависит от образовательных целей, возраста и уровня подготовки учащихся, специфики учебного предмета, имеющихся ресурсов и педагогической философии учителя. Часто в образовательной практике используются комбинации различных типов проектов.</w:t>
      </w:r>
    </w:p>
    <w:p w14:paraId="028D1B3B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jc w:val="both"/>
      </w:pPr>
    </w:p>
    <w:p w14:paraId="028D1B3D" w14:textId="77777777" w:rsidR="00480CDB" w:rsidRPr="00480CDB" w:rsidRDefault="00480CDB" w:rsidP="00D836E6">
      <w:pPr>
        <w:pStyle w:val="a3"/>
        <w:spacing w:before="0" w:beforeAutospacing="0" w:after="0" w:afterAutospacing="0" w:line="247" w:lineRule="auto"/>
        <w:jc w:val="both"/>
      </w:pPr>
    </w:p>
    <w:p w14:paraId="028D1B3E" w14:textId="04A676E0" w:rsidR="00D836E6" w:rsidRPr="00480CDB" w:rsidRDefault="00091F5A" w:rsidP="00D836E6">
      <w:pPr>
        <w:pStyle w:val="2"/>
        <w:spacing w:before="0" w:line="247" w:lineRule="auto"/>
        <w:rPr>
          <w:rFonts w:cs="Times New Roman"/>
          <w:b/>
          <w:bCs/>
          <w:color w:val="auto"/>
          <w:sz w:val="24"/>
          <w:szCs w:val="24"/>
        </w:rPr>
      </w:pPr>
      <w:bookmarkStart w:id="3" w:name="_Toc197378220"/>
      <w:r>
        <w:rPr>
          <w:rFonts w:cs="Times New Roman"/>
          <w:b/>
          <w:bCs/>
          <w:color w:val="auto"/>
          <w:sz w:val="24"/>
          <w:szCs w:val="24"/>
        </w:rPr>
        <w:t>4</w:t>
      </w:r>
      <w:r w:rsidR="00D836E6" w:rsidRPr="00480CDB">
        <w:rPr>
          <w:rFonts w:cs="Times New Roman"/>
          <w:b/>
          <w:bCs/>
          <w:color w:val="auto"/>
          <w:sz w:val="24"/>
          <w:szCs w:val="24"/>
        </w:rPr>
        <w:t>.4. Этапы разработки и реализации проекта</w:t>
      </w:r>
      <w:bookmarkEnd w:id="3"/>
    </w:p>
    <w:p w14:paraId="028D1B3F" w14:textId="77777777" w:rsidR="00D836E6" w:rsidRPr="00480CDB" w:rsidRDefault="00D836E6" w:rsidP="00D836E6">
      <w:pPr>
        <w:pStyle w:val="a3"/>
        <w:spacing w:before="0" w:beforeAutospacing="0" w:after="0" w:afterAutospacing="0" w:line="247" w:lineRule="auto"/>
        <w:ind w:firstLine="709"/>
        <w:jc w:val="both"/>
      </w:pPr>
      <w:r w:rsidRPr="00480CDB">
        <w:t>Разработка и реализация проекта представляет собой последовательность взаимосвязанных этапов, направленных на достижение поставленных целей и создание запланированного результата. В педагогическом контексте эти этапы могут быть адаптированы, но общая логика остается схожей. Вот основные этапы разработки и реализации проекта:</w:t>
      </w:r>
    </w:p>
    <w:p w14:paraId="028D1B40" w14:textId="77777777" w:rsidR="00D836E6" w:rsidRPr="00480CDB" w:rsidRDefault="00D836E6" w:rsidP="00D836E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480CDB">
        <w:rPr>
          <w:b/>
          <w:bCs/>
        </w:rPr>
        <w:t>Этап 1. Определение проблемы и идеи проекта</w:t>
      </w:r>
    </w:p>
    <w:p w14:paraId="028D1B41" w14:textId="77777777" w:rsidR="00D836E6" w:rsidRPr="00480CDB" w:rsidRDefault="00D836E6" w:rsidP="00D836E6">
      <w:pPr>
        <w:pStyle w:val="a3"/>
        <w:numPr>
          <w:ilvl w:val="0"/>
          <w:numId w:val="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Определение актуальной проблемы, требующей решения, или выявление потребности, которую можно удовлетворить с помощью проекта. В педагогике это может быть связано с трудностями в обучении, необходимостью развития определенных навыков, интересом к определенной теме и т.д.</w:t>
      </w:r>
    </w:p>
    <w:p w14:paraId="028D1B42" w14:textId="77777777" w:rsidR="00D836E6" w:rsidRPr="00480CDB" w:rsidRDefault="00D836E6" w:rsidP="00D836E6">
      <w:pPr>
        <w:pStyle w:val="a3"/>
        <w:numPr>
          <w:ilvl w:val="0"/>
          <w:numId w:val="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Предложение предварительной идеи, направленной на решение выявленной проблемы или удовлетворение потребности.</w:t>
      </w:r>
    </w:p>
    <w:p w14:paraId="028D1B43" w14:textId="77777777" w:rsidR="00D836E6" w:rsidRPr="00480CDB" w:rsidRDefault="00D836E6" w:rsidP="00D836E6">
      <w:pPr>
        <w:pStyle w:val="a3"/>
        <w:numPr>
          <w:ilvl w:val="0"/>
          <w:numId w:val="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Оценка жизнеспособности идеи, ее актуальности, потенциальной пользы и возможности реализации в имеющихся условиях.</w:t>
      </w:r>
    </w:p>
    <w:p w14:paraId="028D1B44" w14:textId="77777777" w:rsidR="00D836E6" w:rsidRPr="00480CDB" w:rsidRDefault="00D836E6" w:rsidP="00D836E6">
      <w:pPr>
        <w:pStyle w:val="a3"/>
        <w:numPr>
          <w:ilvl w:val="0"/>
          <w:numId w:val="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Определение цели проекта. Формулирование конечного желаемого результата проекта. Цель должна быть четкой, конкретной и соответствовать выявленной проблеме или потребности.</w:t>
      </w:r>
    </w:p>
    <w:p w14:paraId="028D1B45" w14:textId="77777777" w:rsidR="00D836E6" w:rsidRPr="00480CDB" w:rsidRDefault="00D836E6" w:rsidP="00D836E6">
      <w:pPr>
        <w:pStyle w:val="a3"/>
        <w:numPr>
          <w:ilvl w:val="0"/>
          <w:numId w:val="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Определение задач проекта. Конкретизация шагов, которые необходимо предпринять для достижения цели проекта. Задачи должны быть измеримыми, достижимыми, релевантными и ограниченными во времени.</w:t>
      </w:r>
    </w:p>
    <w:p w14:paraId="028D1B46" w14:textId="77777777" w:rsidR="00D836E6" w:rsidRPr="00480CDB" w:rsidRDefault="00D836E6" w:rsidP="00D836E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480CDB">
        <w:rPr>
          <w:b/>
          <w:bCs/>
        </w:rPr>
        <w:t>Этап 2: Планирование проектной деятельности</w:t>
      </w:r>
    </w:p>
    <w:p w14:paraId="028D1B47" w14:textId="77777777" w:rsidR="00D836E6" w:rsidRPr="00480CDB" w:rsidRDefault="00D836E6" w:rsidP="00D836E6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Детализация задач. Разбивка крупных задач на более мелкие и управляемые подзадачи.</w:t>
      </w:r>
    </w:p>
    <w:p w14:paraId="028D1B48" w14:textId="77777777" w:rsidR="00D836E6" w:rsidRPr="00480CDB" w:rsidRDefault="00D836E6" w:rsidP="00D836E6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Определение ресурсов. Определение необходимых ресурсов для выполнения каждой задачи (время, материалы, оборудование, человеческие ресурсы).</w:t>
      </w:r>
    </w:p>
    <w:p w14:paraId="028D1B49" w14:textId="77777777" w:rsidR="00D836E6" w:rsidRPr="00480CDB" w:rsidRDefault="00D836E6" w:rsidP="00D836E6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Планирование сроков. Определение последовательности выполнения задач и установление реалистичных сроков для каждой задачи и проекта в целом (составление графика проекта).</w:t>
      </w:r>
    </w:p>
    <w:p w14:paraId="028D1B4A" w14:textId="77777777" w:rsidR="00D836E6" w:rsidRPr="00480CDB" w:rsidRDefault="00D836E6" w:rsidP="00D836E6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Распределение ролей и ответственности. Определение участников проекта и распределение между ними конкретных задач и зон ответственности (особенно важно для групповых проектов).</w:t>
      </w:r>
    </w:p>
    <w:p w14:paraId="028D1B4B" w14:textId="77777777" w:rsidR="00D836E6" w:rsidRPr="00480CDB" w:rsidRDefault="00D836E6" w:rsidP="00D836E6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Разработка критериев оценки. Определение критериев, по которым будет оцениваться успешность выполнения проекта и достижение поставленных целей.</w:t>
      </w:r>
    </w:p>
    <w:p w14:paraId="028D1B4C" w14:textId="77777777" w:rsidR="00D836E6" w:rsidRPr="00480CDB" w:rsidRDefault="00D836E6" w:rsidP="00D836E6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Планирование коммуникаций. Определение способов взаимодействия и обмена информацией между участниками проекта и заинтересованными сторонами.</w:t>
      </w:r>
    </w:p>
    <w:p w14:paraId="028D1B4D" w14:textId="77777777" w:rsidR="00D836E6" w:rsidRPr="00480CDB" w:rsidRDefault="00D836E6" w:rsidP="00D836E6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Планирование управления рисками. Выявление потенциальных рисков, которые могут возникнуть в процессе реализации проекта, и разработка стратегий их предотвращения или минимизации.</w:t>
      </w:r>
    </w:p>
    <w:p w14:paraId="028D1B4E" w14:textId="77777777" w:rsidR="00D836E6" w:rsidRPr="00480CDB" w:rsidRDefault="00D836E6" w:rsidP="00D836E6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lastRenderedPageBreak/>
        <w:t>Составление плана проекта (паспорта проекта). Документирование всех аспектов планирования, включая цели, задачи, ресурсы, сроки, роли, критерии оценки и план управления рисками.</w:t>
      </w:r>
    </w:p>
    <w:p w14:paraId="028D1B4F" w14:textId="77777777" w:rsidR="00D836E6" w:rsidRPr="00480CDB" w:rsidRDefault="00D836E6" w:rsidP="00D836E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480CDB">
        <w:rPr>
          <w:b/>
          <w:bCs/>
        </w:rPr>
        <w:t>Этап 3: Реализация плана проекта</w:t>
      </w:r>
    </w:p>
    <w:p w14:paraId="028D1B50" w14:textId="77777777" w:rsidR="00D836E6" w:rsidRPr="00480CDB" w:rsidRDefault="00D836E6" w:rsidP="00D836E6">
      <w:pPr>
        <w:pStyle w:val="a3"/>
        <w:numPr>
          <w:ilvl w:val="0"/>
          <w:numId w:val="8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Выполнение запланированных задач, активное выполнение всех действий, предусмотренных планом проекта.</w:t>
      </w:r>
    </w:p>
    <w:p w14:paraId="028D1B51" w14:textId="77777777" w:rsidR="00D836E6" w:rsidRPr="00480CDB" w:rsidRDefault="00D836E6" w:rsidP="00D836E6">
      <w:pPr>
        <w:pStyle w:val="a3"/>
        <w:numPr>
          <w:ilvl w:val="0"/>
          <w:numId w:val="8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Координация деятельности участников, обеспечение эффективного взаимодействия и сотрудничества между членами проектной команды.</w:t>
      </w:r>
    </w:p>
    <w:p w14:paraId="028D1B52" w14:textId="77777777" w:rsidR="00D836E6" w:rsidRPr="00480CDB" w:rsidRDefault="00D836E6" w:rsidP="00D836E6">
      <w:pPr>
        <w:pStyle w:val="a3"/>
        <w:numPr>
          <w:ilvl w:val="0"/>
          <w:numId w:val="8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Управление ресурсами, контроль и рациональное использование выделенных ресурсов (времени, материалов и т.д.).</w:t>
      </w:r>
    </w:p>
    <w:p w14:paraId="028D1B53" w14:textId="77777777" w:rsidR="00D836E6" w:rsidRPr="00480CDB" w:rsidRDefault="00D836E6" w:rsidP="00D836E6">
      <w:pPr>
        <w:pStyle w:val="a3"/>
        <w:numPr>
          <w:ilvl w:val="0"/>
          <w:numId w:val="8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Мониторинг и контроль выполнения, отслеживание прогресса выполнения задач, сравнение фактических результатов с плановыми показателями.</w:t>
      </w:r>
    </w:p>
    <w:p w14:paraId="028D1B54" w14:textId="77777777" w:rsidR="00D836E6" w:rsidRPr="00480CDB" w:rsidRDefault="00D836E6" w:rsidP="00D836E6">
      <w:pPr>
        <w:pStyle w:val="a3"/>
        <w:numPr>
          <w:ilvl w:val="0"/>
          <w:numId w:val="8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Внесение корректировок, при необходимости внесение изменений в план проекта в связи с возникшими проблемами, новыми обстоятельствами или полученными результатами (согласование изменений с заинтересованными сторонами).</w:t>
      </w:r>
    </w:p>
    <w:p w14:paraId="028D1B55" w14:textId="77777777" w:rsidR="00D836E6" w:rsidRPr="00480CDB" w:rsidRDefault="00D836E6" w:rsidP="00D836E6">
      <w:pPr>
        <w:pStyle w:val="a3"/>
        <w:numPr>
          <w:ilvl w:val="0"/>
          <w:numId w:val="8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Коммуникация с заинтересованными сторонами, регулярное информирование о ходе выполнения проекта, возникающих проблемах и достигнутых результатах.</w:t>
      </w:r>
    </w:p>
    <w:p w14:paraId="028D1B56" w14:textId="77777777" w:rsidR="00D836E6" w:rsidRPr="00480CDB" w:rsidRDefault="00D836E6" w:rsidP="00D836E6">
      <w:pPr>
        <w:pStyle w:val="a3"/>
        <w:numPr>
          <w:ilvl w:val="0"/>
          <w:numId w:val="8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Управление рисками, реализация запланированных мер по предотвращению или минимизации выявленных рисков.</w:t>
      </w:r>
    </w:p>
    <w:p w14:paraId="028D1B57" w14:textId="77777777" w:rsidR="00D836E6" w:rsidRPr="00480CDB" w:rsidRDefault="00D836E6" w:rsidP="00D836E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480CDB">
        <w:rPr>
          <w:b/>
          <w:bCs/>
        </w:rPr>
        <w:t>Этап 4: Анализ результатов и хода проекта</w:t>
      </w:r>
    </w:p>
    <w:p w14:paraId="028D1B58" w14:textId="77777777" w:rsidR="00D836E6" w:rsidRPr="00480CDB" w:rsidRDefault="00D836E6" w:rsidP="00D836E6">
      <w:pPr>
        <w:pStyle w:val="a3"/>
        <w:numPr>
          <w:ilvl w:val="0"/>
          <w:numId w:val="7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Сбор информации о достигнутых результатах проекта в соответствии с определенными критериями оценки.</w:t>
      </w:r>
    </w:p>
    <w:p w14:paraId="028D1B59" w14:textId="77777777" w:rsidR="00D836E6" w:rsidRPr="00480CDB" w:rsidRDefault="00D836E6" w:rsidP="00D836E6">
      <w:pPr>
        <w:pStyle w:val="a3"/>
        <w:numPr>
          <w:ilvl w:val="0"/>
          <w:numId w:val="7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Сравнение фактических результатов с запланированными, анализ причин отклонений.</w:t>
      </w:r>
    </w:p>
    <w:p w14:paraId="028D1B5A" w14:textId="77777777" w:rsidR="00D836E6" w:rsidRPr="00480CDB" w:rsidRDefault="00D836E6" w:rsidP="00D836E6">
      <w:pPr>
        <w:pStyle w:val="a3"/>
        <w:numPr>
          <w:ilvl w:val="0"/>
          <w:numId w:val="7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Анализ эффективности выполнения плана проекта, работы команды, использования ресурсов и управления рисками.</w:t>
      </w:r>
    </w:p>
    <w:p w14:paraId="028D1B5B" w14:textId="77777777" w:rsidR="00D836E6" w:rsidRPr="00480CDB" w:rsidRDefault="00D836E6" w:rsidP="00D836E6">
      <w:pPr>
        <w:pStyle w:val="a3"/>
        <w:numPr>
          <w:ilvl w:val="0"/>
          <w:numId w:val="7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Участники проекта анализируют свой опыт, выявляют успехи и неудачи, делают выводы на будущее.</w:t>
      </w:r>
    </w:p>
    <w:p w14:paraId="028D1B5C" w14:textId="77777777" w:rsidR="00D836E6" w:rsidRPr="00480CDB" w:rsidRDefault="00D836E6" w:rsidP="00D836E6">
      <w:pPr>
        <w:pStyle w:val="a3"/>
        <w:numPr>
          <w:ilvl w:val="0"/>
          <w:numId w:val="7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Подготовка отчета о результатах, документирование хода выполнения проекта, полученных результатов, выводов и рекомендаций.</w:t>
      </w:r>
    </w:p>
    <w:p w14:paraId="028D1B5D" w14:textId="77777777" w:rsidR="00D836E6" w:rsidRPr="00480CDB" w:rsidRDefault="00D836E6" w:rsidP="00D836E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480CDB">
        <w:rPr>
          <w:b/>
          <w:bCs/>
        </w:rPr>
        <w:t>Этап 5: Завершение. Подведение итогов проекта</w:t>
      </w:r>
    </w:p>
    <w:p w14:paraId="028D1B5E" w14:textId="77777777" w:rsidR="00D836E6" w:rsidRPr="00480CDB" w:rsidRDefault="00D836E6" w:rsidP="00D836E6">
      <w:pPr>
        <w:pStyle w:val="a3"/>
        <w:numPr>
          <w:ilvl w:val="0"/>
          <w:numId w:val="6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Формальное завершение проекта, подтверждение достижения целей проекта и завершение всех связанных обязательств.</w:t>
      </w:r>
    </w:p>
    <w:p w14:paraId="028D1B5F" w14:textId="77777777" w:rsidR="00D836E6" w:rsidRPr="00480CDB" w:rsidRDefault="00D836E6" w:rsidP="00D836E6">
      <w:pPr>
        <w:pStyle w:val="a3"/>
        <w:numPr>
          <w:ilvl w:val="0"/>
          <w:numId w:val="6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Оценка степени достижения целей, определение, насколько успешно были достигнуты поставленные цели и решены задачи проекта.</w:t>
      </w:r>
    </w:p>
    <w:p w14:paraId="028D1B60" w14:textId="77777777" w:rsidR="00D836E6" w:rsidRPr="00480CDB" w:rsidRDefault="00D836E6" w:rsidP="00D836E6">
      <w:pPr>
        <w:pStyle w:val="a3"/>
        <w:numPr>
          <w:ilvl w:val="0"/>
          <w:numId w:val="6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Оценка качества созданного продукта, оказанной услуги или достигнутого результата.</w:t>
      </w:r>
    </w:p>
    <w:p w14:paraId="028D1B61" w14:textId="77777777" w:rsidR="00D836E6" w:rsidRPr="00480CDB" w:rsidRDefault="00D836E6" w:rsidP="00D836E6">
      <w:pPr>
        <w:pStyle w:val="a3"/>
        <w:numPr>
          <w:ilvl w:val="0"/>
          <w:numId w:val="6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Подведение итогов и обобщение опыта, фиксация ключевых уроков, полученных в ходе проекта, определение лучших практик и зон для улучшения.</w:t>
      </w:r>
    </w:p>
    <w:p w14:paraId="028D1B62" w14:textId="77777777" w:rsidR="00D836E6" w:rsidRPr="00480CDB" w:rsidRDefault="00D836E6" w:rsidP="00D836E6">
      <w:pPr>
        <w:pStyle w:val="a3"/>
        <w:numPr>
          <w:ilvl w:val="0"/>
          <w:numId w:val="6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Презентация итогов проекта заинтересованным сторонам.</w:t>
      </w:r>
    </w:p>
    <w:p w14:paraId="028D1B63" w14:textId="77777777" w:rsidR="00D836E6" w:rsidRPr="00480CDB" w:rsidRDefault="00D836E6" w:rsidP="00D836E6">
      <w:pPr>
        <w:pStyle w:val="a3"/>
        <w:numPr>
          <w:ilvl w:val="0"/>
          <w:numId w:val="6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Сохранение документации, результатов и других материалов проекта для дальнейшего использования или анализа.</w:t>
      </w:r>
    </w:p>
    <w:p w14:paraId="028D1B64" w14:textId="77777777" w:rsidR="00D836E6" w:rsidRPr="00480CDB" w:rsidRDefault="00D836E6" w:rsidP="00D836E6">
      <w:pPr>
        <w:pStyle w:val="a3"/>
        <w:numPr>
          <w:ilvl w:val="0"/>
          <w:numId w:val="6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480CDB">
        <w:t>Отзывы участников и заинтересованных сторон, сбор обратной связи о процессе и результатах проекта.</w:t>
      </w:r>
    </w:p>
    <w:p w14:paraId="028D1B66" w14:textId="3C9AAA8B" w:rsidR="008825A1" w:rsidRDefault="00D836E6" w:rsidP="00091F5A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480CDB">
        <w:t>Важно отметить, что эти этапы не всегда строго последовательны и могут частично перекрываться или повторяться в процессе реализации проекта. Гибкость и адаптивность являются ключевыми аспектами успешного проектного управления. В педагогических проектах роль педагога заключается в сопровождении учащихся на каждом этапе, предоставлении необходимой поддержки и стимулировании их самостоятельности и инициативы.</w:t>
      </w:r>
    </w:p>
    <w:sectPr w:rsidR="008825A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C1137" w14:textId="77777777" w:rsidR="00F85256" w:rsidRDefault="00F85256" w:rsidP="00C04489">
      <w:pPr>
        <w:spacing w:after="0" w:line="240" w:lineRule="auto"/>
      </w:pPr>
      <w:r>
        <w:separator/>
      </w:r>
    </w:p>
  </w:endnote>
  <w:endnote w:type="continuationSeparator" w:id="0">
    <w:p w14:paraId="5830D14D" w14:textId="77777777" w:rsidR="00F85256" w:rsidRDefault="00F85256" w:rsidP="00C04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15913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028D1B6B" w14:textId="77777777" w:rsidR="00C04489" w:rsidRPr="00C04489" w:rsidRDefault="00C04489">
        <w:pPr>
          <w:pStyle w:val="a6"/>
          <w:jc w:val="right"/>
          <w:rPr>
            <w:rFonts w:ascii="Times New Roman" w:hAnsi="Times New Roman" w:cs="Times New Roman"/>
            <w:sz w:val="24"/>
          </w:rPr>
        </w:pPr>
        <w:r w:rsidRPr="00C04489">
          <w:rPr>
            <w:rFonts w:ascii="Times New Roman" w:hAnsi="Times New Roman" w:cs="Times New Roman"/>
            <w:sz w:val="24"/>
          </w:rPr>
          <w:fldChar w:fldCharType="begin"/>
        </w:r>
        <w:r w:rsidRPr="00C04489">
          <w:rPr>
            <w:rFonts w:ascii="Times New Roman" w:hAnsi="Times New Roman" w:cs="Times New Roman"/>
            <w:sz w:val="24"/>
          </w:rPr>
          <w:instrText>PAGE   \* MERGEFORMAT</w:instrText>
        </w:r>
        <w:r w:rsidRPr="00C04489">
          <w:rPr>
            <w:rFonts w:ascii="Times New Roman" w:hAnsi="Times New Roman" w:cs="Times New Roman"/>
            <w:sz w:val="24"/>
          </w:rPr>
          <w:fldChar w:fldCharType="separate"/>
        </w:r>
        <w:r w:rsidR="007333D4">
          <w:rPr>
            <w:rFonts w:ascii="Times New Roman" w:hAnsi="Times New Roman" w:cs="Times New Roman"/>
            <w:noProof/>
            <w:sz w:val="24"/>
          </w:rPr>
          <w:t>1</w:t>
        </w:r>
        <w:r w:rsidRPr="00C04489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028D1B6C" w14:textId="77777777" w:rsidR="00C04489" w:rsidRDefault="00C0448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C5DE0" w14:textId="77777777" w:rsidR="00F85256" w:rsidRDefault="00F85256" w:rsidP="00C04489">
      <w:pPr>
        <w:spacing w:after="0" w:line="240" w:lineRule="auto"/>
      </w:pPr>
      <w:r>
        <w:separator/>
      </w:r>
    </w:p>
  </w:footnote>
  <w:footnote w:type="continuationSeparator" w:id="0">
    <w:p w14:paraId="7A04257B" w14:textId="77777777" w:rsidR="00F85256" w:rsidRDefault="00F85256" w:rsidP="00C044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1764C"/>
    <w:multiLevelType w:val="hybridMultilevel"/>
    <w:tmpl w:val="23D62C7C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6445339"/>
    <w:multiLevelType w:val="hybridMultilevel"/>
    <w:tmpl w:val="161CA932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1B30539"/>
    <w:multiLevelType w:val="hybridMultilevel"/>
    <w:tmpl w:val="C7A24A7E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8B452F"/>
    <w:multiLevelType w:val="hybridMultilevel"/>
    <w:tmpl w:val="9F4A720E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12C2EA5"/>
    <w:multiLevelType w:val="hybridMultilevel"/>
    <w:tmpl w:val="76EE1366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5606AEC"/>
    <w:multiLevelType w:val="hybridMultilevel"/>
    <w:tmpl w:val="099E50C8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B0C66AC"/>
    <w:multiLevelType w:val="hybridMultilevel"/>
    <w:tmpl w:val="E5382AB0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DEA4908"/>
    <w:multiLevelType w:val="hybridMultilevel"/>
    <w:tmpl w:val="F560302C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36E6"/>
    <w:rsid w:val="00091F5A"/>
    <w:rsid w:val="001D20D5"/>
    <w:rsid w:val="00480CDB"/>
    <w:rsid w:val="00624C1B"/>
    <w:rsid w:val="00695954"/>
    <w:rsid w:val="0070620C"/>
    <w:rsid w:val="007333D4"/>
    <w:rsid w:val="008825A1"/>
    <w:rsid w:val="00951288"/>
    <w:rsid w:val="00965C75"/>
    <w:rsid w:val="009C141D"/>
    <w:rsid w:val="00C04489"/>
    <w:rsid w:val="00D836E6"/>
    <w:rsid w:val="00F8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D1AE3"/>
  <w15:docId w15:val="{157FCE5D-5293-46D1-885B-220922E4D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36E6"/>
    <w:pPr>
      <w:keepNext/>
      <w:keepLines/>
      <w:spacing w:before="120" w:after="0" w:line="240" w:lineRule="auto"/>
      <w:jc w:val="center"/>
      <w:outlineLvl w:val="1"/>
    </w:pPr>
    <w:rPr>
      <w:rFonts w:ascii="Times New Roman" w:eastAsiaTheme="majorEastAsia" w:hAnsi="Times New Roman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836E6"/>
    <w:rPr>
      <w:rFonts w:ascii="Times New Roman" w:eastAsiaTheme="majorEastAsia" w:hAnsi="Times New Roman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a3">
    <w:name w:val="Normal (Web)"/>
    <w:basedOn w:val="a"/>
    <w:uiPriority w:val="99"/>
    <w:unhideWhenUsed/>
    <w:rsid w:val="00D83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04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4489"/>
  </w:style>
  <w:style w:type="paragraph" w:styleId="a6">
    <w:name w:val="footer"/>
    <w:basedOn w:val="a"/>
    <w:link w:val="a7"/>
    <w:uiPriority w:val="99"/>
    <w:unhideWhenUsed/>
    <w:rsid w:val="00C04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044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2689</Words>
  <Characters>15333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Марьям Арсаева</cp:lastModifiedBy>
  <cp:revision>7</cp:revision>
  <cp:lastPrinted>2025-08-25T16:25:00Z</cp:lastPrinted>
  <dcterms:created xsi:type="dcterms:W3CDTF">2025-08-25T15:59:00Z</dcterms:created>
  <dcterms:modified xsi:type="dcterms:W3CDTF">2026-09-12T13:31:00Z</dcterms:modified>
</cp:coreProperties>
</file>