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5872B6" w14:textId="1F2F8484" w:rsidR="006216D7" w:rsidRPr="006216D7" w:rsidRDefault="006216D7" w:rsidP="006216D7">
      <w:pPr>
        <w:jc w:val="center"/>
        <w:rPr>
          <w:sz w:val="28"/>
          <w:szCs w:val="28"/>
        </w:rPr>
      </w:pPr>
      <w:r w:rsidRPr="006216D7">
        <w:rPr>
          <w:rFonts w:ascii="Times New Roman" w:eastAsia="Calibri" w:hAnsi="Times New Roman"/>
          <w:b/>
          <w:sz w:val="28"/>
          <w:szCs w:val="28"/>
        </w:rPr>
        <w:t xml:space="preserve">Лекция 2. </w:t>
      </w:r>
      <w:r w:rsidRPr="006216D7">
        <w:rPr>
          <w:rFonts w:ascii="Times New Roman" w:eastAsia="Calibri" w:hAnsi="Times New Roman"/>
          <w:b/>
          <w:sz w:val="28"/>
          <w:szCs w:val="28"/>
        </w:rPr>
        <w:t>Использование лабораторного комплекса при выполнении школьной программы обучения химии и биологии.</w:t>
      </w:r>
    </w:p>
    <w:p w14:paraId="5AAB0F34" w14:textId="770DE127" w:rsidR="00ED41FD" w:rsidRPr="006216D7" w:rsidRDefault="006216D7" w:rsidP="006216D7">
      <w:pPr>
        <w:spacing w:before="0" w:beforeAutospacing="0" w:after="0" w:afterAutospacing="0" w:line="240" w:lineRule="auto"/>
        <w:rPr>
          <w:rFonts w:ascii="Times New Roman" w:hAnsi="Times New Roman"/>
          <w:i/>
          <w:iCs/>
        </w:rPr>
      </w:pPr>
      <w:r w:rsidRPr="006216D7">
        <w:rPr>
          <w:rFonts w:ascii="Times New Roman" w:hAnsi="Times New Roman"/>
          <w:i/>
          <w:iCs/>
        </w:rPr>
        <w:t>План:</w:t>
      </w:r>
    </w:p>
    <w:p w14:paraId="4D0EEDA7" w14:textId="77777777" w:rsidR="006216D7" w:rsidRPr="006216D7" w:rsidRDefault="006216D7" w:rsidP="006216D7">
      <w:pPr>
        <w:spacing w:before="0" w:beforeAutospacing="0" w:after="0" w:afterAutospacing="0" w:line="240" w:lineRule="auto"/>
        <w:jc w:val="both"/>
        <w:rPr>
          <w:rFonts w:ascii="Times New Roman" w:eastAsia="Calibri" w:hAnsi="Times New Roman"/>
          <w:i/>
          <w:iCs/>
        </w:rPr>
      </w:pPr>
      <w:r w:rsidRPr="006216D7">
        <w:rPr>
          <w:rFonts w:ascii="Times New Roman" w:eastAsia="Calibri" w:hAnsi="Times New Roman"/>
          <w:bCs/>
          <w:i/>
          <w:iCs/>
        </w:rPr>
        <w:t xml:space="preserve">1. </w:t>
      </w:r>
      <w:r w:rsidRPr="006216D7">
        <w:rPr>
          <w:rFonts w:ascii="Times New Roman" w:eastAsia="Calibri" w:hAnsi="Times New Roman"/>
          <w:i/>
          <w:iCs/>
        </w:rPr>
        <w:t>Эксперимент в школьном курсе химии и биологии.</w:t>
      </w:r>
    </w:p>
    <w:p w14:paraId="50C005DF" w14:textId="77777777" w:rsidR="006216D7" w:rsidRPr="006216D7" w:rsidRDefault="006216D7" w:rsidP="006216D7">
      <w:pPr>
        <w:spacing w:before="0" w:beforeAutospacing="0" w:after="0" w:afterAutospacing="0" w:line="240" w:lineRule="auto"/>
        <w:rPr>
          <w:rFonts w:ascii="Times New Roman" w:hAnsi="Times New Roman"/>
          <w:i/>
          <w:iCs/>
        </w:rPr>
      </w:pPr>
      <w:r w:rsidRPr="006216D7">
        <w:rPr>
          <w:rFonts w:ascii="Times New Roman" w:eastAsia="Calibri" w:hAnsi="Times New Roman"/>
          <w:i/>
          <w:iCs/>
        </w:rPr>
        <w:t>2. Варианты использования лабораторных комплексов при обучении химии и биологии в школе.</w:t>
      </w:r>
    </w:p>
    <w:p w14:paraId="6A837ED1" w14:textId="028EDE89" w:rsidR="006216D7" w:rsidRDefault="006216D7" w:rsidP="006216D7">
      <w:pPr>
        <w:spacing w:before="0" w:beforeAutospacing="0" w:after="0" w:afterAutospacing="0" w:line="240" w:lineRule="auto"/>
        <w:jc w:val="both"/>
        <w:rPr>
          <w:rFonts w:ascii="Times New Roman" w:hAnsi="Times New Roman"/>
        </w:rPr>
      </w:pPr>
    </w:p>
    <w:p w14:paraId="02D1E181" w14:textId="1D7544F9" w:rsidR="006216D7" w:rsidRPr="00617EBC" w:rsidRDefault="006216D7" w:rsidP="00617EBC">
      <w:pPr>
        <w:spacing w:before="0" w:beforeAutospacing="0" w:after="0" w:afterAutospacing="0" w:line="360" w:lineRule="auto"/>
        <w:ind w:firstLine="709"/>
        <w:jc w:val="center"/>
        <w:rPr>
          <w:rFonts w:ascii="Times New Roman" w:eastAsia="Calibri" w:hAnsi="Times New Roman"/>
          <w:b/>
          <w:sz w:val="28"/>
          <w:szCs w:val="28"/>
        </w:rPr>
      </w:pPr>
      <w:r w:rsidRPr="00617EBC">
        <w:rPr>
          <w:rFonts w:ascii="Times New Roman" w:eastAsia="Calibri" w:hAnsi="Times New Roman"/>
          <w:b/>
          <w:sz w:val="28"/>
          <w:szCs w:val="28"/>
        </w:rPr>
        <w:t>1. Эксперимент в школьном курсе химии и биологии</w:t>
      </w:r>
    </w:p>
    <w:p w14:paraId="3DFBE01F" w14:textId="77777777" w:rsidR="006216D7" w:rsidRPr="00617EBC" w:rsidRDefault="006216D7" w:rsidP="00617EBC">
      <w:pPr>
        <w:spacing w:before="0" w:beforeAutospacing="0" w:after="0" w:afterAutospacing="0" w:line="360" w:lineRule="auto"/>
        <w:ind w:firstLine="709"/>
        <w:jc w:val="both"/>
        <w:rPr>
          <w:rFonts w:ascii="Times New Roman" w:hAnsi="Times New Roman"/>
          <w:sz w:val="28"/>
          <w:szCs w:val="28"/>
        </w:rPr>
      </w:pPr>
    </w:p>
    <w:p w14:paraId="3B803D2C" w14:textId="5BDA1D8D"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Эксперимент присутствует в школьном курсе химии и биологии</w:t>
      </w:r>
      <w:r w:rsidRPr="006216D7">
        <w:rPr>
          <w:rFonts w:ascii="Times New Roman" w:hAnsi="Times New Roman"/>
          <w:sz w:val="28"/>
          <w:szCs w:val="28"/>
        </w:rPr>
        <w:t>. Он помогает: </w:t>
      </w:r>
      <w:r w:rsidRPr="00617EBC">
        <w:rPr>
          <w:rFonts w:ascii="Times New Roman" w:hAnsi="Times New Roman"/>
          <w:sz w:val="28"/>
          <w:szCs w:val="28"/>
        </w:rPr>
        <w:t xml:space="preserve"> </w:t>
      </w:r>
    </w:p>
    <w:p w14:paraId="41B78FA9" w14:textId="77777777" w:rsidR="006216D7" w:rsidRPr="006216D7" w:rsidRDefault="006216D7" w:rsidP="00617EBC">
      <w:pPr>
        <w:numPr>
          <w:ilvl w:val="0"/>
          <w:numId w:val="1"/>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познакомить учащихся с явлениями и методами науки;</w:t>
      </w:r>
    </w:p>
    <w:p w14:paraId="3A0F1598" w14:textId="77777777" w:rsidR="006216D7" w:rsidRPr="006216D7" w:rsidRDefault="006216D7" w:rsidP="00617EBC">
      <w:pPr>
        <w:numPr>
          <w:ilvl w:val="0"/>
          <w:numId w:val="1"/>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научить наблюдать процессы, освоить приёмы работы;</w:t>
      </w:r>
    </w:p>
    <w:p w14:paraId="6FBC41D5" w14:textId="77777777" w:rsidR="006216D7" w:rsidRPr="006216D7" w:rsidRDefault="006216D7" w:rsidP="00617EBC">
      <w:pPr>
        <w:numPr>
          <w:ilvl w:val="0"/>
          <w:numId w:val="1"/>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сформировать практические навыки и умения.</w:t>
      </w:r>
    </w:p>
    <w:p w14:paraId="56C7400E" w14:textId="09394347"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sz w:val="28"/>
          <w:szCs w:val="28"/>
        </w:rPr>
        <w:t>Эксперимент</w:t>
      </w:r>
      <w:r w:rsidR="00222363">
        <w:rPr>
          <w:rFonts w:ascii="Times New Roman" w:hAnsi="Times New Roman"/>
          <w:sz w:val="28"/>
          <w:szCs w:val="28"/>
        </w:rPr>
        <w:t>,</w:t>
      </w:r>
      <w:r w:rsidRPr="006216D7">
        <w:rPr>
          <w:rFonts w:ascii="Times New Roman" w:hAnsi="Times New Roman"/>
          <w:sz w:val="28"/>
          <w:szCs w:val="28"/>
        </w:rPr>
        <w:t xml:space="preserve"> может быть</w:t>
      </w:r>
      <w:r w:rsidR="00222363">
        <w:rPr>
          <w:rFonts w:ascii="Times New Roman" w:hAnsi="Times New Roman"/>
          <w:sz w:val="28"/>
          <w:szCs w:val="28"/>
        </w:rPr>
        <w:t>,</w:t>
      </w:r>
      <w:r w:rsidRPr="006216D7">
        <w:rPr>
          <w:rFonts w:ascii="Times New Roman" w:hAnsi="Times New Roman"/>
          <w:sz w:val="28"/>
          <w:szCs w:val="28"/>
        </w:rPr>
        <w:t xml:space="preserve"> в разных формах: демонстрационный (проводится учителем) и ученический (выполняется обучающимися). </w:t>
      </w:r>
      <w:r w:rsidRPr="00617EBC">
        <w:rPr>
          <w:rFonts w:ascii="Times New Roman" w:hAnsi="Times New Roman"/>
          <w:sz w:val="28"/>
          <w:szCs w:val="28"/>
        </w:rPr>
        <w:t xml:space="preserve"> </w:t>
      </w:r>
    </w:p>
    <w:p w14:paraId="34F12D28" w14:textId="77777777" w:rsidR="006216D7" w:rsidRPr="006216D7" w:rsidRDefault="006216D7" w:rsidP="00617EBC">
      <w:pPr>
        <w:spacing w:before="0" w:beforeAutospacing="0" w:after="0" w:afterAutospacing="0" w:line="360" w:lineRule="auto"/>
        <w:ind w:firstLine="709"/>
        <w:jc w:val="both"/>
        <w:rPr>
          <w:rFonts w:ascii="Times New Roman" w:hAnsi="Times New Roman"/>
          <w:b/>
          <w:bCs/>
          <w:sz w:val="28"/>
          <w:szCs w:val="28"/>
        </w:rPr>
      </w:pPr>
      <w:r w:rsidRPr="006216D7">
        <w:rPr>
          <w:rFonts w:ascii="Times New Roman" w:hAnsi="Times New Roman"/>
          <w:b/>
          <w:bCs/>
          <w:sz w:val="28"/>
          <w:szCs w:val="28"/>
        </w:rPr>
        <w:t>Химия</w:t>
      </w:r>
    </w:p>
    <w:p w14:paraId="235E29BB" w14:textId="775D4F27"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Химический эксперимент</w:t>
      </w:r>
      <w:r w:rsidRPr="006216D7">
        <w:rPr>
          <w:rFonts w:ascii="Times New Roman" w:hAnsi="Times New Roman"/>
          <w:sz w:val="28"/>
          <w:szCs w:val="28"/>
        </w:rPr>
        <w:t> выступает в учебном процессе в качестве: </w:t>
      </w:r>
      <w:r w:rsidRPr="00617EBC">
        <w:rPr>
          <w:rFonts w:ascii="Times New Roman" w:hAnsi="Times New Roman"/>
          <w:sz w:val="28"/>
          <w:szCs w:val="28"/>
        </w:rPr>
        <w:t xml:space="preserve"> </w:t>
      </w:r>
    </w:p>
    <w:p w14:paraId="6E73A85F" w14:textId="77777777" w:rsidR="006216D7" w:rsidRPr="006216D7" w:rsidRDefault="006216D7" w:rsidP="00617EBC">
      <w:pPr>
        <w:numPr>
          <w:ilvl w:val="0"/>
          <w:numId w:val="2"/>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первоначального источника знаний о веществе и химической реакции;</w:t>
      </w:r>
    </w:p>
    <w:p w14:paraId="660F429D" w14:textId="77777777" w:rsidR="006216D7" w:rsidRPr="006216D7" w:rsidRDefault="006216D7" w:rsidP="00617EBC">
      <w:pPr>
        <w:numPr>
          <w:ilvl w:val="0"/>
          <w:numId w:val="2"/>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средства для развития, обобщения, систематизации и закрепления теоретических знаний;</w:t>
      </w:r>
    </w:p>
    <w:p w14:paraId="727B75D8" w14:textId="77777777" w:rsidR="006216D7" w:rsidRPr="006216D7" w:rsidRDefault="006216D7" w:rsidP="00617EBC">
      <w:pPr>
        <w:numPr>
          <w:ilvl w:val="0"/>
          <w:numId w:val="2"/>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средства для формирования и совершенствования практических навыков при обращении с учебным оборудованием и веществами;</w:t>
      </w:r>
    </w:p>
    <w:p w14:paraId="0564E67E" w14:textId="77777777" w:rsidR="006216D7" w:rsidRPr="006216D7" w:rsidRDefault="006216D7" w:rsidP="00617EBC">
      <w:pPr>
        <w:numPr>
          <w:ilvl w:val="0"/>
          <w:numId w:val="2"/>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средства для формирования интереса к химии, развития у учащихся наблюдательности, инициативы.</w:t>
      </w:r>
    </w:p>
    <w:p w14:paraId="7B8B8AB6" w14:textId="4B00DD04"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Выделяют два вида школьного химического эксперимента</w:t>
      </w:r>
      <w:r w:rsidRPr="006216D7">
        <w:rPr>
          <w:rFonts w:ascii="Times New Roman" w:hAnsi="Times New Roman"/>
          <w:sz w:val="28"/>
          <w:szCs w:val="28"/>
        </w:rPr>
        <w:t>: </w:t>
      </w:r>
      <w:r w:rsidRPr="00617EBC">
        <w:rPr>
          <w:rFonts w:ascii="Times New Roman" w:hAnsi="Times New Roman"/>
          <w:sz w:val="28"/>
          <w:szCs w:val="28"/>
        </w:rPr>
        <w:t xml:space="preserve"> </w:t>
      </w:r>
    </w:p>
    <w:p w14:paraId="33555032" w14:textId="5B1C55CD" w:rsidR="006216D7" w:rsidRPr="006216D7" w:rsidRDefault="006216D7" w:rsidP="00617EBC">
      <w:pPr>
        <w:numPr>
          <w:ilvl w:val="0"/>
          <w:numId w:val="3"/>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t>Демонстрационный</w:t>
      </w:r>
      <w:r w:rsidRPr="006216D7">
        <w:rPr>
          <w:rFonts w:ascii="Times New Roman" w:hAnsi="Times New Roman"/>
          <w:sz w:val="28"/>
          <w:szCs w:val="28"/>
        </w:rPr>
        <w:t> — проводится в классе учителем, лаборантом или одним из учеников. Цель — научить наблюдать процессы, приёмы работы, ознакомить с химической посудой, приборами, веществами. </w:t>
      </w:r>
      <w:r w:rsidRPr="00617EBC">
        <w:rPr>
          <w:rFonts w:ascii="Times New Roman" w:hAnsi="Times New Roman"/>
          <w:sz w:val="28"/>
          <w:szCs w:val="28"/>
        </w:rPr>
        <w:t xml:space="preserve"> </w:t>
      </w:r>
    </w:p>
    <w:p w14:paraId="6AF24D2D" w14:textId="51844B21" w:rsidR="006216D7" w:rsidRPr="006216D7" w:rsidRDefault="006216D7" w:rsidP="00617EBC">
      <w:pPr>
        <w:numPr>
          <w:ilvl w:val="0"/>
          <w:numId w:val="3"/>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lastRenderedPageBreak/>
        <w:t>Ученический</w:t>
      </w:r>
      <w:r w:rsidRPr="006216D7">
        <w:rPr>
          <w:rFonts w:ascii="Times New Roman" w:hAnsi="Times New Roman"/>
          <w:sz w:val="28"/>
          <w:szCs w:val="28"/>
        </w:rPr>
        <w:t> — включает лабораторные опыты, практические работы, учебный проект. Цель лабораторных работ — приобретение новых знаний, изучение нового материала, цель практических занятий — закрепление и совершенствование знаний, умений и навыков. </w:t>
      </w:r>
      <w:r w:rsidRPr="00617EBC">
        <w:rPr>
          <w:rFonts w:ascii="Times New Roman" w:hAnsi="Times New Roman"/>
          <w:sz w:val="28"/>
          <w:szCs w:val="28"/>
        </w:rPr>
        <w:t xml:space="preserve"> </w:t>
      </w:r>
    </w:p>
    <w:p w14:paraId="6C87AE55" w14:textId="77777777"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Некоторые примеры экспериментов в школьном курсе химии</w:t>
      </w:r>
      <w:r w:rsidRPr="006216D7">
        <w:rPr>
          <w:rFonts w:ascii="Times New Roman" w:hAnsi="Times New Roman"/>
          <w:sz w:val="28"/>
          <w:szCs w:val="28"/>
        </w:rPr>
        <w:t>:</w:t>
      </w:r>
    </w:p>
    <w:p w14:paraId="2C37DDCE" w14:textId="77777777" w:rsidR="006216D7" w:rsidRPr="006216D7" w:rsidRDefault="006216D7" w:rsidP="00617EBC">
      <w:pPr>
        <w:numPr>
          <w:ilvl w:val="0"/>
          <w:numId w:val="4"/>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опыты по получению и исследованию свойств веществ;</w:t>
      </w:r>
    </w:p>
    <w:p w14:paraId="7644E31A" w14:textId="77777777" w:rsidR="006216D7" w:rsidRPr="006216D7" w:rsidRDefault="006216D7" w:rsidP="00617EBC">
      <w:pPr>
        <w:numPr>
          <w:ilvl w:val="0"/>
          <w:numId w:val="4"/>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исторические опыты (состав воздуха, закон сохранения массы веществ) — знакомят с методами химических исследований;</w:t>
      </w:r>
    </w:p>
    <w:p w14:paraId="4BC95049" w14:textId="77777777" w:rsidR="006216D7" w:rsidRPr="006216D7" w:rsidRDefault="006216D7" w:rsidP="00617EBC">
      <w:pPr>
        <w:numPr>
          <w:ilvl w:val="0"/>
          <w:numId w:val="4"/>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sz w:val="28"/>
          <w:szCs w:val="28"/>
        </w:rPr>
        <w:t>опыты с применением электрического тока (изучение электропроводности растворов).</w:t>
      </w:r>
    </w:p>
    <w:p w14:paraId="4AD258FE" w14:textId="370BACCA"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Важно соблюдать правила техники безопасности</w:t>
      </w:r>
      <w:r w:rsidRPr="006216D7">
        <w:rPr>
          <w:rFonts w:ascii="Times New Roman" w:hAnsi="Times New Roman"/>
          <w:sz w:val="28"/>
          <w:szCs w:val="28"/>
        </w:rPr>
        <w:t> при проведении химических экспериментов. Например, опыты, при которых возможно загрязнение атмосферы токсичными веществами, необходимо проводить в исправном вытяжном шкафу. </w:t>
      </w:r>
      <w:r w:rsidRPr="00617EBC">
        <w:rPr>
          <w:rFonts w:ascii="Times New Roman" w:hAnsi="Times New Roman"/>
          <w:sz w:val="28"/>
          <w:szCs w:val="28"/>
        </w:rPr>
        <w:t xml:space="preserve"> </w:t>
      </w:r>
    </w:p>
    <w:p w14:paraId="02ACDD2C" w14:textId="77777777" w:rsidR="006216D7" w:rsidRPr="006216D7" w:rsidRDefault="006216D7" w:rsidP="00617EBC">
      <w:pPr>
        <w:spacing w:before="0" w:beforeAutospacing="0" w:after="0" w:afterAutospacing="0" w:line="360" w:lineRule="auto"/>
        <w:ind w:firstLine="709"/>
        <w:jc w:val="both"/>
        <w:rPr>
          <w:rFonts w:ascii="Times New Roman" w:hAnsi="Times New Roman"/>
          <w:b/>
          <w:bCs/>
          <w:sz w:val="28"/>
          <w:szCs w:val="28"/>
        </w:rPr>
      </w:pPr>
      <w:r w:rsidRPr="006216D7">
        <w:rPr>
          <w:rFonts w:ascii="Times New Roman" w:hAnsi="Times New Roman"/>
          <w:b/>
          <w:bCs/>
          <w:sz w:val="28"/>
          <w:szCs w:val="28"/>
        </w:rPr>
        <w:t>Биология</w:t>
      </w:r>
    </w:p>
    <w:p w14:paraId="3CAD8CBE" w14:textId="0B1AE466"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Биологический эксперимент</w:t>
      </w:r>
      <w:r w:rsidRPr="006216D7">
        <w:rPr>
          <w:rFonts w:ascii="Times New Roman" w:hAnsi="Times New Roman"/>
          <w:sz w:val="28"/>
          <w:szCs w:val="28"/>
        </w:rPr>
        <w:t> способствует реализации основных функций обучения: образовательной, воспитательной, развивающей. </w:t>
      </w:r>
      <w:r w:rsidRPr="00617EBC">
        <w:rPr>
          <w:rFonts w:ascii="Times New Roman" w:hAnsi="Times New Roman"/>
          <w:sz w:val="28"/>
          <w:szCs w:val="28"/>
        </w:rPr>
        <w:t xml:space="preserve"> </w:t>
      </w:r>
    </w:p>
    <w:p w14:paraId="68FD31DC" w14:textId="77777777"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Некоторые виды биологических экспериментов</w:t>
      </w:r>
      <w:r w:rsidRPr="006216D7">
        <w:rPr>
          <w:rFonts w:ascii="Times New Roman" w:hAnsi="Times New Roman"/>
          <w:sz w:val="28"/>
          <w:szCs w:val="28"/>
        </w:rPr>
        <w:t>:</w:t>
      </w:r>
    </w:p>
    <w:p w14:paraId="546EB7C9" w14:textId="77777777" w:rsidR="006216D7" w:rsidRPr="006216D7" w:rsidRDefault="006216D7" w:rsidP="00617EBC">
      <w:pPr>
        <w:numPr>
          <w:ilvl w:val="0"/>
          <w:numId w:val="5"/>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t>Исследовательские</w:t>
      </w:r>
      <w:r w:rsidRPr="006216D7">
        <w:rPr>
          <w:rFonts w:ascii="Times New Roman" w:hAnsi="Times New Roman"/>
          <w:sz w:val="28"/>
          <w:szCs w:val="28"/>
        </w:rPr>
        <w:t> — направлены на открытие новых, неизвестных свойств объекта.</w:t>
      </w:r>
    </w:p>
    <w:p w14:paraId="368D8551" w14:textId="77777777" w:rsidR="006216D7" w:rsidRPr="006216D7" w:rsidRDefault="006216D7" w:rsidP="00617EBC">
      <w:pPr>
        <w:numPr>
          <w:ilvl w:val="0"/>
          <w:numId w:val="5"/>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t>Проверочные</w:t>
      </w:r>
      <w:r w:rsidRPr="006216D7">
        <w:rPr>
          <w:rFonts w:ascii="Times New Roman" w:hAnsi="Times New Roman"/>
          <w:sz w:val="28"/>
          <w:szCs w:val="28"/>
        </w:rPr>
        <w:t> — используются для проверки или подтверждения определённых теоретических построений.</w:t>
      </w:r>
    </w:p>
    <w:p w14:paraId="6E405275" w14:textId="77777777" w:rsidR="006216D7" w:rsidRPr="006216D7" w:rsidRDefault="006216D7" w:rsidP="00617EBC">
      <w:pPr>
        <w:numPr>
          <w:ilvl w:val="0"/>
          <w:numId w:val="5"/>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t>Качественные</w:t>
      </w:r>
      <w:r w:rsidRPr="006216D7">
        <w:rPr>
          <w:rFonts w:ascii="Times New Roman" w:hAnsi="Times New Roman"/>
          <w:sz w:val="28"/>
          <w:szCs w:val="28"/>
        </w:rPr>
        <w:t> — носят поисковый характер.</w:t>
      </w:r>
    </w:p>
    <w:p w14:paraId="34A85122" w14:textId="77777777" w:rsidR="006216D7" w:rsidRPr="006216D7" w:rsidRDefault="006216D7" w:rsidP="00617EBC">
      <w:pPr>
        <w:numPr>
          <w:ilvl w:val="0"/>
          <w:numId w:val="5"/>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t>Количественные</w:t>
      </w:r>
      <w:r w:rsidRPr="006216D7">
        <w:rPr>
          <w:rFonts w:ascii="Times New Roman" w:hAnsi="Times New Roman"/>
          <w:sz w:val="28"/>
          <w:szCs w:val="28"/>
        </w:rPr>
        <w:t> — направлены на получение точных количественных данных.</w:t>
      </w:r>
    </w:p>
    <w:p w14:paraId="25572E07" w14:textId="77777777" w:rsidR="006216D7" w:rsidRP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Примеры экспериментов в школьном курсе биологии</w:t>
      </w:r>
      <w:r w:rsidRPr="006216D7">
        <w:rPr>
          <w:rFonts w:ascii="Times New Roman" w:hAnsi="Times New Roman"/>
          <w:sz w:val="28"/>
          <w:szCs w:val="28"/>
        </w:rPr>
        <w:t>:</w:t>
      </w:r>
    </w:p>
    <w:p w14:paraId="1C8D80A9" w14:textId="77777777" w:rsidR="006216D7" w:rsidRPr="006216D7" w:rsidRDefault="006216D7" w:rsidP="00617EBC">
      <w:pPr>
        <w:numPr>
          <w:ilvl w:val="0"/>
          <w:numId w:val="6"/>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t>Исследование проницаемости кожуры растений</w:t>
      </w:r>
      <w:r w:rsidRPr="006216D7">
        <w:rPr>
          <w:rFonts w:ascii="Times New Roman" w:hAnsi="Times New Roman"/>
          <w:sz w:val="28"/>
          <w:szCs w:val="28"/>
        </w:rPr>
        <w:t xml:space="preserve"> — используя обычный лист капусты, несколько кусочков бинта и капли йода, можно </w:t>
      </w:r>
      <w:r w:rsidRPr="006216D7">
        <w:rPr>
          <w:rFonts w:ascii="Times New Roman" w:hAnsi="Times New Roman"/>
          <w:sz w:val="28"/>
          <w:szCs w:val="28"/>
        </w:rPr>
        <w:lastRenderedPageBreak/>
        <w:t>наглядно показать наличие клеточной оболочки и особенности её взаимодействия с окружающей средой.</w:t>
      </w:r>
    </w:p>
    <w:p w14:paraId="7B8D9D1F" w14:textId="77777777" w:rsidR="006216D7" w:rsidRPr="006216D7" w:rsidRDefault="006216D7" w:rsidP="00617EBC">
      <w:pPr>
        <w:numPr>
          <w:ilvl w:val="0"/>
          <w:numId w:val="6"/>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t>Исследование процессов фотосинтеза</w:t>
      </w:r>
      <w:r w:rsidRPr="006216D7">
        <w:rPr>
          <w:rFonts w:ascii="Times New Roman" w:hAnsi="Times New Roman"/>
          <w:sz w:val="28"/>
          <w:szCs w:val="28"/>
        </w:rPr>
        <w:t> — для этого потребуется несколько листьев комнатного растения, фольга, спирт (при наличии) и ёмкость с горячей водой. Задача учащихся — закрыть часть листа фольгой, подождать день, а затем провести реакцию на наличие крахмала с йодом.</w:t>
      </w:r>
    </w:p>
    <w:p w14:paraId="02D1A447" w14:textId="77777777" w:rsidR="006216D7" w:rsidRPr="006216D7" w:rsidRDefault="006216D7" w:rsidP="00617EBC">
      <w:pPr>
        <w:numPr>
          <w:ilvl w:val="0"/>
          <w:numId w:val="6"/>
        </w:numPr>
        <w:spacing w:before="0" w:beforeAutospacing="0" w:after="0" w:afterAutospacing="0" w:line="360" w:lineRule="auto"/>
        <w:ind w:left="0" w:firstLine="709"/>
        <w:jc w:val="both"/>
        <w:rPr>
          <w:rFonts w:ascii="Times New Roman" w:hAnsi="Times New Roman"/>
          <w:sz w:val="28"/>
          <w:szCs w:val="28"/>
        </w:rPr>
      </w:pPr>
      <w:r w:rsidRPr="006216D7">
        <w:rPr>
          <w:rFonts w:ascii="Times New Roman" w:hAnsi="Times New Roman"/>
          <w:b/>
          <w:bCs/>
          <w:sz w:val="28"/>
          <w:szCs w:val="28"/>
        </w:rPr>
        <w:t>Опыты, связанные с наблюдением за поведением живых организмов</w:t>
      </w:r>
      <w:r w:rsidRPr="006216D7">
        <w:rPr>
          <w:rFonts w:ascii="Times New Roman" w:hAnsi="Times New Roman"/>
          <w:sz w:val="28"/>
          <w:szCs w:val="28"/>
        </w:rPr>
        <w:t> — например, реакция дождевых червей на свет и влажность, движение инфузорий под микроскопом, рост пророщенных семян в разных условиях освещения и температуры.</w:t>
      </w:r>
    </w:p>
    <w:p w14:paraId="42A8020D" w14:textId="379A4148" w:rsidR="006216D7" w:rsidRDefault="006216D7" w:rsidP="00617EBC">
      <w:pPr>
        <w:spacing w:before="0" w:beforeAutospacing="0" w:after="0" w:afterAutospacing="0" w:line="360" w:lineRule="auto"/>
        <w:ind w:firstLine="709"/>
        <w:jc w:val="both"/>
        <w:rPr>
          <w:rFonts w:ascii="Times New Roman" w:hAnsi="Times New Roman"/>
          <w:sz w:val="28"/>
          <w:szCs w:val="28"/>
        </w:rPr>
      </w:pPr>
      <w:r w:rsidRPr="006216D7">
        <w:rPr>
          <w:rFonts w:ascii="Times New Roman" w:hAnsi="Times New Roman"/>
          <w:b/>
          <w:bCs/>
          <w:sz w:val="28"/>
          <w:szCs w:val="28"/>
        </w:rPr>
        <w:t>Важно</w:t>
      </w:r>
      <w:r w:rsidRPr="006216D7">
        <w:rPr>
          <w:rFonts w:ascii="Times New Roman" w:hAnsi="Times New Roman"/>
          <w:sz w:val="28"/>
          <w:szCs w:val="28"/>
        </w:rPr>
        <w:t>: при любом, даже самом простом эксперименте, учитель должен строго следить за соблюдением техники безопасности, особенно если используется стеклянная посуда, острые предметы или нагрев. Также необходимо заранее протестировать опыт, чтобы избежать сбоев при демонстрации, предусмотреть рабочие тетради для фиксации наблюдений и поощрять учащихся за самостоятельные гипотезы и выводы.</w:t>
      </w:r>
    </w:p>
    <w:p w14:paraId="33C74485" w14:textId="77777777" w:rsidR="00617EBC" w:rsidRPr="006216D7" w:rsidRDefault="00617EBC" w:rsidP="00617EBC">
      <w:pPr>
        <w:spacing w:before="0" w:beforeAutospacing="0" w:after="0" w:afterAutospacing="0" w:line="360" w:lineRule="auto"/>
        <w:ind w:firstLine="709"/>
        <w:jc w:val="both"/>
        <w:rPr>
          <w:rFonts w:ascii="Times New Roman" w:hAnsi="Times New Roman"/>
          <w:sz w:val="28"/>
          <w:szCs w:val="28"/>
        </w:rPr>
      </w:pPr>
    </w:p>
    <w:p w14:paraId="258F31F8" w14:textId="073B3FBC" w:rsidR="00617EBC" w:rsidRDefault="00617EBC" w:rsidP="000912BA">
      <w:pPr>
        <w:spacing w:before="0" w:beforeAutospacing="0" w:after="0" w:afterAutospacing="0" w:line="360" w:lineRule="auto"/>
        <w:jc w:val="center"/>
        <w:rPr>
          <w:rFonts w:ascii="Times New Roman" w:hAnsi="Times New Roman"/>
          <w:b/>
          <w:bCs/>
          <w:sz w:val="28"/>
          <w:szCs w:val="28"/>
        </w:rPr>
      </w:pPr>
      <w:r>
        <w:rPr>
          <w:rFonts w:ascii="Times New Roman" w:eastAsia="Calibri" w:hAnsi="Times New Roman"/>
          <w:b/>
          <w:bCs/>
          <w:sz w:val="28"/>
          <w:szCs w:val="28"/>
        </w:rPr>
        <w:t xml:space="preserve">2. </w:t>
      </w:r>
      <w:r w:rsidRPr="00617EBC">
        <w:rPr>
          <w:rFonts w:ascii="Times New Roman" w:eastAsia="Calibri" w:hAnsi="Times New Roman"/>
          <w:b/>
          <w:bCs/>
          <w:sz w:val="28"/>
          <w:szCs w:val="28"/>
        </w:rPr>
        <w:t>Варианты использования лабораторных комплексов при обучении химии и биологии в школе</w:t>
      </w:r>
    </w:p>
    <w:p w14:paraId="6318652A" w14:textId="6C537DAA" w:rsidR="00617EBC" w:rsidRPr="00617EBC" w:rsidRDefault="00617EBC" w:rsidP="00617EBC">
      <w:pPr>
        <w:spacing w:before="0" w:beforeAutospacing="0" w:after="0" w:afterAutospacing="0" w:line="360" w:lineRule="auto"/>
        <w:ind w:firstLine="709"/>
        <w:jc w:val="both"/>
        <w:rPr>
          <w:rFonts w:ascii="Times New Roman" w:hAnsi="Times New Roman"/>
          <w:sz w:val="28"/>
          <w:szCs w:val="28"/>
        </w:rPr>
      </w:pPr>
      <w:r w:rsidRPr="00617EBC">
        <w:rPr>
          <w:rFonts w:ascii="Times New Roman" w:hAnsi="Times New Roman"/>
          <w:b/>
          <w:bCs/>
          <w:sz w:val="28"/>
          <w:szCs w:val="28"/>
        </w:rPr>
        <w:t>Лабораторные комплексы (цифровые лаборатории) можно использовать при обучении химии и биологии в школе</w:t>
      </w:r>
      <w:r w:rsidRPr="00617EBC">
        <w:rPr>
          <w:rFonts w:ascii="Times New Roman" w:hAnsi="Times New Roman"/>
          <w:sz w:val="28"/>
          <w:szCs w:val="28"/>
        </w:rPr>
        <w:t> для проведения экспериментов, практических работ и исследовательской деятельности. Такие комплексы позволяют наглядно показывать материал, формировать навыки работы с оборудованием и ИКТ, а также реализовывать межпредметные связи. </w:t>
      </w:r>
      <w:r w:rsidRPr="00617EBC">
        <w:rPr>
          <w:rFonts w:ascii="Times New Roman" w:hAnsi="Times New Roman"/>
          <w:sz w:val="28"/>
          <w:szCs w:val="28"/>
        </w:rPr>
        <w:t xml:space="preserve"> </w:t>
      </w:r>
    </w:p>
    <w:p w14:paraId="39EDDDAA" w14:textId="77777777" w:rsidR="00617EBC" w:rsidRPr="00617EBC" w:rsidRDefault="00617EBC" w:rsidP="00617EBC">
      <w:pPr>
        <w:spacing w:before="0" w:beforeAutospacing="0" w:after="0" w:afterAutospacing="0" w:line="360" w:lineRule="auto"/>
        <w:ind w:firstLine="709"/>
        <w:jc w:val="both"/>
        <w:rPr>
          <w:rFonts w:ascii="Times New Roman" w:hAnsi="Times New Roman"/>
          <w:b/>
          <w:bCs/>
          <w:sz w:val="28"/>
          <w:szCs w:val="28"/>
        </w:rPr>
      </w:pPr>
      <w:r w:rsidRPr="00617EBC">
        <w:rPr>
          <w:rFonts w:ascii="Times New Roman" w:hAnsi="Times New Roman"/>
          <w:b/>
          <w:bCs/>
          <w:sz w:val="28"/>
          <w:szCs w:val="28"/>
        </w:rPr>
        <w:t>Химия</w:t>
      </w:r>
    </w:p>
    <w:p w14:paraId="755DA1B0" w14:textId="2141414A" w:rsidR="00617EBC" w:rsidRPr="00617EBC" w:rsidRDefault="00617EBC" w:rsidP="00617EBC">
      <w:pPr>
        <w:numPr>
          <w:ilvl w:val="0"/>
          <w:numId w:val="7"/>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Проведение демонстрационных экспериментов</w:t>
      </w:r>
      <w:r w:rsidRPr="00617EBC">
        <w:rPr>
          <w:rFonts w:ascii="Times New Roman" w:hAnsi="Times New Roman"/>
          <w:sz w:val="28"/>
          <w:szCs w:val="28"/>
        </w:rPr>
        <w:t xml:space="preserve"> с использованием цифровых лабораторий, которые включают датчики для измерения различных физических величин: температуры, рН водного </w:t>
      </w:r>
      <w:r w:rsidRPr="00617EBC">
        <w:rPr>
          <w:rFonts w:ascii="Times New Roman" w:hAnsi="Times New Roman"/>
          <w:sz w:val="28"/>
          <w:szCs w:val="28"/>
        </w:rPr>
        <w:lastRenderedPageBreak/>
        <w:t>раствора, электропроводности, оптической плотности и других. Результаты эксперимента отображаются в виде графиков, таблиц или диаграмм. </w:t>
      </w:r>
      <w:r w:rsidRPr="00617EBC">
        <w:rPr>
          <w:rFonts w:ascii="Times New Roman" w:hAnsi="Times New Roman"/>
          <w:sz w:val="28"/>
          <w:szCs w:val="28"/>
        </w:rPr>
        <w:t xml:space="preserve"> </w:t>
      </w:r>
    </w:p>
    <w:p w14:paraId="2410E276" w14:textId="48212A79" w:rsidR="00617EBC" w:rsidRPr="00617EBC" w:rsidRDefault="00617EBC" w:rsidP="00617EBC">
      <w:pPr>
        <w:numPr>
          <w:ilvl w:val="0"/>
          <w:numId w:val="7"/>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Решение экспериментальных задач</w:t>
      </w:r>
      <w:r w:rsidRPr="00617EBC">
        <w:rPr>
          <w:rFonts w:ascii="Times New Roman" w:hAnsi="Times New Roman"/>
          <w:sz w:val="28"/>
          <w:szCs w:val="28"/>
        </w:rPr>
        <w:t> с помощью датчиков, например, на распознавание веществ, определение количественных характеристик (распознавание кислот с помощью датчиков рН-метра). Решение таких задач позволяет закреплять свойства веществ и сочетать химические и физико-химические методы исследования. </w:t>
      </w:r>
      <w:r w:rsidRPr="00617EBC">
        <w:rPr>
          <w:rFonts w:ascii="Times New Roman" w:hAnsi="Times New Roman"/>
          <w:sz w:val="28"/>
          <w:szCs w:val="28"/>
        </w:rPr>
        <w:t xml:space="preserve"> </w:t>
      </w:r>
    </w:p>
    <w:p w14:paraId="36CC96B8" w14:textId="05698DE0" w:rsidR="00617EBC" w:rsidRPr="00617EBC" w:rsidRDefault="00617EBC" w:rsidP="00617EBC">
      <w:pPr>
        <w:numPr>
          <w:ilvl w:val="0"/>
          <w:numId w:val="7"/>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Изучение свойств веществ</w:t>
      </w:r>
      <w:r w:rsidRPr="00617EBC">
        <w:rPr>
          <w:rFonts w:ascii="Times New Roman" w:hAnsi="Times New Roman"/>
          <w:sz w:val="28"/>
          <w:szCs w:val="28"/>
        </w:rPr>
        <w:t> с помощью количественного эксперимента, который приводит к открытию закономерностей в изменении свойств веществ и протекании химических реакций. Например, можно провести ряд лабораторных опытов и демонстрационных экспериментов для изучения свойств различных классов органических соединений. </w:t>
      </w:r>
      <w:r w:rsidRPr="00617EBC">
        <w:rPr>
          <w:rFonts w:ascii="Times New Roman" w:hAnsi="Times New Roman"/>
          <w:sz w:val="28"/>
          <w:szCs w:val="28"/>
        </w:rPr>
        <w:t xml:space="preserve"> </w:t>
      </w:r>
    </w:p>
    <w:p w14:paraId="61BEE01E" w14:textId="3ADBB10C" w:rsidR="00617EBC" w:rsidRPr="00617EBC" w:rsidRDefault="00617EBC" w:rsidP="00617EBC">
      <w:pPr>
        <w:numPr>
          <w:ilvl w:val="0"/>
          <w:numId w:val="7"/>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Организация фронтальных лабораторных и практических работ</w:t>
      </w:r>
      <w:r w:rsidRPr="00617EBC">
        <w:rPr>
          <w:rFonts w:ascii="Times New Roman" w:hAnsi="Times New Roman"/>
          <w:sz w:val="28"/>
          <w:szCs w:val="28"/>
        </w:rPr>
        <w:t> с использованием цифровых лабораторий, которые расширяют круг возможных измерений. Например, в работе по окислительно-восстановительным реакциям можно использовать сразу два датчика — температуры и рН среды, чтобы чётко видеть и фиксировать, как меняется среда раствора в ходе протекания реакции. </w:t>
      </w:r>
      <w:r w:rsidRPr="00617EBC">
        <w:rPr>
          <w:rFonts w:ascii="Times New Roman" w:hAnsi="Times New Roman"/>
          <w:sz w:val="28"/>
          <w:szCs w:val="28"/>
        </w:rPr>
        <w:t xml:space="preserve"> </w:t>
      </w:r>
    </w:p>
    <w:p w14:paraId="72A8BF7A" w14:textId="11727182" w:rsidR="00617EBC" w:rsidRPr="00617EBC" w:rsidRDefault="00617EBC" w:rsidP="00617EBC">
      <w:pPr>
        <w:numPr>
          <w:ilvl w:val="0"/>
          <w:numId w:val="7"/>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Использование в проектно-исследовательской деятельности</w:t>
      </w:r>
      <w:r w:rsidRPr="00617EBC">
        <w:rPr>
          <w:rFonts w:ascii="Times New Roman" w:hAnsi="Times New Roman"/>
          <w:sz w:val="28"/>
          <w:szCs w:val="28"/>
        </w:rPr>
        <w:t> во внеурочное время — цифровые лаборатории позволяют проводить опыты и учебные исследования как в классе, так и в полевых условиях. </w:t>
      </w:r>
      <w:r w:rsidRPr="00617EBC">
        <w:rPr>
          <w:rFonts w:ascii="Times New Roman" w:hAnsi="Times New Roman"/>
          <w:sz w:val="28"/>
          <w:szCs w:val="28"/>
        </w:rPr>
        <w:t xml:space="preserve"> </w:t>
      </w:r>
    </w:p>
    <w:p w14:paraId="4EC6B0B1" w14:textId="77777777" w:rsidR="00617EBC" w:rsidRPr="00617EBC" w:rsidRDefault="00617EBC" w:rsidP="00617EBC">
      <w:pPr>
        <w:spacing w:before="0" w:beforeAutospacing="0" w:after="0" w:afterAutospacing="0" w:line="360" w:lineRule="auto"/>
        <w:ind w:firstLine="709"/>
        <w:jc w:val="both"/>
        <w:rPr>
          <w:rFonts w:ascii="Times New Roman" w:hAnsi="Times New Roman"/>
          <w:sz w:val="28"/>
          <w:szCs w:val="28"/>
        </w:rPr>
      </w:pPr>
      <w:r w:rsidRPr="00617EBC">
        <w:rPr>
          <w:rFonts w:ascii="Times New Roman" w:hAnsi="Times New Roman"/>
          <w:sz w:val="28"/>
          <w:szCs w:val="28"/>
        </w:rPr>
        <w:t>Примеры лабораторного оборудования для уроков по химии в школе:</w:t>
      </w:r>
    </w:p>
    <w:p w14:paraId="2C67B18B" w14:textId="549E9E94" w:rsidR="00617EBC" w:rsidRPr="00617EBC" w:rsidRDefault="00617EBC" w:rsidP="001E623B">
      <w:pPr>
        <w:spacing w:before="0" w:beforeAutospacing="0" w:after="0" w:afterAutospacing="0" w:line="360" w:lineRule="auto"/>
        <w:ind w:firstLine="709"/>
        <w:jc w:val="both"/>
        <w:rPr>
          <w:rFonts w:ascii="Times New Roman" w:hAnsi="Times New Roman"/>
          <w:sz w:val="28"/>
          <w:szCs w:val="28"/>
        </w:rPr>
      </w:pPr>
      <w:r w:rsidRPr="00617EBC">
        <w:rPr>
          <w:rFonts w:ascii="Times New Roman" w:hAnsi="Times New Roman"/>
          <w:sz w:val="28"/>
          <w:szCs w:val="28"/>
        </w:rPr>
        <w:drawing>
          <wp:inline distT="0" distB="0" distL="0" distR="0" wp14:anchorId="0E2D6344" wp14:editId="65FB451B">
            <wp:extent cx="2253501" cy="15925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59182" cy="1596595"/>
                    </a:xfrm>
                    <a:prstGeom prst="rect">
                      <a:avLst/>
                    </a:prstGeom>
                    <a:noFill/>
                    <a:ln>
                      <a:noFill/>
                    </a:ln>
                  </pic:spPr>
                </pic:pic>
              </a:graphicData>
            </a:graphic>
          </wp:inline>
        </w:drawing>
      </w:r>
      <w:r w:rsidRPr="00617EBC">
        <w:rPr>
          <w:rFonts w:ascii="Times New Roman" w:hAnsi="Times New Roman"/>
          <w:sz w:val="28"/>
          <w:szCs w:val="28"/>
        </w:rPr>
        <w:drawing>
          <wp:inline distT="0" distB="0" distL="0" distR="0" wp14:anchorId="7E45EC42" wp14:editId="6BC82ED8">
            <wp:extent cx="2552700" cy="156991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008" cy="1575636"/>
                    </a:xfrm>
                    <a:prstGeom prst="rect">
                      <a:avLst/>
                    </a:prstGeom>
                    <a:noFill/>
                    <a:ln>
                      <a:noFill/>
                    </a:ln>
                  </pic:spPr>
                </pic:pic>
              </a:graphicData>
            </a:graphic>
          </wp:inline>
        </w:drawing>
      </w:r>
    </w:p>
    <w:p w14:paraId="6CA34D8E" w14:textId="03231AFB" w:rsidR="00617EBC" w:rsidRPr="00617EBC" w:rsidRDefault="00617EBC" w:rsidP="001E623B">
      <w:pPr>
        <w:spacing w:before="0" w:beforeAutospacing="0" w:after="0" w:afterAutospacing="0" w:line="360" w:lineRule="auto"/>
        <w:ind w:firstLine="709"/>
        <w:jc w:val="both"/>
        <w:rPr>
          <w:rFonts w:ascii="Times New Roman" w:hAnsi="Times New Roman"/>
          <w:sz w:val="28"/>
          <w:szCs w:val="28"/>
        </w:rPr>
      </w:pPr>
      <w:r w:rsidRPr="00617EBC">
        <w:rPr>
          <w:rFonts w:ascii="Times New Roman" w:hAnsi="Times New Roman"/>
          <w:sz w:val="28"/>
          <w:szCs w:val="28"/>
        </w:rPr>
        <w:lastRenderedPageBreak/>
        <w:drawing>
          <wp:inline distT="0" distB="0" distL="0" distR="0" wp14:anchorId="5B85A7E5" wp14:editId="5A932633">
            <wp:extent cx="2913016" cy="1699260"/>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9790" cy="1703211"/>
                    </a:xfrm>
                    <a:prstGeom prst="rect">
                      <a:avLst/>
                    </a:prstGeom>
                    <a:noFill/>
                    <a:ln>
                      <a:noFill/>
                    </a:ln>
                  </pic:spPr>
                </pic:pic>
              </a:graphicData>
            </a:graphic>
          </wp:inline>
        </w:drawing>
      </w:r>
      <w:r w:rsidRPr="00617EBC">
        <w:rPr>
          <w:rFonts w:ascii="Times New Roman" w:hAnsi="Times New Roman"/>
          <w:sz w:val="28"/>
          <w:szCs w:val="28"/>
        </w:rPr>
        <w:drawing>
          <wp:inline distT="0" distB="0" distL="0" distR="0" wp14:anchorId="3186E937" wp14:editId="51202276">
            <wp:extent cx="2468880" cy="1740561"/>
            <wp:effectExtent l="0" t="0" r="762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t="14000" b="15500"/>
                    <a:stretch/>
                  </pic:blipFill>
                  <pic:spPr bwMode="auto">
                    <a:xfrm>
                      <a:off x="0" y="0"/>
                      <a:ext cx="2478503" cy="1747345"/>
                    </a:xfrm>
                    <a:prstGeom prst="rect">
                      <a:avLst/>
                    </a:prstGeom>
                    <a:noFill/>
                    <a:ln>
                      <a:noFill/>
                    </a:ln>
                    <a:extLst>
                      <a:ext uri="{53640926-AAD7-44D8-BBD7-CCE9431645EC}">
                        <a14:shadowObscured xmlns:a14="http://schemas.microsoft.com/office/drawing/2010/main"/>
                      </a:ext>
                    </a:extLst>
                  </pic:spPr>
                </pic:pic>
              </a:graphicData>
            </a:graphic>
          </wp:inline>
        </w:drawing>
      </w:r>
    </w:p>
    <w:p w14:paraId="4FE3309A" w14:textId="74CEB8B1" w:rsidR="00617EBC" w:rsidRPr="00617EBC" w:rsidRDefault="00617EBC" w:rsidP="00617EBC">
      <w:pPr>
        <w:spacing w:before="0" w:beforeAutospacing="0" w:after="0" w:afterAutospacing="0" w:line="360" w:lineRule="auto"/>
        <w:ind w:firstLine="709"/>
        <w:jc w:val="both"/>
        <w:rPr>
          <w:rFonts w:ascii="Times New Roman" w:hAnsi="Times New Roman"/>
          <w:sz w:val="28"/>
          <w:szCs w:val="28"/>
        </w:rPr>
      </w:pPr>
    </w:p>
    <w:p w14:paraId="59CC7310" w14:textId="77777777" w:rsidR="00617EBC" w:rsidRPr="00617EBC" w:rsidRDefault="00617EBC" w:rsidP="00617EBC">
      <w:pPr>
        <w:spacing w:before="0" w:beforeAutospacing="0" w:after="0" w:afterAutospacing="0" w:line="360" w:lineRule="auto"/>
        <w:ind w:firstLine="709"/>
        <w:jc w:val="both"/>
        <w:rPr>
          <w:rFonts w:ascii="Times New Roman" w:hAnsi="Times New Roman"/>
          <w:b/>
          <w:bCs/>
          <w:sz w:val="28"/>
          <w:szCs w:val="28"/>
        </w:rPr>
      </w:pPr>
      <w:r w:rsidRPr="00617EBC">
        <w:rPr>
          <w:rFonts w:ascii="Times New Roman" w:hAnsi="Times New Roman"/>
          <w:b/>
          <w:bCs/>
          <w:sz w:val="28"/>
          <w:szCs w:val="28"/>
        </w:rPr>
        <w:t>Биология</w:t>
      </w:r>
    </w:p>
    <w:p w14:paraId="136714F7" w14:textId="4756A4D4" w:rsidR="00617EBC" w:rsidRPr="00617EBC" w:rsidRDefault="00617EBC" w:rsidP="00617EBC">
      <w:pPr>
        <w:numPr>
          <w:ilvl w:val="0"/>
          <w:numId w:val="8"/>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Проведение лабораторных и практических работ</w:t>
      </w:r>
      <w:r w:rsidRPr="00617EBC">
        <w:rPr>
          <w:rFonts w:ascii="Times New Roman" w:hAnsi="Times New Roman"/>
          <w:sz w:val="28"/>
          <w:szCs w:val="28"/>
        </w:rPr>
        <w:t> с использованием цифровых лабораторий, которые подходят для изучения разных тем, например, дыхания, фотосинтеза, транспирации. Можно использовать датчики по отдельности или снимать показания с нескольких одновременно. </w:t>
      </w:r>
      <w:r w:rsidR="001E623B" w:rsidRPr="00617EBC">
        <w:rPr>
          <w:rFonts w:ascii="Times New Roman" w:hAnsi="Times New Roman"/>
          <w:sz w:val="28"/>
          <w:szCs w:val="28"/>
        </w:rPr>
        <w:t xml:space="preserve"> </w:t>
      </w:r>
    </w:p>
    <w:p w14:paraId="749C0DA3" w14:textId="77777777" w:rsidR="00617EBC" w:rsidRPr="00617EBC" w:rsidRDefault="00617EBC" w:rsidP="00617EBC">
      <w:pPr>
        <w:numPr>
          <w:ilvl w:val="0"/>
          <w:numId w:val="8"/>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Изучение объектов</w:t>
      </w:r>
      <w:r w:rsidRPr="00617EBC">
        <w:rPr>
          <w:rFonts w:ascii="Times New Roman" w:hAnsi="Times New Roman"/>
          <w:sz w:val="28"/>
          <w:szCs w:val="28"/>
        </w:rPr>
        <w:t> с помощью цифрового микроскопа, который позволяет:  </w:t>
      </w:r>
    </w:p>
    <w:p w14:paraId="21C4121D" w14:textId="72E00B79" w:rsidR="00617EBC" w:rsidRPr="00617EBC" w:rsidRDefault="00617EBC" w:rsidP="00617EBC">
      <w:pPr>
        <w:numPr>
          <w:ilvl w:val="1"/>
          <w:numId w:val="8"/>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sz w:val="28"/>
          <w:szCs w:val="28"/>
        </w:rPr>
        <w:t>изучать исследуемый объект не одному ученику, а группе учащихся одновременно, так как информация выводится на монитор компьютера и интерактивную доску; </w:t>
      </w:r>
      <w:r w:rsidR="001E623B" w:rsidRPr="00617EBC">
        <w:rPr>
          <w:rFonts w:ascii="Times New Roman" w:hAnsi="Times New Roman"/>
          <w:sz w:val="28"/>
          <w:szCs w:val="28"/>
        </w:rPr>
        <w:t xml:space="preserve"> </w:t>
      </w:r>
    </w:p>
    <w:p w14:paraId="79F7AB96" w14:textId="632E16F3" w:rsidR="00617EBC" w:rsidRPr="00617EBC" w:rsidRDefault="00617EBC" w:rsidP="00617EBC">
      <w:pPr>
        <w:numPr>
          <w:ilvl w:val="1"/>
          <w:numId w:val="8"/>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sz w:val="28"/>
          <w:szCs w:val="28"/>
        </w:rPr>
        <w:t>изучать объект в динамике, для демонстрации движений различных объектов;</w:t>
      </w:r>
      <w:r w:rsidR="001E623B" w:rsidRPr="00617EBC">
        <w:rPr>
          <w:rFonts w:ascii="Times New Roman" w:hAnsi="Times New Roman"/>
          <w:sz w:val="28"/>
          <w:szCs w:val="28"/>
        </w:rPr>
        <w:t xml:space="preserve"> </w:t>
      </w:r>
    </w:p>
    <w:p w14:paraId="2D7E9D84" w14:textId="1BB2E81E" w:rsidR="00617EBC" w:rsidRPr="00617EBC" w:rsidRDefault="00617EBC" w:rsidP="00617EBC">
      <w:pPr>
        <w:numPr>
          <w:ilvl w:val="1"/>
          <w:numId w:val="8"/>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sz w:val="28"/>
          <w:szCs w:val="28"/>
        </w:rPr>
        <w:t>создавать презентационные фото- и видеоматериалы по изучаемой теме. </w:t>
      </w:r>
      <w:r w:rsidR="001E623B" w:rsidRPr="00617EBC">
        <w:rPr>
          <w:rFonts w:ascii="Times New Roman" w:hAnsi="Times New Roman"/>
          <w:sz w:val="28"/>
          <w:szCs w:val="28"/>
        </w:rPr>
        <w:t xml:space="preserve"> </w:t>
      </w:r>
    </w:p>
    <w:p w14:paraId="6D6DACE3" w14:textId="6A3BC9E8" w:rsidR="00617EBC" w:rsidRPr="00617EBC" w:rsidRDefault="00617EBC" w:rsidP="00617EBC">
      <w:pPr>
        <w:numPr>
          <w:ilvl w:val="0"/>
          <w:numId w:val="8"/>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Оценка влияния факторов окружающей среды</w:t>
      </w:r>
      <w:r w:rsidRPr="00617EBC">
        <w:rPr>
          <w:rFonts w:ascii="Times New Roman" w:hAnsi="Times New Roman"/>
          <w:sz w:val="28"/>
          <w:szCs w:val="28"/>
        </w:rPr>
        <w:t> с помощью цифровых лабораторий, которые позволяют производить численные замеры показателей, например, влажности воздуха, почвы.</w:t>
      </w:r>
      <w:r w:rsidR="001E623B" w:rsidRPr="00617EBC">
        <w:rPr>
          <w:rFonts w:ascii="Times New Roman" w:hAnsi="Times New Roman"/>
          <w:sz w:val="28"/>
          <w:szCs w:val="28"/>
        </w:rPr>
        <w:t xml:space="preserve"> </w:t>
      </w:r>
    </w:p>
    <w:p w14:paraId="238E7BCD" w14:textId="14A57A35" w:rsidR="00617EBC" w:rsidRPr="00617EBC" w:rsidRDefault="00617EBC" w:rsidP="00617EBC">
      <w:pPr>
        <w:numPr>
          <w:ilvl w:val="0"/>
          <w:numId w:val="8"/>
        </w:numPr>
        <w:spacing w:before="0" w:beforeAutospacing="0" w:after="0" w:afterAutospacing="0" w:line="360" w:lineRule="auto"/>
        <w:ind w:left="0" w:firstLine="709"/>
        <w:jc w:val="both"/>
        <w:rPr>
          <w:rFonts w:ascii="Times New Roman" w:hAnsi="Times New Roman"/>
          <w:sz w:val="28"/>
          <w:szCs w:val="28"/>
        </w:rPr>
      </w:pPr>
      <w:r w:rsidRPr="00617EBC">
        <w:rPr>
          <w:rFonts w:ascii="Times New Roman" w:hAnsi="Times New Roman"/>
          <w:b/>
          <w:bCs/>
          <w:sz w:val="28"/>
          <w:szCs w:val="28"/>
        </w:rPr>
        <w:t>Проведение исследований по функционированию человеческого организма</w:t>
      </w:r>
      <w:r w:rsidRPr="00617EBC">
        <w:rPr>
          <w:rFonts w:ascii="Times New Roman" w:hAnsi="Times New Roman"/>
          <w:sz w:val="28"/>
          <w:szCs w:val="28"/>
        </w:rPr>
        <w:t xml:space="preserve"> с помощью цифровых лабораторий, которые включают специализированные датчики (содержания кислорода, частоты сердечных сокращений, дыхания, температуры и другие). Лаборатория </w:t>
      </w:r>
      <w:r w:rsidRPr="00617EBC">
        <w:rPr>
          <w:rFonts w:ascii="Times New Roman" w:hAnsi="Times New Roman"/>
          <w:sz w:val="28"/>
          <w:szCs w:val="28"/>
        </w:rPr>
        <w:lastRenderedPageBreak/>
        <w:t>позволяет проводить лабораторные и практические работы на уроках биологии при изучении раздела «Человек и его здоровье», а также использовать её на занятиях в школьных кружках и секциях. </w:t>
      </w:r>
      <w:r w:rsidR="001E623B" w:rsidRPr="00617EBC">
        <w:rPr>
          <w:rFonts w:ascii="Times New Roman" w:hAnsi="Times New Roman"/>
          <w:sz w:val="28"/>
          <w:szCs w:val="28"/>
        </w:rPr>
        <w:t xml:space="preserve"> </w:t>
      </w:r>
    </w:p>
    <w:p w14:paraId="49A6E671" w14:textId="3DA8F230" w:rsidR="001E623B" w:rsidRPr="001E623B" w:rsidRDefault="00617EBC" w:rsidP="001E623B">
      <w:pPr>
        <w:shd w:val="clear" w:color="auto" w:fill="FFFFFF"/>
        <w:spacing w:before="0" w:beforeAutospacing="0" w:after="0" w:afterAutospacing="0" w:line="360" w:lineRule="auto"/>
        <w:ind w:firstLine="709"/>
        <w:jc w:val="both"/>
        <w:rPr>
          <w:rFonts w:ascii="Times New Roman" w:hAnsi="Times New Roman"/>
          <w:color w:val="333333"/>
          <w:sz w:val="28"/>
          <w:szCs w:val="28"/>
        </w:rPr>
      </w:pPr>
      <w:r w:rsidRPr="001E623B">
        <w:rPr>
          <w:rFonts w:ascii="Times New Roman" w:hAnsi="Times New Roman"/>
          <w:b/>
          <w:bCs/>
          <w:sz w:val="28"/>
          <w:szCs w:val="28"/>
        </w:rPr>
        <w:t>Использование в мини-проектах</w:t>
      </w:r>
      <w:r w:rsidRPr="001E623B">
        <w:rPr>
          <w:rFonts w:ascii="Times New Roman" w:hAnsi="Times New Roman"/>
          <w:sz w:val="28"/>
          <w:szCs w:val="28"/>
        </w:rPr>
        <w:t> — цифровые лаборатории можно применять для проведения экспериментов, которые подходят для разных тем, и добавлять к ним интерактивное учебное пособие с видео по теме и заданиями. </w:t>
      </w:r>
      <w:hyperlink r:id="rId11" w:tgtFrame="_blank" w:history="1">
        <w:r w:rsidRPr="001E623B">
          <w:rPr>
            <w:rStyle w:val="a3"/>
            <w:rFonts w:ascii="Times New Roman" w:hAnsi="Times New Roman"/>
            <w:sz w:val="28"/>
            <w:szCs w:val="28"/>
          </w:rPr>
          <w:br/>
        </w:r>
      </w:hyperlink>
      <w:r w:rsidR="001E623B" w:rsidRPr="001E623B">
        <w:rPr>
          <w:rFonts w:ascii="Times New Roman" w:hAnsi="Times New Roman"/>
          <w:color w:val="333333"/>
          <w:sz w:val="28"/>
          <w:szCs w:val="28"/>
        </w:rPr>
        <w:t>Примеры лабораторного оборудования для уроков по биологии в школе:</w:t>
      </w:r>
    </w:p>
    <w:p w14:paraId="155FFC79" w14:textId="77777777" w:rsidR="001E623B" w:rsidRPr="001E623B" w:rsidRDefault="001E623B" w:rsidP="001E623B">
      <w:pPr>
        <w:shd w:val="clear" w:color="auto" w:fill="FFFFFF"/>
        <w:spacing w:before="0" w:beforeAutospacing="0" w:after="0" w:afterAutospacing="0" w:line="360" w:lineRule="auto"/>
        <w:ind w:firstLine="709"/>
        <w:jc w:val="both"/>
        <w:rPr>
          <w:rFonts w:ascii="Times New Roman" w:hAnsi="Times New Roman"/>
          <w:color w:val="333333"/>
          <w:sz w:val="28"/>
          <w:szCs w:val="28"/>
        </w:rPr>
      </w:pPr>
    </w:p>
    <w:p w14:paraId="0B143133" w14:textId="4A37118C" w:rsidR="001E623B" w:rsidRPr="001E623B" w:rsidRDefault="001E623B" w:rsidP="001E623B">
      <w:pPr>
        <w:shd w:val="clear" w:color="auto" w:fill="FFFFFF"/>
        <w:spacing w:before="0" w:beforeAutospacing="0" w:after="0" w:afterAutospacing="0" w:line="240" w:lineRule="auto"/>
        <w:textAlignment w:val="top"/>
        <w:rPr>
          <w:rFonts w:ascii="Arial" w:hAnsi="Arial" w:cs="Arial"/>
          <w:color w:val="333333"/>
          <w:sz w:val="21"/>
          <w:szCs w:val="21"/>
        </w:rPr>
      </w:pPr>
      <w:r w:rsidRPr="001E623B">
        <w:rPr>
          <w:rFonts w:ascii="Arial" w:hAnsi="Arial" w:cs="Arial"/>
          <w:noProof/>
          <w:color w:val="333333"/>
          <w:sz w:val="21"/>
          <w:szCs w:val="21"/>
        </w:rPr>
        <w:drawing>
          <wp:inline distT="0" distB="0" distL="0" distR="0" wp14:anchorId="226E332E" wp14:editId="636CB2E8">
            <wp:extent cx="2447582" cy="17297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56947" cy="1736358"/>
                    </a:xfrm>
                    <a:prstGeom prst="rect">
                      <a:avLst/>
                    </a:prstGeom>
                    <a:noFill/>
                    <a:ln>
                      <a:noFill/>
                    </a:ln>
                  </pic:spPr>
                </pic:pic>
              </a:graphicData>
            </a:graphic>
          </wp:inline>
        </w:drawing>
      </w:r>
      <w:r w:rsidRPr="001E623B">
        <w:rPr>
          <w:rFonts w:ascii="Arial" w:hAnsi="Arial" w:cs="Arial"/>
          <w:noProof/>
          <w:color w:val="333333"/>
          <w:sz w:val="21"/>
          <w:szCs w:val="21"/>
        </w:rPr>
        <w:drawing>
          <wp:inline distT="0" distB="0" distL="0" distR="0" wp14:anchorId="2ECDFDFE" wp14:editId="27820E08">
            <wp:extent cx="2689892" cy="174498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3">
                      <a:extLst>
                        <a:ext uri="{28A0092B-C50C-407E-A947-70E740481C1C}">
                          <a14:useLocalDpi xmlns:a14="http://schemas.microsoft.com/office/drawing/2010/main" val="0"/>
                        </a:ext>
                      </a:extLst>
                    </a:blip>
                    <a:srcRect r="8163" b="14806"/>
                    <a:stretch/>
                  </pic:blipFill>
                  <pic:spPr bwMode="auto">
                    <a:xfrm>
                      <a:off x="0" y="0"/>
                      <a:ext cx="2694523" cy="1747984"/>
                    </a:xfrm>
                    <a:prstGeom prst="rect">
                      <a:avLst/>
                    </a:prstGeom>
                    <a:noFill/>
                    <a:ln>
                      <a:noFill/>
                    </a:ln>
                    <a:extLst>
                      <a:ext uri="{53640926-AAD7-44D8-BBD7-CCE9431645EC}">
                        <a14:shadowObscured xmlns:a14="http://schemas.microsoft.com/office/drawing/2010/main"/>
                      </a:ext>
                    </a:extLst>
                  </pic:spPr>
                </pic:pic>
              </a:graphicData>
            </a:graphic>
          </wp:inline>
        </w:drawing>
      </w:r>
    </w:p>
    <w:p w14:paraId="4028093B" w14:textId="20B031AB" w:rsidR="006216D7" w:rsidRPr="00617EBC" w:rsidRDefault="006216D7" w:rsidP="00617EBC">
      <w:pPr>
        <w:spacing w:before="0" w:beforeAutospacing="0" w:after="0" w:afterAutospacing="0" w:line="360" w:lineRule="auto"/>
        <w:ind w:firstLine="709"/>
        <w:jc w:val="both"/>
        <w:rPr>
          <w:rFonts w:ascii="Times New Roman" w:hAnsi="Times New Roman"/>
          <w:sz w:val="28"/>
          <w:szCs w:val="28"/>
        </w:rPr>
      </w:pPr>
    </w:p>
    <w:sectPr w:rsidR="006216D7" w:rsidRPr="00617EBC">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13950" w14:textId="77777777" w:rsidR="00AD184B" w:rsidRDefault="00AD184B" w:rsidP="000912BA">
      <w:pPr>
        <w:spacing w:before="0" w:after="0" w:line="240" w:lineRule="auto"/>
      </w:pPr>
      <w:r>
        <w:separator/>
      </w:r>
    </w:p>
  </w:endnote>
  <w:endnote w:type="continuationSeparator" w:id="0">
    <w:p w14:paraId="2B56E96B" w14:textId="77777777" w:rsidR="00AD184B" w:rsidRDefault="00AD184B" w:rsidP="000912B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0337162"/>
      <w:docPartObj>
        <w:docPartGallery w:val="Page Numbers (Bottom of Page)"/>
        <w:docPartUnique/>
      </w:docPartObj>
    </w:sdtPr>
    <w:sdtContent>
      <w:p w14:paraId="5AC441C8" w14:textId="7D4FBCE6" w:rsidR="000912BA" w:rsidRDefault="000912BA">
        <w:pPr>
          <w:pStyle w:val="a8"/>
          <w:jc w:val="center"/>
        </w:pPr>
        <w:r>
          <w:fldChar w:fldCharType="begin"/>
        </w:r>
        <w:r>
          <w:instrText>PAGE   \* MERGEFORMAT</w:instrText>
        </w:r>
        <w:r>
          <w:fldChar w:fldCharType="separate"/>
        </w:r>
        <w:r>
          <w:t>2</w:t>
        </w:r>
        <w:r>
          <w:fldChar w:fldCharType="end"/>
        </w:r>
      </w:p>
    </w:sdtContent>
  </w:sdt>
  <w:p w14:paraId="67A2F119" w14:textId="77777777" w:rsidR="000912BA" w:rsidRDefault="000912B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D8A3B" w14:textId="77777777" w:rsidR="00AD184B" w:rsidRDefault="00AD184B" w:rsidP="000912BA">
      <w:pPr>
        <w:spacing w:before="0" w:after="0" w:line="240" w:lineRule="auto"/>
      </w:pPr>
      <w:r>
        <w:separator/>
      </w:r>
    </w:p>
  </w:footnote>
  <w:footnote w:type="continuationSeparator" w:id="0">
    <w:p w14:paraId="682981FF" w14:textId="77777777" w:rsidR="00AD184B" w:rsidRDefault="00AD184B" w:rsidP="000912BA">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C6150"/>
    <w:multiLevelType w:val="multilevel"/>
    <w:tmpl w:val="F3D4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5754A6"/>
    <w:multiLevelType w:val="multilevel"/>
    <w:tmpl w:val="372283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3C75C5"/>
    <w:multiLevelType w:val="multilevel"/>
    <w:tmpl w:val="8F6CB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352FB"/>
    <w:multiLevelType w:val="multilevel"/>
    <w:tmpl w:val="183C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F8078A"/>
    <w:multiLevelType w:val="multilevel"/>
    <w:tmpl w:val="E0DC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8C3D6E"/>
    <w:multiLevelType w:val="multilevel"/>
    <w:tmpl w:val="ADB6A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D321FB5"/>
    <w:multiLevelType w:val="multilevel"/>
    <w:tmpl w:val="1272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3E2FBF"/>
    <w:multiLevelType w:val="multilevel"/>
    <w:tmpl w:val="282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5"/>
  </w:num>
  <w:num w:numId="4">
    <w:abstractNumId w:val="2"/>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DAC"/>
    <w:rsid w:val="000912BA"/>
    <w:rsid w:val="001E623B"/>
    <w:rsid w:val="00222363"/>
    <w:rsid w:val="00617EBC"/>
    <w:rsid w:val="006216D7"/>
    <w:rsid w:val="00722DAC"/>
    <w:rsid w:val="00AD184B"/>
    <w:rsid w:val="00ED41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2F443"/>
  <w15:chartTrackingRefBased/>
  <w15:docId w15:val="{3C186918-6C05-4C18-808F-622D75164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EBC"/>
    <w:pPr>
      <w:spacing w:before="100" w:beforeAutospacing="1" w:after="100" w:afterAutospacing="1" w:line="256" w:lineRule="auto"/>
    </w:pPr>
    <w:rPr>
      <w:rFonts w:ascii="Calibri" w:eastAsia="Times New Roman" w:hAnsi="Calibri"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216D7"/>
    <w:rPr>
      <w:color w:val="0563C1" w:themeColor="hyperlink"/>
      <w:u w:val="single"/>
    </w:rPr>
  </w:style>
  <w:style w:type="character" w:styleId="a4">
    <w:name w:val="Unresolved Mention"/>
    <w:basedOn w:val="a0"/>
    <w:uiPriority w:val="99"/>
    <w:semiHidden/>
    <w:unhideWhenUsed/>
    <w:rsid w:val="006216D7"/>
    <w:rPr>
      <w:color w:val="605E5C"/>
      <w:shd w:val="clear" w:color="auto" w:fill="E1DFDD"/>
    </w:rPr>
  </w:style>
  <w:style w:type="paragraph" w:styleId="a5">
    <w:name w:val="List Paragraph"/>
    <w:basedOn w:val="a"/>
    <w:uiPriority w:val="34"/>
    <w:qFormat/>
    <w:rsid w:val="00617EBC"/>
    <w:pPr>
      <w:ind w:left="720"/>
      <w:contextualSpacing/>
    </w:pPr>
  </w:style>
  <w:style w:type="paragraph" w:styleId="a6">
    <w:name w:val="header"/>
    <w:basedOn w:val="a"/>
    <w:link w:val="a7"/>
    <w:uiPriority w:val="99"/>
    <w:unhideWhenUsed/>
    <w:rsid w:val="000912BA"/>
    <w:pPr>
      <w:tabs>
        <w:tab w:val="center" w:pos="4677"/>
        <w:tab w:val="right" w:pos="9355"/>
      </w:tabs>
      <w:spacing w:before="0" w:after="0" w:line="240" w:lineRule="auto"/>
    </w:pPr>
  </w:style>
  <w:style w:type="character" w:customStyle="1" w:styleId="a7">
    <w:name w:val="Верхний колонтитул Знак"/>
    <w:basedOn w:val="a0"/>
    <w:link w:val="a6"/>
    <w:uiPriority w:val="99"/>
    <w:rsid w:val="000912BA"/>
    <w:rPr>
      <w:rFonts w:ascii="Calibri" w:eastAsia="Times New Roman" w:hAnsi="Calibri" w:cs="Times New Roman"/>
      <w:sz w:val="24"/>
      <w:szCs w:val="24"/>
      <w:lang w:eastAsia="ru-RU"/>
    </w:rPr>
  </w:style>
  <w:style w:type="paragraph" w:styleId="a8">
    <w:name w:val="footer"/>
    <w:basedOn w:val="a"/>
    <w:link w:val="a9"/>
    <w:uiPriority w:val="99"/>
    <w:unhideWhenUsed/>
    <w:rsid w:val="000912BA"/>
    <w:pPr>
      <w:tabs>
        <w:tab w:val="center" w:pos="4677"/>
        <w:tab w:val="right" w:pos="9355"/>
      </w:tabs>
      <w:spacing w:before="0" w:after="0" w:line="240" w:lineRule="auto"/>
    </w:pPr>
  </w:style>
  <w:style w:type="character" w:customStyle="1" w:styleId="a9">
    <w:name w:val="Нижний колонтитул Знак"/>
    <w:basedOn w:val="a0"/>
    <w:link w:val="a8"/>
    <w:uiPriority w:val="99"/>
    <w:rsid w:val="000912BA"/>
    <w:rPr>
      <w:rFonts w:ascii="Calibri" w:eastAsia="Times New Roman" w:hAnsi="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64779">
      <w:bodyDiv w:val="1"/>
      <w:marLeft w:val="0"/>
      <w:marRight w:val="0"/>
      <w:marTop w:val="0"/>
      <w:marBottom w:val="0"/>
      <w:divBdr>
        <w:top w:val="none" w:sz="0" w:space="0" w:color="auto"/>
        <w:left w:val="none" w:sz="0" w:space="0" w:color="auto"/>
        <w:bottom w:val="none" w:sz="0" w:space="0" w:color="auto"/>
        <w:right w:val="none" w:sz="0" w:space="0" w:color="auto"/>
      </w:divBdr>
      <w:divsChild>
        <w:div w:id="1672442434">
          <w:marLeft w:val="0"/>
          <w:marRight w:val="0"/>
          <w:marTop w:val="0"/>
          <w:marBottom w:val="240"/>
          <w:divBdr>
            <w:top w:val="none" w:sz="0" w:space="0" w:color="auto"/>
            <w:left w:val="none" w:sz="0" w:space="0" w:color="auto"/>
            <w:bottom w:val="none" w:sz="0" w:space="0" w:color="auto"/>
            <w:right w:val="none" w:sz="0" w:space="0" w:color="auto"/>
          </w:divBdr>
          <w:divsChild>
            <w:div w:id="1928804503">
              <w:marLeft w:val="0"/>
              <w:marRight w:val="0"/>
              <w:marTop w:val="0"/>
              <w:marBottom w:val="120"/>
              <w:divBdr>
                <w:top w:val="none" w:sz="0" w:space="0" w:color="auto"/>
                <w:left w:val="none" w:sz="0" w:space="0" w:color="auto"/>
                <w:bottom w:val="none" w:sz="0" w:space="0" w:color="auto"/>
                <w:right w:val="none" w:sz="0" w:space="0" w:color="auto"/>
              </w:divBdr>
            </w:div>
            <w:div w:id="677267280">
              <w:marLeft w:val="0"/>
              <w:marRight w:val="0"/>
              <w:marTop w:val="0"/>
              <w:marBottom w:val="120"/>
              <w:divBdr>
                <w:top w:val="none" w:sz="0" w:space="0" w:color="auto"/>
                <w:left w:val="none" w:sz="0" w:space="0" w:color="auto"/>
                <w:bottom w:val="none" w:sz="0" w:space="0" w:color="auto"/>
                <w:right w:val="none" w:sz="0" w:space="0" w:color="auto"/>
              </w:divBdr>
            </w:div>
            <w:div w:id="1407455095">
              <w:marLeft w:val="0"/>
              <w:marRight w:val="0"/>
              <w:marTop w:val="0"/>
              <w:marBottom w:val="120"/>
              <w:divBdr>
                <w:top w:val="none" w:sz="0" w:space="0" w:color="auto"/>
                <w:left w:val="none" w:sz="0" w:space="0" w:color="auto"/>
                <w:bottom w:val="none" w:sz="0" w:space="0" w:color="auto"/>
                <w:right w:val="none" w:sz="0" w:space="0" w:color="auto"/>
              </w:divBdr>
            </w:div>
          </w:divsChild>
        </w:div>
        <w:div w:id="66347052">
          <w:marLeft w:val="0"/>
          <w:marRight w:val="0"/>
          <w:marTop w:val="0"/>
          <w:marBottom w:val="240"/>
          <w:divBdr>
            <w:top w:val="none" w:sz="0" w:space="0" w:color="auto"/>
            <w:left w:val="none" w:sz="0" w:space="0" w:color="auto"/>
            <w:bottom w:val="none" w:sz="0" w:space="0" w:color="auto"/>
            <w:right w:val="none" w:sz="0" w:space="0" w:color="auto"/>
          </w:divBdr>
          <w:divsChild>
            <w:div w:id="2146313834">
              <w:marLeft w:val="0"/>
              <w:marRight w:val="0"/>
              <w:marTop w:val="0"/>
              <w:marBottom w:val="120"/>
              <w:divBdr>
                <w:top w:val="none" w:sz="0" w:space="0" w:color="auto"/>
                <w:left w:val="none" w:sz="0" w:space="0" w:color="auto"/>
                <w:bottom w:val="none" w:sz="0" w:space="0" w:color="auto"/>
                <w:right w:val="none" w:sz="0" w:space="0" w:color="auto"/>
              </w:divBdr>
            </w:div>
            <w:div w:id="1623879410">
              <w:marLeft w:val="0"/>
              <w:marRight w:val="0"/>
              <w:marTop w:val="0"/>
              <w:marBottom w:val="120"/>
              <w:divBdr>
                <w:top w:val="none" w:sz="0" w:space="0" w:color="auto"/>
                <w:left w:val="none" w:sz="0" w:space="0" w:color="auto"/>
                <w:bottom w:val="none" w:sz="0" w:space="0" w:color="auto"/>
                <w:right w:val="none" w:sz="0" w:space="0" w:color="auto"/>
              </w:divBdr>
            </w:div>
            <w:div w:id="1367607365">
              <w:marLeft w:val="0"/>
              <w:marRight w:val="0"/>
              <w:marTop w:val="0"/>
              <w:marBottom w:val="120"/>
              <w:divBdr>
                <w:top w:val="none" w:sz="0" w:space="0" w:color="auto"/>
                <w:left w:val="none" w:sz="0" w:space="0" w:color="auto"/>
                <w:bottom w:val="none" w:sz="0" w:space="0" w:color="auto"/>
                <w:right w:val="none" w:sz="0" w:space="0" w:color="auto"/>
              </w:divBdr>
            </w:div>
            <w:div w:id="165486515">
              <w:marLeft w:val="0"/>
              <w:marRight w:val="0"/>
              <w:marTop w:val="0"/>
              <w:marBottom w:val="120"/>
              <w:divBdr>
                <w:top w:val="none" w:sz="0" w:space="0" w:color="auto"/>
                <w:left w:val="none" w:sz="0" w:space="0" w:color="auto"/>
                <w:bottom w:val="none" w:sz="0" w:space="0" w:color="auto"/>
                <w:right w:val="none" w:sz="0" w:space="0" w:color="auto"/>
              </w:divBdr>
            </w:div>
            <w:div w:id="1234924845">
              <w:marLeft w:val="0"/>
              <w:marRight w:val="0"/>
              <w:marTop w:val="0"/>
              <w:marBottom w:val="120"/>
              <w:divBdr>
                <w:top w:val="none" w:sz="0" w:space="0" w:color="auto"/>
                <w:left w:val="none" w:sz="0" w:space="0" w:color="auto"/>
                <w:bottom w:val="none" w:sz="0" w:space="0" w:color="auto"/>
                <w:right w:val="none" w:sz="0" w:space="0" w:color="auto"/>
              </w:divBdr>
            </w:div>
            <w:div w:id="1875463680">
              <w:marLeft w:val="0"/>
              <w:marRight w:val="0"/>
              <w:marTop w:val="0"/>
              <w:marBottom w:val="120"/>
              <w:divBdr>
                <w:top w:val="none" w:sz="0" w:space="0" w:color="auto"/>
                <w:left w:val="none" w:sz="0" w:space="0" w:color="auto"/>
                <w:bottom w:val="none" w:sz="0" w:space="0" w:color="auto"/>
                <w:right w:val="none" w:sz="0" w:space="0" w:color="auto"/>
              </w:divBdr>
            </w:div>
          </w:divsChild>
        </w:div>
        <w:div w:id="787243809">
          <w:marLeft w:val="0"/>
          <w:marRight w:val="0"/>
          <w:marTop w:val="0"/>
          <w:marBottom w:val="240"/>
          <w:divBdr>
            <w:top w:val="none" w:sz="0" w:space="0" w:color="auto"/>
            <w:left w:val="none" w:sz="0" w:space="0" w:color="auto"/>
            <w:bottom w:val="none" w:sz="0" w:space="0" w:color="auto"/>
            <w:right w:val="none" w:sz="0" w:space="0" w:color="auto"/>
          </w:divBdr>
          <w:divsChild>
            <w:div w:id="444930716">
              <w:marLeft w:val="0"/>
              <w:marRight w:val="0"/>
              <w:marTop w:val="0"/>
              <w:marBottom w:val="120"/>
              <w:divBdr>
                <w:top w:val="none" w:sz="0" w:space="0" w:color="auto"/>
                <w:left w:val="none" w:sz="0" w:space="0" w:color="auto"/>
                <w:bottom w:val="none" w:sz="0" w:space="0" w:color="auto"/>
                <w:right w:val="none" w:sz="0" w:space="0" w:color="auto"/>
              </w:divBdr>
            </w:div>
            <w:div w:id="1808743224">
              <w:marLeft w:val="0"/>
              <w:marRight w:val="0"/>
              <w:marTop w:val="0"/>
              <w:marBottom w:val="120"/>
              <w:divBdr>
                <w:top w:val="none" w:sz="0" w:space="0" w:color="auto"/>
                <w:left w:val="none" w:sz="0" w:space="0" w:color="auto"/>
                <w:bottom w:val="none" w:sz="0" w:space="0" w:color="auto"/>
                <w:right w:val="none" w:sz="0" w:space="0" w:color="auto"/>
              </w:divBdr>
            </w:div>
            <w:div w:id="1882470988">
              <w:marLeft w:val="0"/>
              <w:marRight w:val="0"/>
              <w:marTop w:val="0"/>
              <w:marBottom w:val="120"/>
              <w:divBdr>
                <w:top w:val="none" w:sz="0" w:space="0" w:color="auto"/>
                <w:left w:val="none" w:sz="0" w:space="0" w:color="auto"/>
                <w:bottom w:val="none" w:sz="0" w:space="0" w:color="auto"/>
                <w:right w:val="none" w:sz="0" w:space="0" w:color="auto"/>
              </w:divBdr>
            </w:div>
            <w:div w:id="511993547">
              <w:marLeft w:val="0"/>
              <w:marRight w:val="0"/>
              <w:marTop w:val="0"/>
              <w:marBottom w:val="120"/>
              <w:divBdr>
                <w:top w:val="none" w:sz="0" w:space="0" w:color="auto"/>
                <w:left w:val="none" w:sz="0" w:space="0" w:color="auto"/>
                <w:bottom w:val="none" w:sz="0" w:space="0" w:color="auto"/>
                <w:right w:val="none" w:sz="0" w:space="0" w:color="auto"/>
              </w:divBdr>
            </w:div>
            <w:div w:id="1524175482">
              <w:marLeft w:val="0"/>
              <w:marRight w:val="0"/>
              <w:marTop w:val="0"/>
              <w:marBottom w:val="120"/>
              <w:divBdr>
                <w:top w:val="none" w:sz="0" w:space="0" w:color="auto"/>
                <w:left w:val="none" w:sz="0" w:space="0" w:color="auto"/>
                <w:bottom w:val="none" w:sz="0" w:space="0" w:color="auto"/>
                <w:right w:val="none" w:sz="0" w:space="0" w:color="auto"/>
              </w:divBdr>
            </w:div>
            <w:div w:id="129086511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090808399">
      <w:bodyDiv w:val="1"/>
      <w:marLeft w:val="0"/>
      <w:marRight w:val="0"/>
      <w:marTop w:val="0"/>
      <w:marBottom w:val="0"/>
      <w:divBdr>
        <w:top w:val="none" w:sz="0" w:space="0" w:color="auto"/>
        <w:left w:val="none" w:sz="0" w:space="0" w:color="auto"/>
        <w:bottom w:val="none" w:sz="0" w:space="0" w:color="auto"/>
        <w:right w:val="none" w:sz="0" w:space="0" w:color="auto"/>
      </w:divBdr>
      <w:divsChild>
        <w:div w:id="1074930509">
          <w:marLeft w:val="0"/>
          <w:marRight w:val="0"/>
          <w:marTop w:val="0"/>
          <w:marBottom w:val="240"/>
          <w:divBdr>
            <w:top w:val="none" w:sz="0" w:space="0" w:color="auto"/>
            <w:left w:val="none" w:sz="0" w:space="0" w:color="auto"/>
            <w:bottom w:val="none" w:sz="0" w:space="0" w:color="auto"/>
            <w:right w:val="none" w:sz="0" w:space="0" w:color="auto"/>
          </w:divBdr>
          <w:divsChild>
            <w:div w:id="85468378">
              <w:marLeft w:val="0"/>
              <w:marRight w:val="0"/>
              <w:marTop w:val="0"/>
              <w:marBottom w:val="120"/>
              <w:divBdr>
                <w:top w:val="none" w:sz="0" w:space="0" w:color="auto"/>
                <w:left w:val="none" w:sz="0" w:space="0" w:color="auto"/>
                <w:bottom w:val="none" w:sz="0" w:space="0" w:color="auto"/>
                <w:right w:val="none" w:sz="0" w:space="0" w:color="auto"/>
              </w:divBdr>
            </w:div>
          </w:divsChild>
        </w:div>
        <w:div w:id="1810392557">
          <w:marLeft w:val="0"/>
          <w:marRight w:val="0"/>
          <w:marTop w:val="0"/>
          <w:marBottom w:val="240"/>
          <w:divBdr>
            <w:top w:val="none" w:sz="0" w:space="0" w:color="auto"/>
            <w:left w:val="none" w:sz="0" w:space="0" w:color="auto"/>
            <w:bottom w:val="none" w:sz="0" w:space="0" w:color="auto"/>
            <w:right w:val="none" w:sz="0" w:space="0" w:color="auto"/>
          </w:divBdr>
        </w:div>
        <w:div w:id="1782797975">
          <w:marLeft w:val="0"/>
          <w:marRight w:val="0"/>
          <w:marTop w:val="0"/>
          <w:marBottom w:val="240"/>
          <w:divBdr>
            <w:top w:val="none" w:sz="0" w:space="0" w:color="auto"/>
            <w:left w:val="none" w:sz="0" w:space="0" w:color="auto"/>
            <w:bottom w:val="none" w:sz="0" w:space="0" w:color="auto"/>
            <w:right w:val="none" w:sz="0" w:space="0" w:color="auto"/>
          </w:divBdr>
          <w:divsChild>
            <w:div w:id="1260873701">
              <w:marLeft w:val="0"/>
              <w:marRight w:val="0"/>
              <w:marTop w:val="0"/>
              <w:marBottom w:val="120"/>
              <w:divBdr>
                <w:top w:val="none" w:sz="0" w:space="0" w:color="auto"/>
                <w:left w:val="none" w:sz="0" w:space="0" w:color="auto"/>
                <w:bottom w:val="none" w:sz="0" w:space="0" w:color="auto"/>
                <w:right w:val="none" w:sz="0" w:space="0" w:color="auto"/>
              </w:divBdr>
            </w:div>
          </w:divsChild>
        </w:div>
        <w:div w:id="1804738086">
          <w:marLeft w:val="0"/>
          <w:marRight w:val="0"/>
          <w:marTop w:val="0"/>
          <w:marBottom w:val="120"/>
          <w:divBdr>
            <w:top w:val="none" w:sz="0" w:space="0" w:color="auto"/>
            <w:left w:val="none" w:sz="0" w:space="0" w:color="auto"/>
            <w:bottom w:val="none" w:sz="0" w:space="0" w:color="auto"/>
            <w:right w:val="none" w:sz="0" w:space="0" w:color="auto"/>
          </w:divBdr>
          <w:divsChild>
            <w:div w:id="1888179535">
              <w:marLeft w:val="-240"/>
              <w:marRight w:val="-240"/>
              <w:marTop w:val="0"/>
              <w:marBottom w:val="0"/>
              <w:divBdr>
                <w:top w:val="none" w:sz="0" w:space="0" w:color="auto"/>
                <w:left w:val="none" w:sz="0" w:space="0" w:color="auto"/>
                <w:bottom w:val="none" w:sz="0" w:space="0" w:color="auto"/>
                <w:right w:val="none" w:sz="0" w:space="0" w:color="auto"/>
              </w:divBdr>
              <w:divsChild>
                <w:div w:id="1865291727">
                  <w:marLeft w:val="0"/>
                  <w:marRight w:val="0"/>
                  <w:marTop w:val="0"/>
                  <w:marBottom w:val="0"/>
                  <w:divBdr>
                    <w:top w:val="none" w:sz="0" w:space="0" w:color="auto"/>
                    <w:left w:val="none" w:sz="0" w:space="0" w:color="auto"/>
                    <w:bottom w:val="none" w:sz="0" w:space="0" w:color="auto"/>
                    <w:right w:val="none" w:sz="0" w:space="0" w:color="auto"/>
                  </w:divBdr>
                  <w:divsChild>
                    <w:div w:id="746272061">
                      <w:marLeft w:val="0"/>
                      <w:marRight w:val="0"/>
                      <w:marTop w:val="0"/>
                      <w:marBottom w:val="0"/>
                      <w:divBdr>
                        <w:top w:val="none" w:sz="0" w:space="0" w:color="auto"/>
                        <w:left w:val="none" w:sz="0" w:space="0" w:color="auto"/>
                        <w:bottom w:val="none" w:sz="0" w:space="0" w:color="auto"/>
                        <w:right w:val="none" w:sz="0" w:space="0" w:color="auto"/>
                      </w:divBdr>
                      <w:divsChild>
                        <w:div w:id="114642560">
                          <w:marLeft w:val="0"/>
                          <w:marRight w:val="0"/>
                          <w:marTop w:val="0"/>
                          <w:marBottom w:val="0"/>
                          <w:divBdr>
                            <w:top w:val="none" w:sz="0" w:space="0" w:color="auto"/>
                            <w:left w:val="none" w:sz="0" w:space="0" w:color="auto"/>
                            <w:bottom w:val="none" w:sz="0" w:space="0" w:color="auto"/>
                            <w:right w:val="none" w:sz="0" w:space="0" w:color="auto"/>
                          </w:divBdr>
                          <w:divsChild>
                            <w:div w:id="2121217663">
                              <w:marLeft w:val="240"/>
                              <w:marRight w:val="0"/>
                              <w:marTop w:val="0"/>
                              <w:marBottom w:val="0"/>
                              <w:divBdr>
                                <w:top w:val="none" w:sz="0" w:space="0" w:color="auto"/>
                                <w:left w:val="none" w:sz="0" w:space="0" w:color="auto"/>
                                <w:bottom w:val="none" w:sz="0" w:space="0" w:color="auto"/>
                                <w:right w:val="none" w:sz="0" w:space="0" w:color="auto"/>
                              </w:divBdr>
                            </w:div>
                            <w:div w:id="1180047518">
                              <w:marLeft w:val="0"/>
                              <w:marRight w:val="0"/>
                              <w:marTop w:val="0"/>
                              <w:marBottom w:val="0"/>
                              <w:divBdr>
                                <w:top w:val="none" w:sz="0" w:space="0" w:color="auto"/>
                                <w:left w:val="none" w:sz="0" w:space="0" w:color="auto"/>
                                <w:bottom w:val="none" w:sz="0" w:space="0" w:color="auto"/>
                                <w:right w:val="none" w:sz="0" w:space="0" w:color="auto"/>
                              </w:divBdr>
                            </w:div>
                            <w:div w:id="1998461329">
                              <w:marLeft w:val="0"/>
                              <w:marRight w:val="0"/>
                              <w:marTop w:val="0"/>
                              <w:marBottom w:val="0"/>
                              <w:divBdr>
                                <w:top w:val="none" w:sz="0" w:space="0" w:color="auto"/>
                                <w:left w:val="none" w:sz="0" w:space="0" w:color="auto"/>
                                <w:bottom w:val="none" w:sz="0" w:space="0" w:color="auto"/>
                                <w:right w:val="none" w:sz="0" w:space="0" w:color="auto"/>
                              </w:divBdr>
                            </w:div>
                            <w:div w:id="1583644399">
                              <w:marLeft w:val="0"/>
                              <w:marRight w:val="0"/>
                              <w:marTop w:val="0"/>
                              <w:marBottom w:val="0"/>
                              <w:divBdr>
                                <w:top w:val="none" w:sz="0" w:space="0" w:color="auto"/>
                                <w:left w:val="none" w:sz="0" w:space="0" w:color="auto"/>
                                <w:bottom w:val="none" w:sz="0" w:space="0" w:color="auto"/>
                                <w:right w:val="none" w:sz="0" w:space="0" w:color="auto"/>
                              </w:divBdr>
                            </w:div>
                            <w:div w:id="138799733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805928">
          <w:marLeft w:val="0"/>
          <w:marRight w:val="0"/>
          <w:marTop w:val="0"/>
          <w:marBottom w:val="240"/>
          <w:divBdr>
            <w:top w:val="none" w:sz="0" w:space="0" w:color="auto"/>
            <w:left w:val="none" w:sz="0" w:space="0" w:color="auto"/>
            <w:bottom w:val="none" w:sz="0" w:space="0" w:color="auto"/>
            <w:right w:val="none" w:sz="0" w:space="0" w:color="auto"/>
          </w:divBdr>
        </w:div>
      </w:divsChild>
    </w:div>
    <w:div w:id="1150289334">
      <w:bodyDiv w:val="1"/>
      <w:marLeft w:val="0"/>
      <w:marRight w:val="0"/>
      <w:marTop w:val="0"/>
      <w:marBottom w:val="0"/>
      <w:divBdr>
        <w:top w:val="none" w:sz="0" w:space="0" w:color="auto"/>
        <w:left w:val="none" w:sz="0" w:space="0" w:color="auto"/>
        <w:bottom w:val="none" w:sz="0" w:space="0" w:color="auto"/>
        <w:right w:val="none" w:sz="0" w:space="0" w:color="auto"/>
      </w:divBdr>
    </w:div>
    <w:div w:id="1382444176">
      <w:bodyDiv w:val="1"/>
      <w:marLeft w:val="0"/>
      <w:marRight w:val="0"/>
      <w:marTop w:val="0"/>
      <w:marBottom w:val="0"/>
      <w:divBdr>
        <w:top w:val="none" w:sz="0" w:space="0" w:color="auto"/>
        <w:left w:val="none" w:sz="0" w:space="0" w:color="auto"/>
        <w:bottom w:val="none" w:sz="0" w:space="0" w:color="auto"/>
        <w:right w:val="none" w:sz="0" w:space="0" w:color="auto"/>
      </w:divBdr>
    </w:div>
    <w:div w:id="1862207412">
      <w:bodyDiv w:val="1"/>
      <w:marLeft w:val="0"/>
      <w:marRight w:val="0"/>
      <w:marTop w:val="0"/>
      <w:marBottom w:val="0"/>
      <w:divBdr>
        <w:top w:val="none" w:sz="0" w:space="0" w:color="auto"/>
        <w:left w:val="none" w:sz="0" w:space="0" w:color="auto"/>
        <w:bottom w:val="none" w:sz="0" w:space="0" w:color="auto"/>
        <w:right w:val="none" w:sz="0" w:space="0" w:color="auto"/>
      </w:divBdr>
      <w:divsChild>
        <w:div w:id="870340882">
          <w:marLeft w:val="0"/>
          <w:marRight w:val="0"/>
          <w:marTop w:val="0"/>
          <w:marBottom w:val="240"/>
          <w:divBdr>
            <w:top w:val="none" w:sz="0" w:space="0" w:color="auto"/>
            <w:left w:val="none" w:sz="0" w:space="0" w:color="auto"/>
            <w:bottom w:val="none" w:sz="0" w:space="0" w:color="auto"/>
            <w:right w:val="none" w:sz="0" w:space="0" w:color="auto"/>
          </w:divBdr>
          <w:divsChild>
            <w:div w:id="1530221558">
              <w:marLeft w:val="0"/>
              <w:marRight w:val="0"/>
              <w:marTop w:val="0"/>
              <w:marBottom w:val="120"/>
              <w:divBdr>
                <w:top w:val="none" w:sz="0" w:space="0" w:color="auto"/>
                <w:left w:val="none" w:sz="0" w:space="0" w:color="auto"/>
                <w:bottom w:val="none" w:sz="0" w:space="0" w:color="auto"/>
                <w:right w:val="none" w:sz="0" w:space="0" w:color="auto"/>
              </w:divBdr>
            </w:div>
          </w:divsChild>
        </w:div>
        <w:div w:id="1099791024">
          <w:marLeft w:val="0"/>
          <w:marRight w:val="0"/>
          <w:marTop w:val="0"/>
          <w:marBottom w:val="120"/>
          <w:divBdr>
            <w:top w:val="none" w:sz="0" w:space="0" w:color="auto"/>
            <w:left w:val="none" w:sz="0" w:space="0" w:color="auto"/>
            <w:bottom w:val="none" w:sz="0" w:space="0" w:color="auto"/>
            <w:right w:val="none" w:sz="0" w:space="0" w:color="auto"/>
          </w:divBdr>
          <w:divsChild>
            <w:div w:id="230116162">
              <w:marLeft w:val="-240"/>
              <w:marRight w:val="-240"/>
              <w:marTop w:val="0"/>
              <w:marBottom w:val="0"/>
              <w:divBdr>
                <w:top w:val="none" w:sz="0" w:space="0" w:color="auto"/>
                <w:left w:val="none" w:sz="0" w:space="0" w:color="auto"/>
                <w:bottom w:val="none" w:sz="0" w:space="0" w:color="auto"/>
                <w:right w:val="none" w:sz="0" w:space="0" w:color="auto"/>
              </w:divBdr>
              <w:divsChild>
                <w:div w:id="983199625">
                  <w:marLeft w:val="0"/>
                  <w:marRight w:val="0"/>
                  <w:marTop w:val="0"/>
                  <w:marBottom w:val="0"/>
                  <w:divBdr>
                    <w:top w:val="none" w:sz="0" w:space="0" w:color="auto"/>
                    <w:left w:val="none" w:sz="0" w:space="0" w:color="auto"/>
                    <w:bottom w:val="none" w:sz="0" w:space="0" w:color="auto"/>
                    <w:right w:val="none" w:sz="0" w:space="0" w:color="auto"/>
                  </w:divBdr>
                  <w:divsChild>
                    <w:div w:id="1661081560">
                      <w:marLeft w:val="0"/>
                      <w:marRight w:val="0"/>
                      <w:marTop w:val="0"/>
                      <w:marBottom w:val="0"/>
                      <w:divBdr>
                        <w:top w:val="none" w:sz="0" w:space="0" w:color="auto"/>
                        <w:left w:val="none" w:sz="0" w:space="0" w:color="auto"/>
                        <w:bottom w:val="none" w:sz="0" w:space="0" w:color="auto"/>
                        <w:right w:val="none" w:sz="0" w:space="0" w:color="auto"/>
                      </w:divBdr>
                      <w:divsChild>
                        <w:div w:id="927422029">
                          <w:marLeft w:val="0"/>
                          <w:marRight w:val="0"/>
                          <w:marTop w:val="0"/>
                          <w:marBottom w:val="0"/>
                          <w:divBdr>
                            <w:top w:val="none" w:sz="0" w:space="0" w:color="auto"/>
                            <w:left w:val="none" w:sz="0" w:space="0" w:color="auto"/>
                            <w:bottom w:val="none" w:sz="0" w:space="0" w:color="auto"/>
                            <w:right w:val="none" w:sz="0" w:space="0" w:color="auto"/>
                          </w:divBdr>
                          <w:divsChild>
                            <w:div w:id="665090558">
                              <w:marLeft w:val="240"/>
                              <w:marRight w:val="0"/>
                              <w:marTop w:val="0"/>
                              <w:marBottom w:val="0"/>
                              <w:divBdr>
                                <w:top w:val="none" w:sz="0" w:space="0" w:color="auto"/>
                                <w:left w:val="none" w:sz="0" w:space="0" w:color="auto"/>
                                <w:bottom w:val="none" w:sz="0" w:space="0" w:color="auto"/>
                                <w:right w:val="none" w:sz="0" w:space="0" w:color="auto"/>
                              </w:divBdr>
                            </w:div>
                            <w:div w:id="828593406">
                              <w:marLeft w:val="0"/>
                              <w:marRight w:val="0"/>
                              <w:marTop w:val="0"/>
                              <w:marBottom w:val="0"/>
                              <w:divBdr>
                                <w:top w:val="none" w:sz="0" w:space="0" w:color="auto"/>
                                <w:left w:val="none" w:sz="0" w:space="0" w:color="auto"/>
                                <w:bottom w:val="none" w:sz="0" w:space="0" w:color="auto"/>
                                <w:right w:val="none" w:sz="0" w:space="0" w:color="auto"/>
                              </w:divBdr>
                            </w:div>
                            <w:div w:id="91096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r.uspu.ru/bitstream/ru-uspu/63024/2/2024Subbotinaos.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1092</Words>
  <Characters>6230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2026-01-28T20:45:00Z</dcterms:created>
  <dcterms:modified xsi:type="dcterms:W3CDTF">2026-01-28T21:01:00Z</dcterms:modified>
</cp:coreProperties>
</file>