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189" w:rsidRDefault="00A61189" w:rsidP="00A6118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Вопросы к зачету по дисциплине </w:t>
      </w:r>
    </w:p>
    <w:p w:rsidR="00A61189" w:rsidRDefault="00A61189" w:rsidP="00A61189">
      <w:pPr>
        <w:pStyle w:val="Default"/>
        <w:jc w:val="center"/>
      </w:pPr>
    </w:p>
    <w:p w:rsidR="008D5F7C" w:rsidRPr="008D5F7C" w:rsidRDefault="008D5F7C" w:rsidP="008D5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Краткий обзор развитие эмальерного искусства от античных времен до сегодняшних дней.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Что такое эмали?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Что такое Холодные эмали?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Что такое Горячие эмали?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Температура плавления эмалей и время выдержки обжигаемого изделия в печи.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Чем отличается инкрустация металла от эмалирования металла?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Наиболее известные школы эмалирования, включая современные школы эмалирования в мире.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8.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Чем отличается техническая бытовая эмаль от ювелирной эмали?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9.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Какие предметы домашнего обихода покрываются эмалью и для чего?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10.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Русская эмаль. Финифть.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11.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Крупнейшие русские центры эмалирования Киев, Чернигов, Галич, Владимир, Рязань, Новгород.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12.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Эмаль по скани. Филигрань.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13.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Известные ювелирные фирмы России конца 19-го, начала 20-го века, которые активно использовали художественную эмаль в своих изделиях - фабрики </w:t>
      </w:r>
      <w:proofErr w:type="spellStart"/>
      <w:r w:rsidRPr="008D5F7C">
        <w:rPr>
          <w:rFonts w:ascii="Times New Roman" w:hAnsi="Times New Roman" w:cs="Times New Roman"/>
          <w:color w:val="000000"/>
          <w:sz w:val="23"/>
          <w:szCs w:val="23"/>
        </w:rPr>
        <w:t>Овчинникова</w:t>
      </w:r>
      <w:proofErr w:type="spellEnd"/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, Фаберже, </w:t>
      </w:r>
      <w:proofErr w:type="spellStart"/>
      <w:r w:rsidRPr="008D5F7C">
        <w:rPr>
          <w:rFonts w:ascii="Times New Roman" w:hAnsi="Times New Roman" w:cs="Times New Roman"/>
          <w:color w:val="000000"/>
          <w:sz w:val="23"/>
          <w:szCs w:val="23"/>
        </w:rPr>
        <w:t>Сазикова</w:t>
      </w:r>
      <w:proofErr w:type="spellEnd"/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, Хлебникова, Грачева, Немирова-Колодкина, Постникова, Оловянишникова и др.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14.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Материалы и инструменты для работы с эмалями.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15.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Свойства эмалей и температура плавления эмалей в муфельной печи.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16.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Эмаль как декоративный элемент украшения вещи.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17.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Эмаль как самостоятельное станковое произведение. </w:t>
      </w:r>
    </w:p>
    <w:p w:rsidR="008D5F7C" w:rsidRPr="008D5F7C" w:rsidRDefault="008D5F7C" w:rsidP="008D5F7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18.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Виды оформления эмальерного станкового произведения? </w:t>
      </w:r>
    </w:p>
    <w:p w:rsidR="008D5F7C" w:rsidRPr="008D5F7C" w:rsidRDefault="008D5F7C" w:rsidP="008D5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19.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Ростовская эмаль. </w:t>
      </w:r>
    </w:p>
    <w:p w:rsidR="008D5F7C" w:rsidRPr="008D5F7C" w:rsidRDefault="008D5F7C" w:rsidP="008D5F7C">
      <w:pPr>
        <w:autoSpaceDE w:val="0"/>
        <w:autoSpaceDN w:val="0"/>
        <w:adjustRightInd w:val="0"/>
        <w:spacing w:after="6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20.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Международные творческие семинары по горячей эмали и их влияние на творчество художников. </w:t>
      </w:r>
    </w:p>
    <w:p w:rsidR="008D5F7C" w:rsidRPr="008D5F7C" w:rsidRDefault="008D5F7C" w:rsidP="008D5F7C">
      <w:pPr>
        <w:autoSpaceDE w:val="0"/>
        <w:autoSpaceDN w:val="0"/>
        <w:adjustRightInd w:val="0"/>
        <w:spacing w:after="6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21.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Изготовление изделий с эмалью на промышленной основе. Ассортимент вещей этого производства. </w:t>
      </w:r>
    </w:p>
    <w:p w:rsidR="008D5F7C" w:rsidRPr="008D5F7C" w:rsidRDefault="008D5F7C" w:rsidP="008D5F7C">
      <w:pPr>
        <w:autoSpaceDE w:val="0"/>
        <w:autoSpaceDN w:val="0"/>
        <w:adjustRightInd w:val="0"/>
        <w:spacing w:after="69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22.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Ведущие российские эмальерные центры - Москва, Ростов Великий и Санкт- Петербург начиная с 19 века по настоящее время. </w:t>
      </w:r>
    </w:p>
    <w:p w:rsidR="008D5F7C" w:rsidRPr="008D5F7C" w:rsidRDefault="008D5F7C" w:rsidP="008D5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D5F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23. </w:t>
      </w:r>
      <w:r w:rsidRPr="008D5F7C">
        <w:rPr>
          <w:rFonts w:ascii="Times New Roman" w:hAnsi="Times New Roman" w:cs="Times New Roman"/>
          <w:color w:val="000000"/>
          <w:sz w:val="23"/>
          <w:szCs w:val="23"/>
        </w:rPr>
        <w:t xml:space="preserve">Появление в 18 веке миниатюрной </w:t>
      </w:r>
    </w:p>
    <w:p w:rsidR="002A64B3" w:rsidRDefault="002A64B3"/>
    <w:sectPr w:rsidR="002A64B3" w:rsidSect="007A75C9">
      <w:pgSz w:w="11899" w:h="17340"/>
      <w:pgMar w:top="1517" w:right="969" w:bottom="1134" w:left="24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FA"/>
    <w:rsid w:val="002A64B3"/>
    <w:rsid w:val="008D5F7C"/>
    <w:rsid w:val="00A61189"/>
    <w:rsid w:val="00D8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94EF9-AAB2-47E6-A0A3-D1DCE747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11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2026-02-17T12:59:00Z</dcterms:created>
  <dcterms:modified xsi:type="dcterms:W3CDTF">2026-02-17T13:12:00Z</dcterms:modified>
</cp:coreProperties>
</file>