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1. Арбитражные суды в судебной системе РФ. Задачи судопроизводства в арбитражных судах. Законодательство об арбитражных судах.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2. История хозяйственной юрисдикции в России.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3. Система арбитражных судов в Российской Федерации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4. Компетенция и структура арбитражного суда округа.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5. Компетенция и структура арбитражного апелляционного суда.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 6. Компетенция и структура арбитражного суда субъекта РФ.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7. Понятие арбитражного процесса. Стадии арбитражного процесса.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8. Арбитражное процессуальное право.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9. Виды судопроизводств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10. Принципы арбитражного процесса.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11. Источники арбитражного процесса.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 12. Критерии определения подведомственности споров арбитражным судам. Категории дел, подведомственные арбитражным судам.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13. Подведомственность арбитражным судам дел, возникающих из административных и иных публичных правоотношений.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14. Специальная подведомственность дел арбитражным судам.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15. Понятие и виды подсудности.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16. Последствия несоблюдения правил подсудности. Передача дела в другой суд.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17. Понятие и состав субъектов арбитражного процессуального права.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18. Стороны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19. Процессуальное соучастие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20. Замена ненадлежащего ответчика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21. Процессуальное правопреемство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22. Участие третьих лиц в арбитражном процессе. </w:t>
      </w:r>
    </w:p>
    <w:p w:rsidR="005E7073" w:rsidRP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23. Участие в арбитражном процессе прокурора; государственных органов, органов местного самоуправления и иных органов в защиту публичных интересов; организаций </w:t>
      </w:r>
      <w:bookmarkStart w:id="0" w:name="_GoBack"/>
      <w:bookmarkEnd w:id="0"/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и граждан в защиту прав и законных интересов других лиц.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24. Представительство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25. Объем полномочий представителя в арбитражном процессе и порядок их оформления. Проверка полномочий лиц, участвующих в деле, и представителей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26. Доказывание в арбитражном процессе: понятие и элементы.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27. Понятие и виды доказательств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lastRenderedPageBreak/>
        <w:t xml:space="preserve">28. Раскрытие доказательств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29. Понятие и состав судебных расходов в арбитражном процессе.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 30. Право на обращение в арбитражный суд. Предпосылки права на предъявление иска и последствия их несоблюдения.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31. Порядок предъявления иска и последствия его несоблюдения.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 32. Требования к форме и содержанию искового заявления и последствия их несоблюдения.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33. Порядок возбуждения дела в арбитражном суде.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34. Встречный иск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35. Обеспечительные меры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36. Подготовка дела к судебному разбирательству в арбитражном процессе.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 37. Предварительное судебное заседание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38. Мировое соглашение. Примирительные процедуры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39. Разбирательство дела в заседании арбитражного суда первой инстанции.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40. Формы окончания судебного заседания без вынесения решения.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 41. Формы окончания производства по делу без вынесения решения.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42. Понятие и виды судебных актов арбитражного суда.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 43. Решение арбитражного суда: понятие, признаки, предъявляемые требования. Содержание решения арбитражного суда.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44. Вступление решения арбитражного суда в законную силу. Последствия вступления решения арбитражного суда в законную силу.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45. Немедленное исполнение актов арбитражного суда.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46. Определение арбитражного суда: понятие, виды. Содержание определения арбитражного суда.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47. Общая характеристика производства по делам, возникающим из административных и иных публичных правоотношений.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 48. Рассмотрения дел об оспаривании нормативных правовых актов Судом по интеллектуальным правам.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49. Рассмотрение дел об оспаривании ненормативных правовых актов, решений и действий (бездействия) государственных органов, органов местного самоуправления, иных органов, организаций, наделенных федеральным законом отдельными государственными или иными публичными полномочиями, должностных лиц.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 50. Рассмотрение дел об административных правонарушениях.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51. Рассмотрение дел об установлении фактов, имеющих юридическое значение.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lastRenderedPageBreak/>
        <w:t xml:space="preserve">52. Рассмотрение дел о присуждении компенсации за нарушение права на судопроизводство в разумный срок или права на исполнение судебного акта в разумный срок.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53. Рассмотрение дел по корпоративным спорам.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54. Рассмотрение дел в порядке упрощенного производства в арбитражном процессе.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 55. Приказное производство в арбитражном процессе.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56. Производство по делам об оспаривании решений третейских судов.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57. Производство по делам о выдаче исполнительного листа на принудительное исполнение решения третейского суда. </w:t>
      </w:r>
    </w:p>
    <w:p w:rsidR="005E7073" w:rsidRP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58. Производство по делам о признании и п</w:t>
      </w:r>
      <w:r>
        <w:rPr>
          <w:rFonts w:ascii="Times New Roman" w:hAnsi="Times New Roman" w:cs="Times New Roman"/>
          <w:sz w:val="24"/>
          <w:szCs w:val="24"/>
        </w:rPr>
        <w:t xml:space="preserve">риведении в исполнение решений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иностранных судов и иностранных арбитражных решений. </w:t>
      </w:r>
    </w:p>
    <w:p w:rsid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 xml:space="preserve">59. Понятие и сущность апелляционного производства в арбитражном процессе. </w:t>
      </w:r>
    </w:p>
    <w:p w:rsidR="00EA265C" w:rsidRPr="005E7073" w:rsidRDefault="005E7073" w:rsidP="005E7073">
      <w:pPr>
        <w:rPr>
          <w:rFonts w:ascii="Times New Roman" w:hAnsi="Times New Roman" w:cs="Times New Roman"/>
          <w:sz w:val="24"/>
          <w:szCs w:val="24"/>
        </w:rPr>
      </w:pPr>
      <w:r w:rsidRPr="005E7073">
        <w:rPr>
          <w:rFonts w:ascii="Times New Roman" w:hAnsi="Times New Roman" w:cs="Times New Roman"/>
          <w:sz w:val="24"/>
          <w:szCs w:val="24"/>
        </w:rPr>
        <w:t>60. Порядок рассмотрения дела арбитражным судом апелляционной инстанции.</w:t>
      </w:r>
    </w:p>
    <w:sectPr w:rsidR="00EA265C" w:rsidRPr="005E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D8"/>
    <w:rsid w:val="003B16D8"/>
    <w:rsid w:val="005E7073"/>
    <w:rsid w:val="00E3762E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BE76A-7E5F-4593-88FF-6326E90B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706</Words>
  <Characters>4026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2026-02-28T08:26:00Z</dcterms:created>
  <dcterms:modified xsi:type="dcterms:W3CDTF">2026-02-28T08:29:00Z</dcterms:modified>
</cp:coreProperties>
</file>