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4DC2" w14:textId="390A6C57" w:rsidR="000E64B8" w:rsidRPr="000E64B8" w:rsidRDefault="000E64B8" w:rsidP="00311BC1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Практическая работа</w:t>
      </w:r>
      <w:r w:rsidR="00311BC1" w:rsidRPr="00311BC1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№3</w:t>
      </w:r>
    </w:p>
    <w:p w14:paraId="28C089A3" w14:textId="77777777" w:rsidR="00311BC1" w:rsidRPr="00311BC1" w:rsidRDefault="00311BC1" w:rsidP="00311BC1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311BC1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Тема: «Наследование, полиморфизм, инкапсуляция, абстракция»</w:t>
      </w:r>
    </w:p>
    <w:p w14:paraId="2370E5F3" w14:textId="77777777" w:rsidR="00311BC1" w:rsidRPr="00311BC1" w:rsidRDefault="00311BC1" w:rsidP="00311BC1">
      <w:pPr>
        <w:shd w:val="clear" w:color="auto" w:fill="FFFFFF"/>
        <w:spacing w:after="0" w:line="360" w:lineRule="auto"/>
        <w:ind w:firstLine="709"/>
        <w:jc w:val="center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12931FB9" w14:textId="5E0CB675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Целью данной практической работы</w:t>
      </w: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является закрепление теоретических знаний и получение первичных практических навыков реализации четырех основных принципов объектно-ориентированного программирования — инкапсуляции, наследования, полиморфизма и абстракции — при создании простых программ на языке Java. Работа ориентирована на начинающих программистов и предполагает последовательное выполнение заданий, каждое из которых иллюстрирует один из принципов ООП.</w:t>
      </w:r>
    </w:p>
    <w:p w14:paraId="4FC2C189" w14:textId="57634DAE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Задачи работы</w:t>
      </w:r>
      <w:r w:rsidR="00311BC1"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: </w:t>
      </w: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создать класс с приватными полями и реализовать публичные методы доступа для демонстрации инкапсуляции; построить иерархию классов с использованием ключевого слова </w:t>
      </w:r>
      <w:proofErr w:type="spellStart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extends</w:t>
      </w:r>
      <w:proofErr w:type="spellEnd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для демонстрации наследования; применить переопределение методов и использование ссылок родительского типа для демонстрации полиморфизма</w:t>
      </w:r>
      <w:r w:rsidR="00311BC1"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.</w:t>
      </w:r>
    </w:p>
    <w:p w14:paraId="7D878400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Методические рекомендации по выполнению работы</w:t>
      </w:r>
    </w:p>
    <w:p w14:paraId="52DFEF08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Перед началом выполнения работы рекомендуется ознакомиться с теоретическим материалом по теме объектно-ориентированного программирования. Основные понятия, которые необходимо усвоить: класс как шаблон для создания объектов, поля и методы класса, модификаторы доступа </w:t>
      </w:r>
      <w:proofErr w:type="spellStart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private</w:t>
      </w:r>
      <w:proofErr w:type="spellEnd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и </w:t>
      </w:r>
      <w:proofErr w:type="spellStart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public</w:t>
      </w:r>
      <w:proofErr w:type="spellEnd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, ключевое слово </w:t>
      </w:r>
      <w:proofErr w:type="spellStart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extends</w:t>
      </w:r>
      <w:proofErr w:type="spellEnd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для наследования, аннотация @Override для переопределения методов, абстрактные классы и методы, понятие полиморфизма. Работа выполняется поэтапно, каждый этап соответствует одному из четырех принципов ООП. Рекомендуется создавать отдельные файлы для каждого класса, как это принято в Java-разработке. После написания кода каждого этапа необходимо компилировать и запускать программу для проверки корректности работы. Все создаваемые классы должны быть осмысленными и соответствовать выбранной предметной </w:t>
      </w: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lastRenderedPageBreak/>
        <w:t>области, например "Геометрические фигуры", "Животные" или "Транспортные средства".</w:t>
      </w:r>
    </w:p>
    <w:p w14:paraId="73E1E9A2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Программа выполнения работы</w:t>
      </w:r>
    </w:p>
    <w:p w14:paraId="3CCCE2FD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Этап 1: Инкапсуляция — создание класса с закрытыми данными</w:t>
      </w:r>
    </w:p>
    <w:p w14:paraId="1B2CD68F" w14:textId="1FE0AA82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На первом этапе необходимо создать класс, демонстрирующий принцип инкапсуляции. Инкапсуляция означает объединение данных и методов, работающих с этими данными, в едином классе, а также сокрытие внутренней реализации от внешнего </w:t>
      </w:r>
      <w:r w:rsidR="00311BC1"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мира.</w:t>
      </w: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В Java это достигается с помощью модификаторов доступа. Поля класса объявляются как </w:t>
      </w:r>
      <w:proofErr w:type="spellStart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private</w:t>
      </w:r>
      <w:proofErr w:type="spellEnd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, чтобы предотвратить прямой доступ извне, а для работы с ними создаются публичные методы — геттеры и сеттеры . Создадим класс </w:t>
      </w:r>
      <w:proofErr w:type="spellStart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BankAccount</w:t>
      </w:r>
      <w:proofErr w:type="spellEnd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, который представляет банковский счет и защищает данные от некорректного изменения.</w:t>
      </w:r>
    </w:p>
    <w:p w14:paraId="222FECD7" w14:textId="77777777" w:rsidR="000E64B8" w:rsidRPr="000E64B8" w:rsidRDefault="000E64B8" w:rsidP="000E64B8">
      <w:pPr>
        <w:shd w:val="clear" w:color="auto" w:fill="FFFFFF"/>
        <w:spacing w:after="0" w:line="189" w:lineRule="atLeast"/>
        <w:rPr>
          <w:rFonts w:ascii="Segoe UI" w:eastAsia="Times New Roman" w:hAnsi="Segoe UI" w:cs="Segoe UI"/>
          <w:color w:val="0F1115"/>
          <w:kern w:val="0"/>
          <w:szCs w:val="28"/>
          <w:lang w:eastAsia="ru-RU"/>
          <w14:ligatures w14:val="none"/>
        </w:rPr>
      </w:pPr>
      <w:proofErr w:type="spellStart"/>
      <w:r w:rsidRPr="000E64B8">
        <w:rPr>
          <w:rFonts w:ascii="Consolas" w:eastAsia="Times New Roman" w:hAnsi="Consolas" w:cs="Segoe UI"/>
          <w:color w:val="0F1115"/>
          <w:kern w:val="0"/>
          <w:szCs w:val="28"/>
          <w:lang w:eastAsia="ru-RU"/>
          <w14:ligatures w14:val="none"/>
        </w:rPr>
        <w:t>java</w:t>
      </w:r>
      <w:proofErr w:type="spellEnd"/>
    </w:p>
    <w:p w14:paraId="239DB31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 xml:space="preserve">// Класс </w:t>
      </w:r>
      <w:proofErr w:type="spellStart"/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BankAccount</w:t>
      </w:r>
      <w:proofErr w:type="spellEnd"/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 xml:space="preserve"> демонстрирует принцип инкапсуляции</w:t>
      </w:r>
    </w:p>
    <w:p w14:paraId="73ED7CE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class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BankAccount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78DCD50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Приватные поля — данные скрыты от прямого доступа</w:t>
      </w:r>
    </w:p>
    <w:p w14:paraId="4AE528D0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private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accountNumber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545B811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private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balance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55750F4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06D8C7A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Конструктор для создания объекта с начальными значениями</w:t>
      </w:r>
    </w:p>
    <w:p w14:paraId="4571155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BankAccount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accountNumber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initialBalance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1E4D384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accountNumber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accountNumber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;</w:t>
      </w:r>
    </w:p>
    <w:p w14:paraId="1374A4B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Проверка, чтобы баланс не мог быть отрицательным</w:t>
      </w:r>
    </w:p>
    <w:p w14:paraId="7CDF6DF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if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initialBalance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&gt;=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0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228AC87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balance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initialBalance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4139635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else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51A58A00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balance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0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;</w:t>
      </w:r>
    </w:p>
    <w:p w14:paraId="56AC0A1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210B603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4C769AE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</w:p>
    <w:p w14:paraId="7D21A55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Публичный метод для получения номера счета (геттер)</w:t>
      </w:r>
    </w:p>
    <w:p w14:paraId="0ED0425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getAccountNumber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668DA75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return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accountNumber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6359CD7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072BF05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</w:p>
    <w:p w14:paraId="3BAF6C6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lastRenderedPageBreak/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Публичный метод для получения текущего баланса (геттер)</w:t>
      </w:r>
    </w:p>
    <w:p w14:paraId="53DF8E5A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getBalance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4264FD1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return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balance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374E58D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53B3D34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</w:p>
    <w:p w14:paraId="34BD1F1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Публичный метод для пополнения счета (сеттер с логикой)</w:t>
      </w:r>
    </w:p>
    <w:p w14:paraId="565E761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deposit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amount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00E54E2A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if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amount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&gt;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0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77F453C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balance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amount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733E23A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Счет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пополнен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на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amount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31EA8B8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else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0DF73CA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"Сумма пополнения должна быть положительной"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60DF2D4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6CDA0A9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03D50300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</w:p>
    <w:p w14:paraId="1DE0B6B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Публичный метод для снятия денег (сеттер с проверкой)</w:t>
      </w:r>
    </w:p>
    <w:p w14:paraId="50CD9E2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withdraw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amount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7B38658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if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amount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&gt;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0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&amp;&amp;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amount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&lt;=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balance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3D9BCA7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balance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-=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amount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1CB298E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Снято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со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счета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amount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0AA000A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else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3745C56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"Недостаточно средств или некорректная сумма"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0AB21BB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6DDE108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7B2CC4B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7F845B67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Этап 2: Наследование — создание иерархии классов</w:t>
      </w:r>
    </w:p>
    <w:p w14:paraId="13B3690B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Второй этап посвящен наследованию — механизму, позволяющему создавать новые классы на основе существующих. Наследование обеспечивает повторное использование кода и устанавливает между классами отношение "является" (IS-A) . В Java наследование реализуется с помощью ключевого слова </w:t>
      </w:r>
      <w:proofErr w:type="spellStart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extends</w:t>
      </w:r>
      <w:proofErr w:type="spellEnd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. Создадим иерархию классов, где базовый класс будет представлять общее понятие "Транспортное средство", а производные классы — конкретные виды транспорта.</w:t>
      </w:r>
    </w:p>
    <w:p w14:paraId="64D190C1" w14:textId="77777777" w:rsidR="000E64B8" w:rsidRPr="000E64B8" w:rsidRDefault="000E64B8" w:rsidP="000E64B8">
      <w:pPr>
        <w:shd w:val="clear" w:color="auto" w:fill="FFFFFF"/>
        <w:spacing w:after="0" w:line="189" w:lineRule="atLeast"/>
        <w:rPr>
          <w:rFonts w:ascii="Segoe UI" w:eastAsia="Times New Roman" w:hAnsi="Segoe UI" w:cs="Segoe UI"/>
          <w:color w:val="0F1115"/>
          <w:kern w:val="0"/>
          <w:szCs w:val="28"/>
          <w:lang w:eastAsia="ru-RU"/>
          <w14:ligatures w14:val="none"/>
        </w:rPr>
      </w:pPr>
      <w:proofErr w:type="spellStart"/>
      <w:r w:rsidRPr="000E64B8">
        <w:rPr>
          <w:rFonts w:ascii="Consolas" w:eastAsia="Times New Roman" w:hAnsi="Consolas" w:cs="Segoe UI"/>
          <w:color w:val="0F1115"/>
          <w:kern w:val="0"/>
          <w:szCs w:val="28"/>
          <w:lang w:eastAsia="ru-RU"/>
          <w14:ligatures w14:val="none"/>
        </w:rPr>
        <w:t>java</w:t>
      </w:r>
      <w:proofErr w:type="spellEnd"/>
    </w:p>
    <w:p w14:paraId="56AB1A1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Базовый класс Vehicle (Транспортное средство)</w:t>
      </w:r>
    </w:p>
    <w:p w14:paraId="7D141C3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lastRenderedPageBreak/>
        <w:t>class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Vehicle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078AAD7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protected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brand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6E2C848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protected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int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year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3CE4AC3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2BAED7E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Vehicle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brand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int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year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6D9D754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brand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brand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4CAA40F9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year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year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3A8B723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12AA699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2EA0F6F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start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702EE49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brand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"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заводится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..."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5203D7D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787CE18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69E499E9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displayInfo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01F15D6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Марка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: 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brand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",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Год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выпуска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: 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year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239834F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2135DD8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2A813C9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</w:p>
    <w:p w14:paraId="3AFD786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Производный класс Car (Автомобиль) наследует Vehicle</w:t>
      </w:r>
    </w:p>
    <w:p w14:paraId="2901705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class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Car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extends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Vehicle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3740BBA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private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int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numberOfDoors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496B2ED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2FF1952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Car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brand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int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year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int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numberOfDoors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61F49E5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super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brand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year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вызов конструктора родителя</w:t>
      </w:r>
    </w:p>
    <w:p w14:paraId="006C266A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numberOfDoors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numberOfDoors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;</w:t>
      </w:r>
    </w:p>
    <w:p w14:paraId="500A4EB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367A30F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</w:p>
    <w:p w14:paraId="08B4AC4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Добавление собственного метода</w:t>
      </w:r>
    </w:p>
    <w:p w14:paraId="1640E22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honk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5230AFE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brand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"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сигналит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: </w:t>
      </w:r>
      <w:proofErr w:type="spellStart"/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Бип</w:t>
      </w:r>
      <w:proofErr w:type="spellEnd"/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-</w:t>
      </w:r>
      <w:proofErr w:type="spellStart"/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бип</w:t>
      </w:r>
      <w:proofErr w:type="spellEnd"/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!"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30D94AE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1B1B177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795F4B99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//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Переопределение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метода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>displayInfo</w:t>
      </w:r>
      <w:proofErr w:type="spellEnd"/>
    </w:p>
    <w:p w14:paraId="57E42EF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@Override</w:t>
      </w:r>
    </w:p>
    <w:p w14:paraId="67EA48F0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displayInfo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21FD1A8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super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displayInfo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//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вызов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метода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родителя</w:t>
      </w:r>
    </w:p>
    <w:p w14:paraId="05EF3969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Количество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дверей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: 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numberOfDoors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457A237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79B09B5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07457C5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</w:p>
    <w:p w14:paraId="0FC077D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 xml:space="preserve">// Производный класс </w:t>
      </w:r>
      <w:proofErr w:type="spellStart"/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Motorcycle</w:t>
      </w:r>
      <w:proofErr w:type="spellEnd"/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 xml:space="preserve"> (Мотоцикл) наследует Vehicle</w:t>
      </w:r>
    </w:p>
    <w:p w14:paraId="65C14EB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class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Motorcycle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extends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Vehicle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43F5886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lastRenderedPageBreak/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private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boolean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hasSidecar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3D7E29D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2C18CC5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Motorcycle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brand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int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year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boolean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hasSidecar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4E64034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super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brand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year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6DDE237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hasSidecar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hasSidecar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7E045FC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08DC432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0509A0AA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@Override</w:t>
      </w:r>
    </w:p>
    <w:p w14:paraId="5D655DA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displayInfo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14C64C2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super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displayInfo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</w:p>
    <w:p w14:paraId="1664130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Наличие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коляски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: 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hasSidecar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?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да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: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нет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));</w:t>
      </w:r>
    </w:p>
    <w:p w14:paraId="183B3A2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3333BE7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631FC20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wheelie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5464B4E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brand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 едет на заднем колесе!"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367DF57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193F8CE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360C9717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Этап 3: Полиморфизм — использование объектов через общий интерфейс</w:t>
      </w:r>
    </w:p>
    <w:p w14:paraId="1C0D10CB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Полиморфизм позволяет объектам разных классов, имеющих общего предка, обрабатываться единообразно, при этом каждый объект сохраняет свое специфическое поведение . В Java полиморфизм достигается через переопределение методов и использование ссылок родительского типа. Создадим класс для демонстрации полиморфизма.</w:t>
      </w:r>
    </w:p>
    <w:p w14:paraId="3C4A0181" w14:textId="77777777" w:rsidR="000E64B8" w:rsidRPr="000E64B8" w:rsidRDefault="000E64B8" w:rsidP="000E64B8">
      <w:pPr>
        <w:shd w:val="clear" w:color="auto" w:fill="FFFFFF"/>
        <w:spacing w:after="0" w:line="189" w:lineRule="atLeast"/>
        <w:rPr>
          <w:rFonts w:ascii="Segoe UI" w:eastAsia="Times New Roman" w:hAnsi="Segoe UI" w:cs="Segoe UI"/>
          <w:color w:val="0F1115"/>
          <w:kern w:val="0"/>
          <w:szCs w:val="28"/>
          <w:lang w:eastAsia="ru-RU"/>
          <w14:ligatures w14:val="none"/>
        </w:rPr>
      </w:pPr>
      <w:proofErr w:type="spellStart"/>
      <w:r w:rsidRPr="000E64B8">
        <w:rPr>
          <w:rFonts w:ascii="Consolas" w:eastAsia="Times New Roman" w:hAnsi="Consolas" w:cs="Segoe UI"/>
          <w:color w:val="0F1115"/>
          <w:kern w:val="0"/>
          <w:szCs w:val="28"/>
          <w:lang w:eastAsia="ru-RU"/>
          <w14:ligatures w14:val="none"/>
        </w:rPr>
        <w:t>java</w:t>
      </w:r>
      <w:proofErr w:type="spellEnd"/>
    </w:p>
    <w:p w14:paraId="7E288FD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Класс для демонстрации полиморфизма</w:t>
      </w:r>
    </w:p>
    <w:p w14:paraId="752262F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public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class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PolymorphismDemo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433AE14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static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main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[]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args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44E0B13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Создаем массив объектов типа Vehicle, но храним в нем разные подтипы</w:t>
      </w:r>
    </w:p>
    <w:p w14:paraId="7AFB57B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Vehicle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[]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vehicles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new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Vehicle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[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3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];</w:t>
      </w:r>
    </w:p>
    <w:p w14:paraId="17609499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</w:p>
    <w:p w14:paraId="6F315CF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vehicles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[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0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]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new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Car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"Toyota"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2020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4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53C8501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vehicles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[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1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]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new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Motorcycle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"Harley-Davidson"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2019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false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46B54C9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vehicles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[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2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]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new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Car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"Honda"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2021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2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3448D6B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</w:p>
    <w:p w14:paraId="6962D0D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lastRenderedPageBreak/>
        <w:t xml:space="preserve">    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Полиморфизм в действии: для каждого объекта вызывается его собственная версия метода</w:t>
      </w:r>
    </w:p>
    <w:p w14:paraId="0EF3EE6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"=== Демонстрация полиморфизма ==="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3F0DB4C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for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Vehicle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v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: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vehicles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0BDCAAC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v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start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</w:p>
    <w:p w14:paraId="2B8F890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v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displayInfo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();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Вызывается переопределенный метод в зависимости от типа объекта</w:t>
      </w:r>
    </w:p>
    <w:p w14:paraId="3C87AB8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();</w:t>
      </w:r>
    </w:p>
    <w:p w14:paraId="3BCB39E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7E79E63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</w:p>
    <w:p w14:paraId="2581401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Демонстрация вызова специфических методов с проверкой типа</w:t>
      </w:r>
    </w:p>
    <w:p w14:paraId="6A83AAA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for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Vehicle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v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: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vehicles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5836F11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if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v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instanceof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Car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4ECC7F3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Car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v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).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honk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();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Приведение типа для вызова метода Car</w:t>
      </w:r>
    </w:p>
    <w:p w14:paraId="163A064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else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if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v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instanceof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Motorcycle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4B0E9CD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Motorcycle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v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wheelie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//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Приведение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типа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для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вызова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метода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Motorcycle</w:t>
      </w:r>
    </w:p>
    <w:p w14:paraId="0AA3CAE9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48AC083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0AC3E8F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18CD346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13604A1C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Этап 4: Абстракция — использование абстрактных классов</w:t>
      </w:r>
    </w:p>
    <w:p w14:paraId="7007BCDB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Абстракция позволяет выделить общие характеристики объектов, скрывая детали реализации и оставляя только интерфейс взаимодействия . Абстрактный класс может содержать как абстрактные методы (без реализации), так и обычные методы с реализацией. Создадим абстрактный класс </w:t>
      </w:r>
      <w:proofErr w:type="spellStart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Shape</w:t>
      </w:r>
      <w:proofErr w:type="spellEnd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, который будет служить шаблоном для различных геометрических фигур.</w:t>
      </w:r>
    </w:p>
    <w:p w14:paraId="73E50F99" w14:textId="77777777" w:rsidR="000E64B8" w:rsidRPr="000E64B8" w:rsidRDefault="000E64B8" w:rsidP="000E64B8">
      <w:pPr>
        <w:shd w:val="clear" w:color="auto" w:fill="FFFFFF"/>
        <w:spacing w:after="0" w:line="189" w:lineRule="atLeast"/>
        <w:rPr>
          <w:rFonts w:ascii="Segoe UI" w:eastAsia="Times New Roman" w:hAnsi="Segoe UI" w:cs="Segoe UI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Segoe UI"/>
          <w:color w:val="0F1115"/>
          <w:kern w:val="0"/>
          <w:szCs w:val="28"/>
          <w:lang w:val="en-US" w:eastAsia="ru-RU"/>
          <w14:ligatures w14:val="none"/>
        </w:rPr>
        <w:t>java</w:t>
      </w:r>
    </w:p>
    <w:p w14:paraId="35944C1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//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Абстрактный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класс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Shape</w:t>
      </w:r>
    </w:p>
    <w:p w14:paraId="1538747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abstract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class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Shape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31D8A5B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protected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color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5F5B197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</w:p>
    <w:p w14:paraId="44EC502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Shape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color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38CBE04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color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color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;</w:t>
      </w:r>
    </w:p>
    <w:p w14:paraId="0067E42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2CA8764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</w:p>
    <w:p w14:paraId="55CE278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lastRenderedPageBreak/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Абстрактный метод — должен быть реализован в подклассах</w:t>
      </w:r>
    </w:p>
    <w:p w14:paraId="60D06FCA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public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abstract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double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getArea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();</w:t>
      </w:r>
    </w:p>
    <w:p w14:paraId="375D863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</w:p>
    <w:p w14:paraId="19F343DA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Абстрактный метод — должен быть реализован в подклассах</w:t>
      </w:r>
    </w:p>
    <w:p w14:paraId="247EC170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abstract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getPerimeter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</w:p>
    <w:p w14:paraId="2DCFA4DA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</w:p>
    <w:p w14:paraId="11F41DC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//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Обычный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метод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с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реализацией</w:t>
      </w:r>
    </w:p>
    <w:p w14:paraId="5D2657C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displayColor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2302E90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Цвет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фигуры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: 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color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41B37D8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1DE45E4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</w:p>
    <w:p w14:paraId="5D02357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Обычный метод с реализацией</w:t>
      </w:r>
    </w:p>
    <w:p w14:paraId="38C913D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public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void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{</w:t>
      </w:r>
    </w:p>
    <w:p w14:paraId="150B904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Площадь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: 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getArea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",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Периметр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: "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getPerimeter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());</w:t>
      </w:r>
    </w:p>
    <w:p w14:paraId="77ABA85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0F66380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5F8001F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4CD92F8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//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Конкретный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класс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Circle</w:t>
      </w:r>
    </w:p>
    <w:p w14:paraId="43007DF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class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Circle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extends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Shape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04EC801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private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radius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7FFA974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</w:p>
    <w:p w14:paraId="4B8B072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Circle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color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radius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2F9DC35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super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color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525B196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radius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radius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0BEB2F0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5877335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</w:p>
    <w:p w14:paraId="6FF9AC1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@Override</w:t>
      </w:r>
    </w:p>
    <w:p w14:paraId="584B77C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getArea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623FA2C0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return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Math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PI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*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radius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*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radius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3E53913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26F5DEC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</w:p>
    <w:p w14:paraId="4170CAF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@Override</w:t>
      </w:r>
    </w:p>
    <w:p w14:paraId="1F28436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getPerimeter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66AF553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return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2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*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Math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PI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*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radius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6F64BD5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06C008A6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1018869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</w:p>
    <w:p w14:paraId="17EF66B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//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Конкретный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класс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Rectangle</w:t>
      </w:r>
    </w:p>
    <w:p w14:paraId="5643F529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class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Rectangle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extends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Shape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082103B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private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width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7597FA1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private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height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62630FB0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lastRenderedPageBreak/>
        <w:t xml:space="preserve">    </w:t>
      </w:r>
    </w:p>
    <w:p w14:paraId="0D5DB52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Rectangle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color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width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height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5EFC117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super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color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073773E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width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width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75652A3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this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height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height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4510A77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2AF652D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</w:p>
    <w:p w14:paraId="46D488D9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@Override</w:t>
      </w:r>
    </w:p>
    <w:p w14:paraId="6292D40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getArea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35DC2F2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return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width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*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height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;</w:t>
      </w:r>
    </w:p>
    <w:p w14:paraId="5B09267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</w:t>
      </w:r>
    </w:p>
    <w:p w14:paraId="0915410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</w:p>
    <w:p w14:paraId="0F6D74C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@Override</w:t>
      </w:r>
    </w:p>
    <w:p w14:paraId="7526B79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double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getPerimeter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695DCA89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return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2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*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width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+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height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4E2FC9E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1A617E7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293E0D2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</w:p>
    <w:p w14:paraId="4C8C3EA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// Класс для тестирования абстракции</w:t>
      </w:r>
    </w:p>
    <w:p w14:paraId="3B4D700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class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AbstractionDemo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24D0909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public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static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void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main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String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[]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args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7046EF7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// Shape </w:t>
      </w:r>
      <w:proofErr w:type="spellStart"/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>shape</w:t>
      </w:r>
      <w:proofErr w:type="spellEnd"/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= new Shape("red"); //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Ошибка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!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Нельзя создать объект абстрактного класса</w:t>
      </w:r>
    </w:p>
    <w:p w14:paraId="6C5D1AB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</w:p>
    <w:p w14:paraId="4AD7D08D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Circle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circle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A626A4"/>
          <w:kern w:val="0"/>
          <w:szCs w:val="28"/>
          <w:lang w:eastAsia="ru-RU"/>
          <w14:ligatures w14:val="none"/>
        </w:rPr>
        <w:t>new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Circle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"красный"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5.0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54688FD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Rectangle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rectangle</w:t>
      </w:r>
      <w:proofErr w:type="spellEnd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new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Rectangle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синий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>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4.0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6.0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4A63AE35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</w:p>
    <w:p w14:paraId="6D1F0570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"=== Демонстрация абстракции ==="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);</w:t>
      </w:r>
    </w:p>
    <w:p w14:paraId="5A207FE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circle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displayColor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</w:p>
    <w:p w14:paraId="2BD71E61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circle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</w:p>
    <w:p w14:paraId="76B52CD4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</w:p>
    <w:p w14:paraId="1F85A6B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</w:p>
    <w:p w14:paraId="6558C0D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</w:p>
    <w:p w14:paraId="18EC0C6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rectangle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displayColor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</w:p>
    <w:p w14:paraId="32A543CE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rectangle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</w:p>
    <w:p w14:paraId="09271500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</w:p>
    <w:p w14:paraId="3B5D4857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//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Полиморфизм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с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абстрактным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i/>
          <w:iCs/>
          <w:color w:val="A0A1A7"/>
          <w:kern w:val="0"/>
          <w:szCs w:val="28"/>
          <w:lang w:eastAsia="ru-RU"/>
          <w14:ligatures w14:val="none"/>
        </w:rPr>
        <w:t>классом</w:t>
      </w:r>
    </w:p>
    <w:p w14:paraId="04ACF2F2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Shape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[]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shapes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=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circle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,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rectangle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};</w:t>
      </w:r>
    </w:p>
    <w:p w14:paraId="79F0F05F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proofErr w:type="spellStart"/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System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out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println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"\n===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Обработка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массива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eastAsia="ru-RU"/>
          <w14:ligatures w14:val="none"/>
        </w:rPr>
        <w:t>фигур</w:t>
      </w:r>
      <w:r w:rsidRPr="000E64B8">
        <w:rPr>
          <w:rFonts w:ascii="Consolas" w:eastAsia="Times New Roman" w:hAnsi="Consolas" w:cs="Courier New"/>
          <w:color w:val="50A14F"/>
          <w:kern w:val="0"/>
          <w:szCs w:val="28"/>
          <w:lang w:val="en-US" w:eastAsia="ru-RU"/>
          <w14:ligatures w14:val="none"/>
        </w:rPr>
        <w:t xml:space="preserve"> ==="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);</w:t>
      </w:r>
    </w:p>
    <w:p w14:paraId="2B427123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A626A4"/>
          <w:kern w:val="0"/>
          <w:szCs w:val="28"/>
          <w:lang w:val="en-US" w:eastAsia="ru-RU"/>
          <w14:ligatures w14:val="none"/>
        </w:rPr>
        <w:t>for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</w:t>
      </w:r>
      <w:r w:rsidRPr="000E64B8">
        <w:rPr>
          <w:rFonts w:ascii="Consolas" w:eastAsia="Times New Roman" w:hAnsi="Consolas" w:cs="Courier New"/>
          <w:color w:val="B76B01"/>
          <w:kern w:val="0"/>
          <w:szCs w:val="28"/>
          <w:lang w:val="en-US" w:eastAsia="ru-RU"/>
          <w14:ligatures w14:val="none"/>
        </w:rPr>
        <w:t>Shape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s 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: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shapes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)</w:t>
      </w: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{</w:t>
      </w:r>
    </w:p>
    <w:p w14:paraId="2EFB12AC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lastRenderedPageBreak/>
        <w:t xml:space="preserve">            </w:t>
      </w:r>
      <w:proofErr w:type="spellStart"/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>s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.</w:t>
      </w:r>
      <w:r w:rsidRPr="000E64B8">
        <w:rPr>
          <w:rFonts w:ascii="Consolas" w:eastAsia="Times New Roman" w:hAnsi="Consolas" w:cs="Courier New"/>
          <w:color w:val="4078F2"/>
          <w:kern w:val="0"/>
          <w:szCs w:val="28"/>
          <w:lang w:val="en-US" w:eastAsia="ru-RU"/>
          <w14:ligatures w14:val="none"/>
        </w:rPr>
        <w:t>printInfo</w:t>
      </w:r>
      <w:proofErr w:type="spellEnd"/>
      <w:r w:rsidRPr="000E64B8">
        <w:rPr>
          <w:rFonts w:ascii="Consolas" w:eastAsia="Times New Roman" w:hAnsi="Consolas" w:cs="Courier New"/>
          <w:color w:val="383A42"/>
          <w:kern w:val="0"/>
          <w:szCs w:val="28"/>
          <w:lang w:val="en-US" w:eastAsia="ru-RU"/>
          <w14:ligatures w14:val="none"/>
        </w:rPr>
        <w:t>();</w:t>
      </w:r>
    </w:p>
    <w:p w14:paraId="71082AD8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val="en-US" w:eastAsia="ru-RU"/>
          <w14:ligatures w14:val="none"/>
        </w:rPr>
        <w:t xml:space="preserve">    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6160A2EB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  <w:t xml:space="preserve">    </w:t>
      </w: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5356F45A" w14:textId="77777777" w:rsidR="000E64B8" w:rsidRPr="000E64B8" w:rsidRDefault="000E64B8" w:rsidP="000E6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ascii="Consolas" w:eastAsia="Times New Roman" w:hAnsi="Consolas" w:cs="Courier New"/>
          <w:color w:val="383A42"/>
          <w:kern w:val="0"/>
          <w:szCs w:val="28"/>
          <w:lang w:eastAsia="ru-RU"/>
          <w14:ligatures w14:val="none"/>
        </w:rPr>
        <w:t>}</w:t>
      </w:r>
    </w:p>
    <w:p w14:paraId="49E8F883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Этап 5: Итоговая программа, объединяющая все принципы ООП</w:t>
      </w:r>
    </w:p>
    <w:p w14:paraId="09928EF0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На заключительном этапе предлагается создать итоговую программу, которая объединяет все изученные принципы в едином приложении. В качестве примера можно взять предметную область "Школьные учебные предметы". Абстрактный класс </w:t>
      </w:r>
      <w:proofErr w:type="spellStart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SchoolSubject</w:t>
      </w:r>
      <w:proofErr w:type="spellEnd"/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определяет общий контракт, конкретные предметы наследуют его и реализуют абстрактные методы. Инкапсуляция обеспечивается приватными полями и методами доступа, а полиморфизм проявляется при единообразной обработке разных предметов.</w:t>
      </w:r>
    </w:p>
    <w:p w14:paraId="42837EAF" w14:textId="77777777" w:rsidR="00311BC1" w:rsidRDefault="00311BC1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56823C64" w14:textId="086FC274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Контрольные вопросы для самопроверки</w:t>
      </w:r>
    </w:p>
    <w:p w14:paraId="12E07AA4" w14:textId="77777777" w:rsidR="00311BC1" w:rsidRPr="00311BC1" w:rsidRDefault="000E64B8" w:rsidP="00311BC1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Для закрепления материала рекомендуется ответить на следующие вопросы: в чем разница между инкапсуляцией и абстракцией? </w:t>
      </w:r>
    </w:p>
    <w:p w14:paraId="1546FF4D" w14:textId="77777777" w:rsidR="00311BC1" w:rsidRPr="00311BC1" w:rsidRDefault="000E64B8" w:rsidP="00311BC1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Для чего нужны модификаторы доступа </w:t>
      </w:r>
      <w:proofErr w:type="spellStart"/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private</w:t>
      </w:r>
      <w:proofErr w:type="spellEnd"/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 и </w:t>
      </w:r>
      <w:proofErr w:type="spellStart"/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public</w:t>
      </w:r>
      <w:proofErr w:type="spellEnd"/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? </w:t>
      </w:r>
    </w:p>
    <w:p w14:paraId="6C20CBC4" w14:textId="77777777" w:rsidR="00311BC1" w:rsidRPr="00311BC1" w:rsidRDefault="000E64B8" w:rsidP="00311BC1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Что означает ключевое слово </w:t>
      </w:r>
      <w:proofErr w:type="spellStart"/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extends</w:t>
      </w:r>
      <w:proofErr w:type="spellEnd"/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? </w:t>
      </w:r>
    </w:p>
    <w:p w14:paraId="51E088A2" w14:textId="77777777" w:rsidR="00311BC1" w:rsidRPr="00311BC1" w:rsidRDefault="000E64B8" w:rsidP="00311BC1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Зачем используется аннотация @Override? </w:t>
      </w:r>
    </w:p>
    <w:p w14:paraId="7EF46D08" w14:textId="77777777" w:rsidR="00311BC1" w:rsidRPr="00311BC1" w:rsidRDefault="000E64B8" w:rsidP="00311BC1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Что произойдет при вызове метода, объявленного как </w:t>
      </w:r>
      <w:proofErr w:type="spellStart"/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abstract</w:t>
      </w:r>
      <w:proofErr w:type="spellEnd"/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 xml:space="preserve">, у объекта абстрактного класса? </w:t>
      </w:r>
    </w:p>
    <w:p w14:paraId="5D53B2CD" w14:textId="2DE68120" w:rsidR="000E64B8" w:rsidRPr="00311BC1" w:rsidRDefault="000E64B8" w:rsidP="00311BC1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311BC1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В чем преимущество использования полиморфизма? Как вызвать конструктор родительского класса из конструктора потомка?</w:t>
      </w:r>
    </w:p>
    <w:p w14:paraId="28773A5C" w14:textId="77777777" w:rsidR="00311BC1" w:rsidRDefault="00311BC1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6EFF4094" w14:textId="448B20D4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Требования к отчету</w:t>
      </w:r>
    </w:p>
    <w:p w14:paraId="515D735D" w14:textId="77777777" w:rsidR="000E64B8" w:rsidRPr="000E64B8" w:rsidRDefault="000E64B8" w:rsidP="00311BC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0E64B8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Отчет по практической работе должен содержать титульный лист, цель работы, описание выполненных заданий с листингами кода каждого этапа, скриншоты результатов выполнения программ и выводы о том, как каждый из четырех принципов ООП был реализован в созданных программах. В выводах необходимо отразить, какие практические навыки были приобретены в ходе выполнения работы.</w:t>
      </w:r>
    </w:p>
    <w:p w14:paraId="1435BEE9" w14:textId="77777777" w:rsidR="004F74B2" w:rsidRPr="00F61E17" w:rsidRDefault="004F74B2" w:rsidP="004F74B2">
      <w:pPr>
        <w:widowControl w:val="0"/>
        <w:tabs>
          <w:tab w:val="left" w:pos="805"/>
        </w:tabs>
        <w:autoSpaceDE w:val="0"/>
        <w:autoSpaceDN w:val="0"/>
        <w:spacing w:after="0" w:line="360" w:lineRule="auto"/>
        <w:ind w:left="709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F61E17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lastRenderedPageBreak/>
        <w:t>Литература</w:t>
      </w:r>
    </w:p>
    <w:p w14:paraId="6CE9B8DF" w14:textId="77777777" w:rsidR="004F74B2" w:rsidRPr="004A3006" w:rsidRDefault="004F74B2" w:rsidP="004F74B2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4A3006">
        <w:rPr>
          <w:rFonts w:eastAsia="Times New Roman" w:cs="Times New Roman"/>
          <w:b/>
          <w:bCs/>
          <w:kern w:val="0"/>
          <w14:ligatures w14:val="none"/>
        </w:rPr>
        <w:t>Основная литература</w:t>
      </w:r>
    </w:p>
    <w:p w14:paraId="5D66471C" w14:textId="77777777" w:rsidR="004F74B2" w:rsidRPr="004A3006" w:rsidRDefault="004F74B2" w:rsidP="004F74B2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Баженова, И. Ю. Введение в программирование: учебное пособие / И. Ю. Баженова, В. А. Сухомлин. — 4-е изд. — Москва: Интернет-Университет Информационных Технологий (ИНТУИТ), Ай Пи Ар Медиа, 2024. — 326 c. — ISBN 978-5-4497-3298-9. — Текст: электронный // ЭБС // IPR SMART: [сайт]. — URL: </w:t>
      </w:r>
      <w:hyperlink r:id="rId5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https://www.iprbookshop.ru/142266.html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37C2E001" w14:textId="77777777" w:rsidR="004F74B2" w:rsidRPr="004A3006" w:rsidRDefault="004F74B2" w:rsidP="004F74B2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Борисенко, В. В. Основы программирования : учебное пособие / В. В. Борисенко. — 4-е изд. — Москва: Интернет-Университет Информационных Технологий (ИНТУИТ), Ай Пи Ар Медиа, 2024. — 322 c. — ISBN 978-5-4497-3320-7. — Текст: электронный // ЭБС // IPR SMART: [сайт]. — URL: </w:t>
      </w:r>
      <w:hyperlink r:id="rId6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https://www.iprbookshop.ru/142287.html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4A18503E" w14:textId="77777777" w:rsidR="004F74B2" w:rsidRPr="004A3006" w:rsidRDefault="004F74B2" w:rsidP="004F74B2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Богданова, С. В. Технологии программирования. Ч.1: учебник / С. В. Богданова, А. Н. Ермакова. — Ставрополь: АГРУС, 2024. — 236 c. — Текст: электронный // ЭБС IPR SMART: [сайт]. — URL: </w:t>
      </w:r>
      <w:hyperlink r:id="rId7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https://www.iprbookshop.ru/156617.html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21CB381C" w14:textId="77777777" w:rsidR="004F74B2" w:rsidRPr="004A3006" w:rsidRDefault="004F74B2" w:rsidP="004F74B2">
      <w:pPr>
        <w:spacing w:after="0" w:line="360" w:lineRule="auto"/>
        <w:ind w:firstLine="567"/>
        <w:jc w:val="both"/>
        <w:rPr>
          <w:rFonts w:eastAsia="Times New Roman" w:cs="Times New Roman"/>
          <w:kern w:val="0"/>
          <w14:ligatures w14:val="none"/>
        </w:rPr>
      </w:pPr>
    </w:p>
    <w:p w14:paraId="0C345EFF" w14:textId="77777777" w:rsidR="004F74B2" w:rsidRPr="004A3006" w:rsidRDefault="004F74B2" w:rsidP="004F74B2">
      <w:pPr>
        <w:spacing w:after="0" w:line="360" w:lineRule="auto"/>
        <w:ind w:firstLine="567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4A3006">
        <w:rPr>
          <w:rFonts w:eastAsia="Times New Roman" w:cs="Times New Roman"/>
          <w:b/>
          <w:bCs/>
          <w:kern w:val="0"/>
          <w14:ligatures w14:val="none"/>
        </w:rPr>
        <w:tab/>
        <w:t>Дополнительная литература</w:t>
      </w:r>
    </w:p>
    <w:p w14:paraId="502D016D" w14:textId="77777777" w:rsidR="004F74B2" w:rsidRPr="004A3006" w:rsidRDefault="004F74B2" w:rsidP="004F74B2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Гуськова, О. И. Объектно-ориентированное программирование в Java: учебное пособие / О. И. Гуськова. — 2-е изд. — Москва: Московский педагогический государственный университет, 2024. — 240 c. — ISBN 978-5-4263-0648-6. — Текст: электронный // ЭБС // IPR SMART: [сайт]. — URL: </w:t>
      </w:r>
      <w:hyperlink r:id="rId8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https://www.iprbookshop.ru/146115.html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699C938D" w14:textId="77777777" w:rsidR="004F74B2" w:rsidRPr="004A3006" w:rsidRDefault="004F74B2" w:rsidP="004F74B2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Агалаков, А. А. Программирование на языке Python. Базовый уровень: учебное пособие / А. А. Агалаков, К. И. Дементьева. — Новосибирск: Сибирский государственный университет телекоммуникаций и информатики, 2024. — 117 c. — Текст: электронный // ЭБС // IPR SMART: [сайт]. — URL: </w:t>
      </w:r>
      <w:hyperlink r:id="rId9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https://www.iprbookshop.ru/149539.html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36D58A13" w14:textId="77777777" w:rsidR="004F74B2" w:rsidRPr="004A3006" w:rsidRDefault="004F74B2" w:rsidP="004F74B2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Алексеев, Е. Р. Free </w:t>
      </w:r>
      <w:proofErr w:type="spellStart"/>
      <w:r w:rsidRPr="004A3006">
        <w:rPr>
          <w:rFonts w:eastAsia="Times New Roman" w:cs="Times New Roman"/>
          <w:kern w:val="0"/>
          <w14:ligatures w14:val="none"/>
        </w:rPr>
        <w:t>Pascal</w:t>
      </w:r>
      <w:proofErr w:type="spellEnd"/>
      <w:r w:rsidRPr="004A3006">
        <w:rPr>
          <w:rFonts w:eastAsia="Times New Roman" w:cs="Times New Roman"/>
          <w:kern w:val="0"/>
          <w14:ligatures w14:val="none"/>
        </w:rPr>
        <w:t xml:space="preserve"> и </w:t>
      </w:r>
      <w:proofErr w:type="spellStart"/>
      <w:r w:rsidRPr="004A3006">
        <w:rPr>
          <w:rFonts w:eastAsia="Times New Roman" w:cs="Times New Roman"/>
          <w:kern w:val="0"/>
          <w14:ligatures w14:val="none"/>
        </w:rPr>
        <w:t>Lazarus</w:t>
      </w:r>
      <w:proofErr w:type="spellEnd"/>
      <w:r w:rsidRPr="004A3006">
        <w:rPr>
          <w:rFonts w:eastAsia="Times New Roman" w:cs="Times New Roman"/>
          <w:kern w:val="0"/>
          <w14:ligatures w14:val="none"/>
        </w:rPr>
        <w:t xml:space="preserve">: учебник по программированию / Е. Р. Алексеев, О. В. Чеснокова, Т. В. Кучер. — 3-е изд. — Саратов: </w:t>
      </w:r>
      <w:r w:rsidRPr="004A3006">
        <w:rPr>
          <w:rFonts w:eastAsia="Times New Roman" w:cs="Times New Roman"/>
          <w:kern w:val="0"/>
          <w14:ligatures w14:val="none"/>
        </w:rPr>
        <w:lastRenderedPageBreak/>
        <w:t xml:space="preserve">Профобразование, 2024. — 438 c. — ISBN 978-5-4488-0105-1. — Текст: электронный // ЭБС // IPR SMART: [сайт]. — URL: </w:t>
      </w:r>
      <w:hyperlink r:id="rId10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https://www.iprbookshop.ru/145889.html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3C081483" w14:textId="77777777" w:rsidR="00F12C76" w:rsidRPr="00311BC1" w:rsidRDefault="00F12C76" w:rsidP="00311BC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6FBCC98A" w14:textId="77777777" w:rsidR="000E64B8" w:rsidRPr="00311BC1" w:rsidRDefault="000E64B8" w:rsidP="00311BC1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0E64B8" w:rsidRPr="00311BC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F3F1A"/>
    <w:multiLevelType w:val="multilevel"/>
    <w:tmpl w:val="FF36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A4C75"/>
    <w:multiLevelType w:val="multilevel"/>
    <w:tmpl w:val="F3CA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B4A93"/>
    <w:multiLevelType w:val="hybridMultilevel"/>
    <w:tmpl w:val="C9880810"/>
    <w:lvl w:ilvl="0" w:tplc="BE5A23DE">
      <w:start w:val="1"/>
      <w:numFmt w:val="decimal"/>
      <w:lvlText w:val="%1."/>
      <w:lvlJc w:val="left"/>
      <w:pPr>
        <w:ind w:left="807" w:hanging="308"/>
        <w:jc w:val="left"/>
      </w:pPr>
      <w:rPr>
        <w:rFonts w:ascii="Times New Roman" w:eastAsia="Arial" w:hAnsi="Times New Roman" w:cs="Times New Roman" w:hint="default"/>
        <w:b/>
        <w:bCs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85EC2204">
      <w:numFmt w:val="bullet"/>
      <w:lvlText w:val=""/>
      <w:lvlJc w:val="left"/>
      <w:pPr>
        <w:ind w:left="112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96C2D96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3AB24C44">
      <w:numFmt w:val="bullet"/>
      <w:lvlText w:val="•"/>
      <w:lvlJc w:val="left"/>
      <w:pPr>
        <w:ind w:left="3074" w:hanging="284"/>
      </w:pPr>
      <w:rPr>
        <w:rFonts w:hint="default"/>
        <w:lang w:val="ru-RU" w:eastAsia="en-US" w:bidi="ar-SA"/>
      </w:rPr>
    </w:lvl>
    <w:lvl w:ilvl="4" w:tplc="20A4936A">
      <w:numFmt w:val="bullet"/>
      <w:lvlText w:val="•"/>
      <w:lvlJc w:val="left"/>
      <w:pPr>
        <w:ind w:left="4052" w:hanging="284"/>
      </w:pPr>
      <w:rPr>
        <w:rFonts w:hint="default"/>
        <w:lang w:val="ru-RU" w:eastAsia="en-US" w:bidi="ar-SA"/>
      </w:rPr>
    </w:lvl>
    <w:lvl w:ilvl="5" w:tplc="F098915E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50EE2D86">
      <w:numFmt w:val="bullet"/>
      <w:lvlText w:val="•"/>
      <w:lvlJc w:val="left"/>
      <w:pPr>
        <w:ind w:left="6006" w:hanging="284"/>
      </w:pPr>
      <w:rPr>
        <w:rFonts w:hint="default"/>
        <w:lang w:val="ru-RU" w:eastAsia="en-US" w:bidi="ar-SA"/>
      </w:rPr>
    </w:lvl>
    <w:lvl w:ilvl="7" w:tplc="FBB263C0">
      <w:numFmt w:val="bullet"/>
      <w:lvlText w:val="•"/>
      <w:lvlJc w:val="left"/>
      <w:pPr>
        <w:ind w:left="6984" w:hanging="284"/>
      </w:pPr>
      <w:rPr>
        <w:rFonts w:hint="default"/>
        <w:lang w:val="ru-RU" w:eastAsia="en-US" w:bidi="ar-SA"/>
      </w:rPr>
    </w:lvl>
    <w:lvl w:ilvl="8" w:tplc="2432178E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CB14CDB"/>
    <w:multiLevelType w:val="multilevel"/>
    <w:tmpl w:val="40EE6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9D5AD2"/>
    <w:multiLevelType w:val="hybridMultilevel"/>
    <w:tmpl w:val="A39C2008"/>
    <w:lvl w:ilvl="0" w:tplc="D38AF654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155EC3"/>
    <w:multiLevelType w:val="hybridMultilevel"/>
    <w:tmpl w:val="56F8CC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20D4695"/>
    <w:multiLevelType w:val="hybridMultilevel"/>
    <w:tmpl w:val="BA18AD24"/>
    <w:lvl w:ilvl="0" w:tplc="3C60808A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12301233">
    <w:abstractNumId w:val="0"/>
  </w:num>
  <w:num w:numId="2" w16cid:durableId="1057125600">
    <w:abstractNumId w:val="3"/>
  </w:num>
  <w:num w:numId="3" w16cid:durableId="196360966">
    <w:abstractNumId w:val="1"/>
  </w:num>
  <w:num w:numId="4" w16cid:durableId="521017857">
    <w:abstractNumId w:val="5"/>
  </w:num>
  <w:num w:numId="5" w16cid:durableId="1010990645">
    <w:abstractNumId w:val="2"/>
  </w:num>
  <w:num w:numId="6" w16cid:durableId="1265991144">
    <w:abstractNumId w:val="4"/>
  </w:num>
  <w:num w:numId="7" w16cid:durableId="259800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B8"/>
    <w:rsid w:val="000E64B8"/>
    <w:rsid w:val="00111958"/>
    <w:rsid w:val="00311BC1"/>
    <w:rsid w:val="00497B60"/>
    <w:rsid w:val="004F74B2"/>
    <w:rsid w:val="006C0B77"/>
    <w:rsid w:val="008242FF"/>
    <w:rsid w:val="00870751"/>
    <w:rsid w:val="00922C48"/>
    <w:rsid w:val="00B915B7"/>
    <w:rsid w:val="00CE7D2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B0D7"/>
  <w15:chartTrackingRefBased/>
  <w15:docId w15:val="{43D4F910-B5F5-4D02-93F7-03FE9C3C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E6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4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4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4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4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4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4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4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6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6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64B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64B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E64B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E64B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E64B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E64B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E64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6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4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6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6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4B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E64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64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64B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E64B8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0E64B8"/>
  </w:style>
  <w:style w:type="paragraph" w:customStyle="1" w:styleId="msonormal0">
    <w:name w:val="msonormal"/>
    <w:basedOn w:val="a"/>
    <w:rsid w:val="000E64B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s-markdown-paragraph">
    <w:name w:val="ds-markdown-paragraph"/>
    <w:basedOn w:val="a"/>
    <w:rsid w:val="000E64B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0E64B8"/>
    <w:rPr>
      <w:b/>
      <w:bCs/>
    </w:rPr>
  </w:style>
  <w:style w:type="character" w:styleId="ad">
    <w:name w:val="Hyperlink"/>
    <w:basedOn w:val="a0"/>
    <w:uiPriority w:val="99"/>
    <w:semiHidden/>
    <w:unhideWhenUsed/>
    <w:rsid w:val="000E64B8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E64B8"/>
    <w:rPr>
      <w:color w:val="800080"/>
      <w:u w:val="single"/>
    </w:rPr>
  </w:style>
  <w:style w:type="character" w:customStyle="1" w:styleId="d813de27">
    <w:name w:val="d813de27"/>
    <w:basedOn w:val="a0"/>
    <w:rsid w:val="000E64B8"/>
  </w:style>
  <w:style w:type="paragraph" w:styleId="HTML">
    <w:name w:val="HTML Preformatted"/>
    <w:basedOn w:val="a"/>
    <w:link w:val="HTML0"/>
    <w:uiPriority w:val="99"/>
    <w:semiHidden/>
    <w:unhideWhenUsed/>
    <w:rsid w:val="000E64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64B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token">
    <w:name w:val="token"/>
    <w:basedOn w:val="a0"/>
    <w:rsid w:val="000E6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4611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prbookshop.ru/15661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142287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prbookshop.ru/142266.html" TargetMode="External"/><Relationship Id="rId10" Type="http://schemas.openxmlformats.org/officeDocument/2006/relationships/hyperlink" Target="https://www.iprbookshop.ru/14588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495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2086</Words>
  <Characters>11892</Characters>
  <Application>Microsoft Office Word</Application>
  <DocSecurity>0</DocSecurity>
  <Lines>99</Lines>
  <Paragraphs>27</Paragraphs>
  <ScaleCrop>false</ScaleCrop>
  <Company/>
  <LinksUpToDate>false</LinksUpToDate>
  <CharactersWithSpaces>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MyKomp</dc:creator>
  <cp:keywords/>
  <dc:description/>
  <cp:lastModifiedBy>MyKomp</cp:lastModifiedBy>
  <cp:revision>3</cp:revision>
  <dcterms:created xsi:type="dcterms:W3CDTF">2026-03-01T19:58:00Z</dcterms:created>
  <dcterms:modified xsi:type="dcterms:W3CDTF">2026-03-01T20:17:00Z</dcterms:modified>
</cp:coreProperties>
</file>