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9B84" w14:textId="18CB5D5F" w:rsidR="0098230D" w:rsidRPr="002E7F52" w:rsidRDefault="002E7F52" w:rsidP="002E7F52">
      <w:pPr>
        <w:jc w:val="center"/>
        <w:rPr>
          <w:rFonts w:ascii="Times New Roman" w:eastAsia="Times New Roman" w:hAnsi="Times New Roman"/>
          <w:b/>
          <w:bCs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b/>
          <w:bCs/>
          <w:iCs/>
          <w:spacing w:val="2"/>
          <w:sz w:val="28"/>
          <w:szCs w:val="28"/>
          <w:lang w:eastAsia="ru-RU"/>
        </w:rPr>
        <w:t>ВОПРОСЫ К ЗАЧЕТУ</w:t>
      </w:r>
    </w:p>
    <w:p w14:paraId="60509A49" w14:textId="750AD992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1. Информация - фактор существования и развития общества. Основные формы проявления информации, е</w:t>
      </w:r>
      <w:r w:rsid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е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свойства как объекта безопасности.</w:t>
      </w:r>
    </w:p>
    <w:p w14:paraId="0F3BDF81" w14:textId="70F89041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2. Понятие безопасности и е</w:t>
      </w:r>
      <w:r w:rsid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е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составляющие. Безопасность информации.</w:t>
      </w:r>
    </w:p>
    <w:p w14:paraId="79BFAC0A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3. Обеспечение информационной безопасности: содержание и структура понятия. </w:t>
      </w:r>
    </w:p>
    <w:p w14:paraId="06FA0A72" w14:textId="033838E8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4. Национальные интересы в информационной сфере.</w:t>
      </w:r>
    </w:p>
    <w:p w14:paraId="416F5BD4" w14:textId="5557D0A1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5. Источники и содержание угроз в информационной сфере.</w:t>
      </w:r>
    </w:p>
    <w:p w14:paraId="6822B87E" w14:textId="3330B79A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6. Соотношение понятий «информационная безопасность» и «национальная безопасность»</w:t>
      </w:r>
    </w:p>
    <w:p w14:paraId="170CA9DE" w14:textId="7E3F32FF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7. Понятие национальной безопасности. Интересы и угрозы в области национальной безопасности.</w:t>
      </w:r>
    </w:p>
    <w:p w14:paraId="5BDD794C" w14:textId="2DDAD844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8. Влияние процессов информатизации общества на составляющие национальной безопасности и их содержание.</w:t>
      </w:r>
    </w:p>
    <w:p w14:paraId="5A8335AB" w14:textId="15C11D45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9. Система обеспечения информационной безопасности.</w:t>
      </w:r>
    </w:p>
    <w:p w14:paraId="28EDE2B2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10. Обеспечение информационной безопасности Российской Федерации. </w:t>
      </w:r>
    </w:p>
    <w:p w14:paraId="32E715BD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11. Понятие информационной войны. Проблемы информационной войны. </w:t>
      </w:r>
    </w:p>
    <w:p w14:paraId="76AED1E3" w14:textId="491E852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12. Информационное оружие и его классификация.</w:t>
      </w:r>
    </w:p>
    <w:p w14:paraId="2BB6D978" w14:textId="71DD1B22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13. Цели информационной войны, е</w:t>
      </w:r>
      <w:r w:rsid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е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составные части и средства е</w:t>
      </w:r>
      <w:r w:rsid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е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ведения. Объекты воздействия в информационной войне. </w:t>
      </w:r>
    </w:p>
    <w:p w14:paraId="20C18891" w14:textId="7047C223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14. Уровни ведения информационной войны. Информационные операции. Психологические операции.</w:t>
      </w:r>
    </w:p>
    <w:p w14:paraId="3BA0F074" w14:textId="26906E5A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15. Уровни ведения информационной войны. Оперативная маскировка. Радиоэлектронная борьба. Воздействие на сети.</w:t>
      </w:r>
    </w:p>
    <w:p w14:paraId="28355A73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16. Основные положения государственной информационной политики Российской Федерации.</w:t>
      </w:r>
    </w:p>
    <w:p w14:paraId="21DBAC1F" w14:textId="7AC3FE3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17. Первоочередные мероприятия по реализации государственной политики обеспечения информационной безопасности.</w:t>
      </w:r>
    </w:p>
    <w:p w14:paraId="0366D989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18. Виды защищаемой информации в сфере государственного и муниципального управления.</w:t>
      </w:r>
    </w:p>
    <w:p w14:paraId="2F066C3D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19. Обеспечение информационной безопасности организации. </w:t>
      </w:r>
    </w:p>
    <w:p w14:paraId="1BB4200F" w14:textId="4BFC744C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20. Характеристика эффективных стандартов по безопасности.</w:t>
      </w:r>
    </w:p>
    <w:p w14:paraId="683E9745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21. Требования к полноте эффективных стандартов по безопасности.</w:t>
      </w:r>
    </w:p>
    <w:p w14:paraId="443E1845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22. Риск работы на персональном компьютере. Планирование безопасной работы на персональном компьютере.</w:t>
      </w:r>
    </w:p>
    <w:p w14:paraId="1D35DF9E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23. Информация - фактор существования и развития общества.</w:t>
      </w:r>
    </w:p>
    <w:p w14:paraId="7331876B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24. Обеспечение информационной безопасности: содержание и структура понятия. </w:t>
      </w:r>
    </w:p>
    <w:p w14:paraId="75186896" w14:textId="4E79592C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25. Система обеспечения информационной безопасности. Обеспечение информационной безопасности организации.</w:t>
      </w:r>
    </w:p>
    <w:p w14:paraId="44712EFD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26. Обеспечение информационной безопасности Российской Федерации.</w:t>
      </w:r>
    </w:p>
    <w:p w14:paraId="45247A59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27. Международная нормативная база обеспечения безопасности. Федеральная нормативная база обеспечения безопасности</w:t>
      </w:r>
    </w:p>
    <w:p w14:paraId="23768B64" w14:textId="0E194A55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28. Организационные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ab/>
        <w:t>структуры государственной системы обеспечения информационной безопасности федеральных органов исполнительной власти.</w:t>
      </w:r>
    </w:p>
    <w:p w14:paraId="15CE33C1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29. Административный уровень обеспечения информационной безопасности.</w:t>
      </w:r>
    </w:p>
    <w:p w14:paraId="22A41DF9" w14:textId="17E0A985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lastRenderedPageBreak/>
        <w:t>30. Организационные структуры системы обеспечения информационной безопасности предприятия (организации).</w:t>
      </w:r>
    </w:p>
    <w:p w14:paraId="0D1EAF67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31. Корпоративная нормативная база по защите информации.</w:t>
      </w:r>
    </w:p>
    <w:p w14:paraId="6D3BC301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32. Основные организационные мероприятия по обеспечению информационной безопасности организации (предприятия).</w:t>
      </w:r>
    </w:p>
    <w:p w14:paraId="28B4ED3C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33. Основные организационные мероприятия по обеспечению информационной безопасности организации (предприятия).</w:t>
      </w:r>
    </w:p>
    <w:p w14:paraId="3FFDD19E" w14:textId="133912AA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34. Нормативно-методические документы по обеспечению безопасности информации.</w:t>
      </w:r>
    </w:p>
    <w:p w14:paraId="4C92B542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35. Управление персоналом на предприятиях и в организациях. </w:t>
      </w:r>
    </w:p>
    <w:p w14:paraId="075F646E" w14:textId="0F8DC386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36. Подбор и расстановка кадров.</w:t>
      </w:r>
    </w:p>
    <w:p w14:paraId="4E701106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37. Мотивация добросовестной деятельности сотрудников. </w:t>
      </w:r>
    </w:p>
    <w:p w14:paraId="719C951E" w14:textId="33408D0E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38. Порядок проведения служебных расследований.</w:t>
      </w:r>
    </w:p>
    <w:p w14:paraId="1F1192D7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39. Организация подготовки кадров и повышения квалификации в области обеспечения информационной безопасности.</w:t>
      </w:r>
    </w:p>
    <w:p w14:paraId="003B0E29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40. Категорирование объектов информатизации.</w:t>
      </w:r>
    </w:p>
    <w:p w14:paraId="749AFC61" w14:textId="3EF98353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41. Общие положения по категорированию объектов информатизации. Порядок проведения категорирования объектов </w:t>
      </w:r>
      <w:r w:rsidR="002E7F52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на предприятиях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.</w:t>
      </w:r>
    </w:p>
    <w:p w14:paraId="78D10BFF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42. Классификация автоматизированных систем в составе объектов вычислительной техники.</w:t>
      </w:r>
    </w:p>
    <w:p w14:paraId="06C6407C" w14:textId="60AF08C6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43. Правовые основы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ab/>
        <w:t>лицензирования. Основные понятия и принципы лицензирования. Общие положения по организации лицензирования.</w:t>
      </w:r>
    </w:p>
    <w:p w14:paraId="7EA4787C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44. Государственная система лицензирования. Система лицензирования деятельности в области защиты государственной тайны.</w:t>
      </w:r>
    </w:p>
    <w:p w14:paraId="6539BE85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45. Правовые основы сертификации и аттестации средств защиты информации. </w:t>
      </w:r>
    </w:p>
    <w:p w14:paraId="06AF2A08" w14:textId="35F07809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46. Основные понятия и принципы сертификации.</w:t>
      </w:r>
    </w:p>
    <w:p w14:paraId="08EC277D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47. Организация и проведение сертификации. </w:t>
      </w:r>
    </w:p>
    <w:p w14:paraId="32D7343A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48. Организация и проведение лицензирования, сертификации и аттестации. </w:t>
      </w:r>
    </w:p>
    <w:p w14:paraId="66B38AD3" w14:textId="734ED891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49. Требования к объектам информатизации и необходимость проведения их</w:t>
      </w:r>
    </w:p>
    <w:p w14:paraId="10E1A522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аттестации. Порядок проведения аттестации объектов информатизации.</w:t>
      </w:r>
    </w:p>
    <w:p w14:paraId="3D30EE70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50. Права и обязанности органов системы аттестации объектов информатизации. </w:t>
      </w:r>
    </w:p>
    <w:p w14:paraId="3B88D315" w14:textId="04FB7129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51. Проведение аттестационных испытаний.</w:t>
      </w:r>
    </w:p>
    <w:p w14:paraId="16B8D43D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52. Основы организации и обеспечения работ по технической защите информации. </w:t>
      </w:r>
    </w:p>
    <w:p w14:paraId="0B169C48" w14:textId="19380F8A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53. Цели и задачи защиты информации.</w:t>
      </w:r>
    </w:p>
    <w:p w14:paraId="26EE95E8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54. Организация защиты конфиденциальной информации. </w:t>
      </w:r>
    </w:p>
    <w:p w14:paraId="7D762CDA" w14:textId="4BB2D6FD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55. Концепция безопасности предприятия и ее содержание.</w:t>
      </w:r>
    </w:p>
    <w:p w14:paraId="39A397F7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56. Организация работы подразделений (служб) обеспечения информационной безопасности.</w:t>
      </w:r>
    </w:p>
    <w:p w14:paraId="6B207136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57. Организация защиты информации на предприятии. </w:t>
      </w:r>
    </w:p>
    <w:p w14:paraId="5409A071" w14:textId="29F9B1A3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58. Выявление и классификация угроз.</w:t>
      </w:r>
    </w:p>
    <w:p w14:paraId="6E42CAC8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59. Принципы обеспечения информационной безопасности. </w:t>
      </w:r>
    </w:p>
    <w:p w14:paraId="105CF45B" w14:textId="56A40AE5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60. Управление информационной безопасностью.</w:t>
      </w:r>
    </w:p>
    <w:p w14:paraId="591710B6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61. Политика безопасности.</w:t>
      </w:r>
    </w:p>
    <w:p w14:paraId="64E90529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62. Разработка и внедрение системы управления информационной безопасности. Обеспечение информационной безопасности организации.</w:t>
      </w:r>
    </w:p>
    <w:p w14:paraId="5A77D713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63. Характеристика эффективных стандартов по безопасности.</w:t>
      </w:r>
    </w:p>
    <w:p w14:paraId="4282E44C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64. Требования к полноте эффективных стандартов по безопасности.</w:t>
      </w:r>
    </w:p>
    <w:p w14:paraId="327CFCC5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lastRenderedPageBreak/>
        <w:t>65. Риск работы на персональном компьютере. Планирование безопасной работы на персональном компьютере.</w:t>
      </w:r>
    </w:p>
    <w:p w14:paraId="7FF9DE24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66. Информация - фактор существования и развития общества.</w:t>
      </w:r>
    </w:p>
    <w:p w14:paraId="6E5E076F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67. Обеспечение информационной безопасности: содержание и структура понятия. </w:t>
      </w:r>
    </w:p>
    <w:p w14:paraId="3FC2F2F5" w14:textId="5FE48D1B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68. Система обеспечения информационной безопасности. Обеспечение информационной безопасности организации.</w:t>
      </w:r>
    </w:p>
    <w:p w14:paraId="34EF809D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69. Обеспечение информационной безопасности Российской Федерации.</w:t>
      </w:r>
    </w:p>
    <w:p w14:paraId="6325D82E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70. Международная нормативная база обеспечения безопасности. Федеральная нормативная база обеспечения безопасности</w:t>
      </w:r>
    </w:p>
    <w:p w14:paraId="3DE3520D" w14:textId="16A3DB4C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71. Организационные</w:t>
      </w:r>
      <w:r w:rsid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структуры государственной системы обеспечения информационной безопасности федеральных органов исполнительной власти.</w:t>
      </w:r>
    </w:p>
    <w:p w14:paraId="54CF816E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72. Административный уровень обеспечения информационной безопасности.</w:t>
      </w:r>
    </w:p>
    <w:p w14:paraId="37A54874" w14:textId="5F01CE8E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73. Общие положения по категорированию объектов информатизации. Порядок проведения категорирования объектов 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на предприятия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.</w:t>
      </w:r>
    </w:p>
    <w:p w14:paraId="5AD96EC5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74. Классификация автоматизированных систем в составе объектов вычислительной техники.</w:t>
      </w:r>
    </w:p>
    <w:p w14:paraId="627B533B" w14:textId="6054842D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75. Правовые основы лицензирования. Основные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понятия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и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принципы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лицензирования.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Общие положения по организации лицензирования.</w:t>
      </w:r>
    </w:p>
    <w:p w14:paraId="3034EC34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76. Государственная система лицензирования. Система лицензирования деятельности в области защиты государственной тайны.</w:t>
      </w:r>
    </w:p>
    <w:p w14:paraId="2848927E" w14:textId="77777777" w:rsidR="00F75C56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77. Правовые основы сертификации и аттестации средств защиты информации. </w:t>
      </w:r>
    </w:p>
    <w:p w14:paraId="795664B3" w14:textId="635E0090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78. Основные понятия и принципы сертификации.</w:t>
      </w:r>
    </w:p>
    <w:p w14:paraId="026210C1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79. Организация и проведение сертификации.</w:t>
      </w:r>
    </w:p>
    <w:p w14:paraId="07297AFB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80. Организация и проведение лицензирования, сертификации и аттестации.</w:t>
      </w:r>
    </w:p>
    <w:p w14:paraId="5D5FB1DF" w14:textId="493C6D2D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81. Уровни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ведения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информационной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войны.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Оперативная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маскировка. Радиоэлектронная борьба. Воздействие на сети.</w:t>
      </w:r>
    </w:p>
    <w:p w14:paraId="3B379BCF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82. Основные положения государственной информационной политики Российской Федерации.</w:t>
      </w:r>
    </w:p>
    <w:p w14:paraId="5F611CA7" w14:textId="5A1DBC4F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83. Первоочередные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мероприятия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по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реализации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государственной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политики обеспечения информационной безопасности.</w:t>
      </w:r>
    </w:p>
    <w:p w14:paraId="2B95254F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84. Виды защищаемой информации в сфере государственного и муниципального управления. </w:t>
      </w:r>
    </w:p>
    <w:p w14:paraId="13C51E18" w14:textId="77777777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85. Международная нормативная база обеспечения безопасности. Федеральная нормативная база обеспечения безопасности</w:t>
      </w:r>
    </w:p>
    <w:p w14:paraId="0C2042C2" w14:textId="41D9BDF5" w:rsidR="00A075A3" w:rsidRPr="002E7F52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86. Организационные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структуры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государственной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системы</w:t>
      </w:r>
      <w:r w:rsidR="00F75C56"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</w:t>
      </w: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обеспечения информационной безопасности федеральных органов исполнительной власти.</w:t>
      </w:r>
    </w:p>
    <w:p w14:paraId="2A0EDBE9" w14:textId="404249F8" w:rsidR="00D173FF" w:rsidRDefault="00A075A3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 w:rsidRPr="002E7F52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87. Административный уровень обеспечения информационной безопасности.</w:t>
      </w:r>
    </w:p>
    <w:p w14:paraId="2ACFA8D2" w14:textId="77777777" w:rsidR="002E7F52" w:rsidRDefault="002E7F52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</w:p>
    <w:p w14:paraId="50428E7D" w14:textId="246142EE" w:rsidR="002E7F52" w:rsidRDefault="002E7F52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br/>
      </w:r>
    </w:p>
    <w:p w14:paraId="46B87793" w14:textId="77777777" w:rsidR="002E7F52" w:rsidRDefault="002E7F52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</w:p>
    <w:p w14:paraId="7C1A525B" w14:textId="77777777" w:rsidR="002E7F52" w:rsidRDefault="002E7F52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Старший преподаватель </w:t>
      </w:r>
    </w:p>
    <w:p w14:paraId="2299368D" w14:textId="397CA874" w:rsidR="002E7F52" w:rsidRPr="002E7F52" w:rsidRDefault="002E7F52" w:rsidP="00A075A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кафедры «Информационные </w:t>
      </w:r>
      <w:proofErr w:type="gramStart"/>
      <w:r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технологии»   </w:t>
      </w:r>
      <w:proofErr w:type="gramEnd"/>
      <w:r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                                           В.А-Р. </w:t>
      </w:r>
      <w:proofErr w:type="spellStart"/>
      <w:r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>Иноркаев</w:t>
      </w:r>
      <w:proofErr w:type="spellEnd"/>
    </w:p>
    <w:sectPr w:rsidR="002E7F52" w:rsidRPr="002E7F52" w:rsidSect="002E7F52">
      <w:pgSz w:w="11906" w:h="16838"/>
      <w:pgMar w:top="709" w:right="57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1A8A716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i w:val="0"/>
        <w:iCs/>
      </w:rPr>
    </w:lvl>
  </w:abstractNum>
  <w:abstractNum w:abstractNumId="1" w15:restartNumberingAfterBreak="0">
    <w:nsid w:val="0A312303"/>
    <w:multiLevelType w:val="multilevel"/>
    <w:tmpl w:val="A3D0066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594FEE"/>
    <w:multiLevelType w:val="hybridMultilevel"/>
    <w:tmpl w:val="D582556C"/>
    <w:lvl w:ilvl="0" w:tplc="1A06CE5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23189"/>
    <w:multiLevelType w:val="multilevel"/>
    <w:tmpl w:val="4F166CC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7" w15:restartNumberingAfterBreak="0">
    <w:nsid w:val="48731E32"/>
    <w:multiLevelType w:val="multilevel"/>
    <w:tmpl w:val="453460E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8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D2741B6"/>
    <w:multiLevelType w:val="hybridMultilevel"/>
    <w:tmpl w:val="57C45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B0C06"/>
    <w:multiLevelType w:val="multilevel"/>
    <w:tmpl w:val="F5903D0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771A7B"/>
    <w:multiLevelType w:val="multilevel"/>
    <w:tmpl w:val="BAFC022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2" w15:restartNumberingAfterBreak="0">
    <w:nsid w:val="7EA43054"/>
    <w:multiLevelType w:val="multilevel"/>
    <w:tmpl w:val="453460E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3" w15:restartNumberingAfterBreak="0">
    <w:nsid w:val="7FF64EBE"/>
    <w:multiLevelType w:val="hybridMultilevel"/>
    <w:tmpl w:val="15E08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682645">
    <w:abstractNumId w:val="5"/>
  </w:num>
  <w:num w:numId="2" w16cid:durableId="1704792008">
    <w:abstractNumId w:val="2"/>
  </w:num>
  <w:num w:numId="3" w16cid:durableId="951403680">
    <w:abstractNumId w:val="8"/>
  </w:num>
  <w:num w:numId="4" w16cid:durableId="294216578">
    <w:abstractNumId w:val="4"/>
  </w:num>
  <w:num w:numId="5" w16cid:durableId="1932464675">
    <w:abstractNumId w:val="11"/>
  </w:num>
  <w:num w:numId="6" w16cid:durableId="12098807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7352964">
    <w:abstractNumId w:val="13"/>
  </w:num>
  <w:num w:numId="8" w16cid:durableId="1879665145">
    <w:abstractNumId w:val="1"/>
  </w:num>
  <w:num w:numId="9" w16cid:durableId="1569418458">
    <w:abstractNumId w:val="10"/>
  </w:num>
  <w:num w:numId="10" w16cid:durableId="765467693">
    <w:abstractNumId w:val="6"/>
  </w:num>
  <w:num w:numId="11" w16cid:durableId="1695424208">
    <w:abstractNumId w:val="7"/>
  </w:num>
  <w:num w:numId="12" w16cid:durableId="1524901208">
    <w:abstractNumId w:val="12"/>
  </w:num>
  <w:num w:numId="13" w16cid:durableId="1746952578">
    <w:abstractNumId w:val="3"/>
  </w:num>
  <w:num w:numId="14" w16cid:durableId="104112872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11687"/>
    <w:rsid w:val="00014F58"/>
    <w:rsid w:val="000230D7"/>
    <w:rsid w:val="00023285"/>
    <w:rsid w:val="00026913"/>
    <w:rsid w:val="00026DDE"/>
    <w:rsid w:val="00035DB8"/>
    <w:rsid w:val="000421E9"/>
    <w:rsid w:val="00042AB0"/>
    <w:rsid w:val="000430E1"/>
    <w:rsid w:val="00045722"/>
    <w:rsid w:val="000525C3"/>
    <w:rsid w:val="000619EE"/>
    <w:rsid w:val="00067997"/>
    <w:rsid w:val="00072A2D"/>
    <w:rsid w:val="0007398D"/>
    <w:rsid w:val="000823CA"/>
    <w:rsid w:val="00091EE7"/>
    <w:rsid w:val="000A595B"/>
    <w:rsid w:val="000B5851"/>
    <w:rsid w:val="000C208F"/>
    <w:rsid w:val="000C5ED7"/>
    <w:rsid w:val="000C73CA"/>
    <w:rsid w:val="000E1AD9"/>
    <w:rsid w:val="000E6D45"/>
    <w:rsid w:val="00100989"/>
    <w:rsid w:val="00101EA2"/>
    <w:rsid w:val="00102286"/>
    <w:rsid w:val="00111025"/>
    <w:rsid w:val="00120298"/>
    <w:rsid w:val="00120CB3"/>
    <w:rsid w:val="00137E22"/>
    <w:rsid w:val="00141214"/>
    <w:rsid w:val="00150157"/>
    <w:rsid w:val="00161064"/>
    <w:rsid w:val="00162A67"/>
    <w:rsid w:val="00163B10"/>
    <w:rsid w:val="00167836"/>
    <w:rsid w:val="0017126A"/>
    <w:rsid w:val="00175103"/>
    <w:rsid w:val="00182003"/>
    <w:rsid w:val="0018436E"/>
    <w:rsid w:val="00184B5C"/>
    <w:rsid w:val="0019772E"/>
    <w:rsid w:val="001A5212"/>
    <w:rsid w:val="001B0365"/>
    <w:rsid w:val="001B2C90"/>
    <w:rsid w:val="001C08E5"/>
    <w:rsid w:val="001C45B9"/>
    <w:rsid w:val="001C6E0D"/>
    <w:rsid w:val="001D1F9A"/>
    <w:rsid w:val="001D61EE"/>
    <w:rsid w:val="001D7D61"/>
    <w:rsid w:val="001E01F7"/>
    <w:rsid w:val="001E742C"/>
    <w:rsid w:val="001F0285"/>
    <w:rsid w:val="001F5850"/>
    <w:rsid w:val="002077E4"/>
    <w:rsid w:val="0021179F"/>
    <w:rsid w:val="002123D7"/>
    <w:rsid w:val="00230813"/>
    <w:rsid w:val="00251058"/>
    <w:rsid w:val="002519D9"/>
    <w:rsid w:val="00252F88"/>
    <w:rsid w:val="0025479A"/>
    <w:rsid w:val="00254C4D"/>
    <w:rsid w:val="00271D0C"/>
    <w:rsid w:val="002753B8"/>
    <w:rsid w:val="00281990"/>
    <w:rsid w:val="00282A25"/>
    <w:rsid w:val="00284314"/>
    <w:rsid w:val="00284D78"/>
    <w:rsid w:val="0029713F"/>
    <w:rsid w:val="002A1A98"/>
    <w:rsid w:val="002A476A"/>
    <w:rsid w:val="002A77C4"/>
    <w:rsid w:val="002B4570"/>
    <w:rsid w:val="002C3CA5"/>
    <w:rsid w:val="002D1472"/>
    <w:rsid w:val="002D6BE0"/>
    <w:rsid w:val="002E34C0"/>
    <w:rsid w:val="002E7F52"/>
    <w:rsid w:val="002F3F9B"/>
    <w:rsid w:val="003064F8"/>
    <w:rsid w:val="003257F6"/>
    <w:rsid w:val="00325EAF"/>
    <w:rsid w:val="00333DA8"/>
    <w:rsid w:val="0033534C"/>
    <w:rsid w:val="00337B5D"/>
    <w:rsid w:val="00337C25"/>
    <w:rsid w:val="003402CF"/>
    <w:rsid w:val="0034631F"/>
    <w:rsid w:val="00357D39"/>
    <w:rsid w:val="00366BF5"/>
    <w:rsid w:val="0037054B"/>
    <w:rsid w:val="0037432D"/>
    <w:rsid w:val="00397C54"/>
    <w:rsid w:val="003A29C2"/>
    <w:rsid w:val="003A48E5"/>
    <w:rsid w:val="003C1A6C"/>
    <w:rsid w:val="003D1632"/>
    <w:rsid w:val="003D1954"/>
    <w:rsid w:val="003D32A6"/>
    <w:rsid w:val="003E53A3"/>
    <w:rsid w:val="003E5755"/>
    <w:rsid w:val="003E5CE8"/>
    <w:rsid w:val="003E7395"/>
    <w:rsid w:val="003F1E98"/>
    <w:rsid w:val="003F1EE0"/>
    <w:rsid w:val="003F3FA7"/>
    <w:rsid w:val="003F7BEA"/>
    <w:rsid w:val="004053E3"/>
    <w:rsid w:val="004101F2"/>
    <w:rsid w:val="0041036E"/>
    <w:rsid w:val="00410DE4"/>
    <w:rsid w:val="00417978"/>
    <w:rsid w:val="004202B5"/>
    <w:rsid w:val="00423F2C"/>
    <w:rsid w:val="004357EA"/>
    <w:rsid w:val="00437B8D"/>
    <w:rsid w:val="00446C34"/>
    <w:rsid w:val="00475EDA"/>
    <w:rsid w:val="0047690C"/>
    <w:rsid w:val="00482200"/>
    <w:rsid w:val="00482963"/>
    <w:rsid w:val="00484FE6"/>
    <w:rsid w:val="00485FA4"/>
    <w:rsid w:val="00492DE9"/>
    <w:rsid w:val="004A2A75"/>
    <w:rsid w:val="004A38BA"/>
    <w:rsid w:val="004A716F"/>
    <w:rsid w:val="004A7E41"/>
    <w:rsid w:val="004B048C"/>
    <w:rsid w:val="004B2C6C"/>
    <w:rsid w:val="004B36A0"/>
    <w:rsid w:val="004C0A5D"/>
    <w:rsid w:val="004D28BF"/>
    <w:rsid w:val="004D7CB9"/>
    <w:rsid w:val="004E0FE5"/>
    <w:rsid w:val="004E2B92"/>
    <w:rsid w:val="004F45C4"/>
    <w:rsid w:val="004F5CEE"/>
    <w:rsid w:val="00500481"/>
    <w:rsid w:val="005010E1"/>
    <w:rsid w:val="005212C8"/>
    <w:rsid w:val="00521567"/>
    <w:rsid w:val="00523F3B"/>
    <w:rsid w:val="005278A0"/>
    <w:rsid w:val="005311FB"/>
    <w:rsid w:val="005424CA"/>
    <w:rsid w:val="00552126"/>
    <w:rsid w:val="00552315"/>
    <w:rsid w:val="0058586E"/>
    <w:rsid w:val="005953AA"/>
    <w:rsid w:val="005B5830"/>
    <w:rsid w:val="005B72AE"/>
    <w:rsid w:val="005C6120"/>
    <w:rsid w:val="005F086B"/>
    <w:rsid w:val="005F0A0A"/>
    <w:rsid w:val="005F2BE2"/>
    <w:rsid w:val="00625962"/>
    <w:rsid w:val="006274D9"/>
    <w:rsid w:val="00633AD1"/>
    <w:rsid w:val="00636E0E"/>
    <w:rsid w:val="006401C9"/>
    <w:rsid w:val="006504F6"/>
    <w:rsid w:val="006520AA"/>
    <w:rsid w:val="00657590"/>
    <w:rsid w:val="00660C31"/>
    <w:rsid w:val="00661AB4"/>
    <w:rsid w:val="00663092"/>
    <w:rsid w:val="00673099"/>
    <w:rsid w:val="006730CB"/>
    <w:rsid w:val="00677CEA"/>
    <w:rsid w:val="00694A00"/>
    <w:rsid w:val="006A5193"/>
    <w:rsid w:val="006A5DEB"/>
    <w:rsid w:val="006C5D2A"/>
    <w:rsid w:val="006D055D"/>
    <w:rsid w:val="006D1F40"/>
    <w:rsid w:val="006D56FB"/>
    <w:rsid w:val="006E464C"/>
    <w:rsid w:val="006E48FC"/>
    <w:rsid w:val="006E54F7"/>
    <w:rsid w:val="006F38F5"/>
    <w:rsid w:val="006F47EE"/>
    <w:rsid w:val="006F6405"/>
    <w:rsid w:val="006F7A61"/>
    <w:rsid w:val="00700D98"/>
    <w:rsid w:val="00712565"/>
    <w:rsid w:val="0072079B"/>
    <w:rsid w:val="00730CF1"/>
    <w:rsid w:val="00752748"/>
    <w:rsid w:val="007552A5"/>
    <w:rsid w:val="00766DA7"/>
    <w:rsid w:val="00775BD0"/>
    <w:rsid w:val="007778DC"/>
    <w:rsid w:val="007811C1"/>
    <w:rsid w:val="0078205F"/>
    <w:rsid w:val="00785377"/>
    <w:rsid w:val="00785BB1"/>
    <w:rsid w:val="007970C0"/>
    <w:rsid w:val="00797A6C"/>
    <w:rsid w:val="00797E59"/>
    <w:rsid w:val="007A24BB"/>
    <w:rsid w:val="007B085B"/>
    <w:rsid w:val="007C4494"/>
    <w:rsid w:val="007D2E14"/>
    <w:rsid w:val="007D3567"/>
    <w:rsid w:val="007D7DFE"/>
    <w:rsid w:val="007E0C2E"/>
    <w:rsid w:val="00804754"/>
    <w:rsid w:val="00812A14"/>
    <w:rsid w:val="00816D50"/>
    <w:rsid w:val="00835C48"/>
    <w:rsid w:val="0085026A"/>
    <w:rsid w:val="00852269"/>
    <w:rsid w:val="00852FDA"/>
    <w:rsid w:val="00855B5D"/>
    <w:rsid w:val="008646C3"/>
    <w:rsid w:val="008835DC"/>
    <w:rsid w:val="00892306"/>
    <w:rsid w:val="00893353"/>
    <w:rsid w:val="008938F6"/>
    <w:rsid w:val="008954CC"/>
    <w:rsid w:val="008A3C4C"/>
    <w:rsid w:val="008A5652"/>
    <w:rsid w:val="008B5F0A"/>
    <w:rsid w:val="008C4D5B"/>
    <w:rsid w:val="008D10BE"/>
    <w:rsid w:val="008D1A5F"/>
    <w:rsid w:val="008D77AA"/>
    <w:rsid w:val="008E55B4"/>
    <w:rsid w:val="008E5734"/>
    <w:rsid w:val="008F22C0"/>
    <w:rsid w:val="008F4384"/>
    <w:rsid w:val="0090100D"/>
    <w:rsid w:val="009160CD"/>
    <w:rsid w:val="00926D6F"/>
    <w:rsid w:val="00931196"/>
    <w:rsid w:val="00931F75"/>
    <w:rsid w:val="0095276E"/>
    <w:rsid w:val="00952C8A"/>
    <w:rsid w:val="009536F6"/>
    <w:rsid w:val="009567C8"/>
    <w:rsid w:val="009579E3"/>
    <w:rsid w:val="00963638"/>
    <w:rsid w:val="00964109"/>
    <w:rsid w:val="0097080C"/>
    <w:rsid w:val="00981578"/>
    <w:rsid w:val="0098230D"/>
    <w:rsid w:val="009823E3"/>
    <w:rsid w:val="0098305F"/>
    <w:rsid w:val="00997157"/>
    <w:rsid w:val="009A0BB1"/>
    <w:rsid w:val="009A3DCD"/>
    <w:rsid w:val="009A7533"/>
    <w:rsid w:val="009C5C0D"/>
    <w:rsid w:val="009D72F7"/>
    <w:rsid w:val="009F02EA"/>
    <w:rsid w:val="009F2FF8"/>
    <w:rsid w:val="00A05199"/>
    <w:rsid w:val="00A075A3"/>
    <w:rsid w:val="00A12057"/>
    <w:rsid w:val="00A23F30"/>
    <w:rsid w:val="00A26FED"/>
    <w:rsid w:val="00A42F61"/>
    <w:rsid w:val="00A436C9"/>
    <w:rsid w:val="00A452D5"/>
    <w:rsid w:val="00A5476D"/>
    <w:rsid w:val="00A548D6"/>
    <w:rsid w:val="00A77AE6"/>
    <w:rsid w:val="00A90329"/>
    <w:rsid w:val="00AB23AA"/>
    <w:rsid w:val="00AC59CC"/>
    <w:rsid w:val="00AC7104"/>
    <w:rsid w:val="00AC7C81"/>
    <w:rsid w:val="00AD7AC9"/>
    <w:rsid w:val="00AE5BBB"/>
    <w:rsid w:val="00AE6157"/>
    <w:rsid w:val="00AE6E33"/>
    <w:rsid w:val="00AF25D3"/>
    <w:rsid w:val="00B02316"/>
    <w:rsid w:val="00B04973"/>
    <w:rsid w:val="00B12588"/>
    <w:rsid w:val="00B13509"/>
    <w:rsid w:val="00B1552D"/>
    <w:rsid w:val="00B263C7"/>
    <w:rsid w:val="00B414A8"/>
    <w:rsid w:val="00B42094"/>
    <w:rsid w:val="00B5651E"/>
    <w:rsid w:val="00B56E21"/>
    <w:rsid w:val="00B61F62"/>
    <w:rsid w:val="00B70DD3"/>
    <w:rsid w:val="00B73903"/>
    <w:rsid w:val="00B7434F"/>
    <w:rsid w:val="00B8007D"/>
    <w:rsid w:val="00B81F8E"/>
    <w:rsid w:val="00B8406C"/>
    <w:rsid w:val="00B846D4"/>
    <w:rsid w:val="00B85C3D"/>
    <w:rsid w:val="00B86D3C"/>
    <w:rsid w:val="00B903F9"/>
    <w:rsid w:val="00B969C8"/>
    <w:rsid w:val="00BA45A6"/>
    <w:rsid w:val="00BD20A8"/>
    <w:rsid w:val="00BD5E4B"/>
    <w:rsid w:val="00BD67A8"/>
    <w:rsid w:val="00BE27D5"/>
    <w:rsid w:val="00BE69AD"/>
    <w:rsid w:val="00C10255"/>
    <w:rsid w:val="00C11CEB"/>
    <w:rsid w:val="00C13385"/>
    <w:rsid w:val="00C23084"/>
    <w:rsid w:val="00C232C4"/>
    <w:rsid w:val="00C311E0"/>
    <w:rsid w:val="00C332DE"/>
    <w:rsid w:val="00C475F1"/>
    <w:rsid w:val="00C60086"/>
    <w:rsid w:val="00C66EA8"/>
    <w:rsid w:val="00C7557F"/>
    <w:rsid w:val="00C843FC"/>
    <w:rsid w:val="00C97877"/>
    <w:rsid w:val="00CA3F98"/>
    <w:rsid w:val="00CA73D3"/>
    <w:rsid w:val="00CB0ED6"/>
    <w:rsid w:val="00CB5ECF"/>
    <w:rsid w:val="00CB60D2"/>
    <w:rsid w:val="00CC4FF9"/>
    <w:rsid w:val="00CC5FD6"/>
    <w:rsid w:val="00CD4D50"/>
    <w:rsid w:val="00CE189F"/>
    <w:rsid w:val="00D15907"/>
    <w:rsid w:val="00D16376"/>
    <w:rsid w:val="00D173FF"/>
    <w:rsid w:val="00D2578A"/>
    <w:rsid w:val="00D31AD4"/>
    <w:rsid w:val="00D4529C"/>
    <w:rsid w:val="00D502BE"/>
    <w:rsid w:val="00D51CA6"/>
    <w:rsid w:val="00D54869"/>
    <w:rsid w:val="00D64BFD"/>
    <w:rsid w:val="00D64FAB"/>
    <w:rsid w:val="00D66C66"/>
    <w:rsid w:val="00D67B37"/>
    <w:rsid w:val="00D70C38"/>
    <w:rsid w:val="00D76D82"/>
    <w:rsid w:val="00D93978"/>
    <w:rsid w:val="00DA0646"/>
    <w:rsid w:val="00DA4A8B"/>
    <w:rsid w:val="00DA7B67"/>
    <w:rsid w:val="00DE4562"/>
    <w:rsid w:val="00DE45AD"/>
    <w:rsid w:val="00DE6485"/>
    <w:rsid w:val="00DE6880"/>
    <w:rsid w:val="00DE770A"/>
    <w:rsid w:val="00DF12E7"/>
    <w:rsid w:val="00E04F45"/>
    <w:rsid w:val="00E12A9C"/>
    <w:rsid w:val="00E16A33"/>
    <w:rsid w:val="00E2033A"/>
    <w:rsid w:val="00E21829"/>
    <w:rsid w:val="00E243A5"/>
    <w:rsid w:val="00E32CA6"/>
    <w:rsid w:val="00E342DA"/>
    <w:rsid w:val="00E36EA7"/>
    <w:rsid w:val="00E449CC"/>
    <w:rsid w:val="00E46E6E"/>
    <w:rsid w:val="00E506F1"/>
    <w:rsid w:val="00E51D98"/>
    <w:rsid w:val="00E635FE"/>
    <w:rsid w:val="00E6522F"/>
    <w:rsid w:val="00E6710A"/>
    <w:rsid w:val="00E73911"/>
    <w:rsid w:val="00E74323"/>
    <w:rsid w:val="00E81C02"/>
    <w:rsid w:val="00E92960"/>
    <w:rsid w:val="00E938DB"/>
    <w:rsid w:val="00EA0511"/>
    <w:rsid w:val="00EA0888"/>
    <w:rsid w:val="00EA1850"/>
    <w:rsid w:val="00EB11A3"/>
    <w:rsid w:val="00EC3373"/>
    <w:rsid w:val="00EC765C"/>
    <w:rsid w:val="00ED5AF9"/>
    <w:rsid w:val="00EE2C33"/>
    <w:rsid w:val="00EE6744"/>
    <w:rsid w:val="00EE6D1B"/>
    <w:rsid w:val="00EF61A1"/>
    <w:rsid w:val="00F044DA"/>
    <w:rsid w:val="00F044ED"/>
    <w:rsid w:val="00F054F7"/>
    <w:rsid w:val="00F1274B"/>
    <w:rsid w:val="00F15D3E"/>
    <w:rsid w:val="00F2546E"/>
    <w:rsid w:val="00F34310"/>
    <w:rsid w:val="00F34CA7"/>
    <w:rsid w:val="00F4188F"/>
    <w:rsid w:val="00F43250"/>
    <w:rsid w:val="00F4603E"/>
    <w:rsid w:val="00F471BF"/>
    <w:rsid w:val="00F52815"/>
    <w:rsid w:val="00F53BA9"/>
    <w:rsid w:val="00F53C71"/>
    <w:rsid w:val="00F551D4"/>
    <w:rsid w:val="00F55D59"/>
    <w:rsid w:val="00F56129"/>
    <w:rsid w:val="00F629B7"/>
    <w:rsid w:val="00F727BE"/>
    <w:rsid w:val="00F7286B"/>
    <w:rsid w:val="00F75C56"/>
    <w:rsid w:val="00F7636B"/>
    <w:rsid w:val="00F802B5"/>
    <w:rsid w:val="00F86312"/>
    <w:rsid w:val="00F87EED"/>
    <w:rsid w:val="00F906DB"/>
    <w:rsid w:val="00F90E5A"/>
    <w:rsid w:val="00FA3D56"/>
    <w:rsid w:val="00FB20CC"/>
    <w:rsid w:val="00FB4E06"/>
    <w:rsid w:val="00FC367F"/>
    <w:rsid w:val="00FD35AF"/>
    <w:rsid w:val="00FD6393"/>
    <w:rsid w:val="00FD65CF"/>
    <w:rsid w:val="00FD73A2"/>
    <w:rsid w:val="00FD7C6A"/>
    <w:rsid w:val="00FE2120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D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aliases w:val="2 Спс точк"/>
    <w:basedOn w:val="a"/>
    <w:link w:val="a4"/>
    <w:uiPriority w:val="34"/>
    <w:qFormat/>
    <w:rsid w:val="0098230D"/>
    <w:pPr>
      <w:ind w:left="720"/>
      <w:contextualSpacing/>
    </w:pPr>
  </w:style>
  <w:style w:type="character" w:customStyle="1" w:styleId="a5">
    <w:name w:val="Другое_"/>
    <w:link w:val="a6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6">
    <w:name w:val="Другое"/>
    <w:basedOn w:val="a"/>
    <w:link w:val="a5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7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одпись к таблице_"/>
    <w:link w:val="a9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7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a">
    <w:name w:val="footnote text"/>
    <w:basedOn w:val="a"/>
    <w:link w:val="ab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98230D"/>
    <w:rPr>
      <w:rFonts w:cs="Times New Roman"/>
      <w:vertAlign w:val="superscript"/>
    </w:rPr>
  </w:style>
  <w:style w:type="paragraph" w:styleId="ad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55212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5212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74323"/>
    <w:rPr>
      <w:color w:val="954F72" w:themeColor="followedHyperlink"/>
      <w:u w:val="single"/>
    </w:rPr>
  </w:style>
  <w:style w:type="character" w:customStyle="1" w:styleId="a4">
    <w:name w:val="Абзац списка Знак"/>
    <w:aliases w:val="2 Спс точк Знак"/>
    <w:link w:val="a3"/>
    <w:uiPriority w:val="34"/>
    <w:locked/>
    <w:rsid w:val="00FA3D56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C33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32DE"/>
    <w:rPr>
      <w:rFonts w:ascii="Segoe UI" w:eastAsia="Calibri" w:hAnsi="Segoe UI" w:cs="Segoe UI"/>
      <w:sz w:val="18"/>
      <w:szCs w:val="18"/>
    </w:rPr>
  </w:style>
  <w:style w:type="character" w:customStyle="1" w:styleId="12">
    <w:name w:val="Заголовок №1_"/>
    <w:basedOn w:val="a0"/>
    <w:link w:val="13"/>
    <w:rsid w:val="003E5755"/>
    <w:rPr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rsid w:val="003E5755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0">
    <w:name w:val="Основной текст (8)"/>
    <w:basedOn w:val="8"/>
    <w:rsid w:val="003E57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3E5755"/>
    <w:pPr>
      <w:widowControl w:val="0"/>
      <w:shd w:val="clear" w:color="auto" w:fill="FFFFFF"/>
      <w:spacing w:after="0" w:line="643" w:lineRule="exac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481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755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8709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1E91C-08E4-4617-AD7C-649FFAC9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Vahid Inorkaev</cp:lastModifiedBy>
  <cp:revision>338</cp:revision>
  <cp:lastPrinted>2024-07-11T09:21:00Z</cp:lastPrinted>
  <dcterms:created xsi:type="dcterms:W3CDTF">2022-04-29T13:32:00Z</dcterms:created>
  <dcterms:modified xsi:type="dcterms:W3CDTF">2026-03-06T13:08:00Z</dcterms:modified>
</cp:coreProperties>
</file>