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5C" w:rsidRPr="007C7F89" w:rsidRDefault="00AA5BA4" w:rsidP="00AA5B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F89">
        <w:rPr>
          <w:rFonts w:ascii="Times New Roman" w:hAnsi="Times New Roman" w:cs="Times New Roman"/>
          <w:b/>
          <w:sz w:val="24"/>
          <w:szCs w:val="24"/>
        </w:rPr>
        <w:t>Лекция 1. Теоретические основы правового регулирования в сфере физической культуры и спорта</w:t>
      </w:r>
    </w:p>
    <w:p w:rsidR="007C7F89" w:rsidRPr="007C7F89" w:rsidRDefault="007C7F89" w:rsidP="007C7F89">
      <w:pPr>
        <w:spacing w:after="0" w:line="315" w:lineRule="atLeast"/>
        <w:ind w:firstLine="7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Теоретико-правовые начала нормативно-правового регулирования отношений</w:t>
      </w:r>
    </w:p>
    <w:p w:rsidR="007C7F89" w:rsidRPr="007C7F89" w:rsidRDefault="007C7F89" w:rsidP="007C7F89">
      <w:pPr>
        <w:spacing w:after="0" w:line="315" w:lineRule="atLeast"/>
        <w:ind w:firstLine="70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Нормативный правовой акт. Норма права. Структура нормы права. Формы изложения правовых актов. Виды нормативных</w:t>
      </w:r>
    </w:p>
    <w:p w:rsidR="007C7F89" w:rsidRPr="007C7F89" w:rsidRDefault="007C7F89" w:rsidP="007C7F89">
      <w:pPr>
        <w:spacing w:before="15" w:after="0" w:line="31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правовых актов.</w:t>
      </w:r>
    </w:p>
    <w:p w:rsidR="007C7F89" w:rsidRPr="007C7F89" w:rsidRDefault="007C7F89" w:rsidP="007C7F89">
      <w:pPr>
        <w:spacing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Юридическое мышление, необходимое для овладения основами нормативно-правового регулирования общественных отношений, предполагает знание и понимание смысла основных терминов и понятий, принятых в теории права. Изучение правовых основ в сфере физической культуры и спорта также должно основываться на минимально необходимом уровне владения студентами необходимыми юридическими терминами и понятиями.</w:t>
      </w:r>
    </w:p>
    <w:p w:rsidR="007C7F89" w:rsidRPr="007C7F89" w:rsidRDefault="007C7F89" w:rsidP="007C7F89">
      <w:pPr>
        <w:spacing w:before="60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числу основных терминов и понятий теории права относятся следующие:</w:t>
      </w:r>
    </w:p>
    <w:p w:rsidR="007C7F89" w:rsidRPr="007C7F89" w:rsidRDefault="007C7F89" w:rsidP="007C7F89">
      <w:pPr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Нормативно-правовой акт</w:t>
      </w:r>
    </w:p>
    <w:p w:rsidR="007C7F89" w:rsidRPr="007C7F89" w:rsidRDefault="007C7F89" w:rsidP="007C7F89">
      <w:pPr>
        <w:spacing w:before="15" w:after="0" w:line="315" w:lineRule="atLeast"/>
        <w:ind w:firstLine="70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Нормативно-правовой акт - официальный документ, принимаемый уполномоченным органом государства в целях установления, изменения,</w:t>
      </w:r>
    </w:p>
    <w:p w:rsidR="007C7F89" w:rsidRPr="007C7F89" w:rsidRDefault="007C7F89" w:rsidP="007C7F89">
      <w:pPr>
        <w:spacing w:before="15" w:after="0" w:line="31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 отмены нормы права.</w:t>
      </w:r>
    </w:p>
    <w:p w:rsidR="007C7F89" w:rsidRPr="007C7F89" w:rsidRDefault="007C7F89" w:rsidP="007C7F89">
      <w:pPr>
        <w:spacing w:before="15"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Норма права</w:t>
      </w:r>
    </w:p>
    <w:p w:rsidR="007C7F89" w:rsidRPr="007C7F89" w:rsidRDefault="007C7F89" w:rsidP="007C7F89">
      <w:pPr>
        <w:spacing w:before="45" w:after="0" w:line="315" w:lineRule="atLeast"/>
        <w:ind w:firstLine="70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нормой права принято понимать первичный элемент системы права,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юридически обязательное правило поведения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установленное компетентными государственными органами, закрепленное в официальном акте и охраняемое от нарушений мерами государственного принуждения. Нормы права являются "клеточками" права и служат</w:t>
      </w:r>
    </w:p>
    <w:p w:rsidR="007C7F89" w:rsidRPr="007C7F89" w:rsidRDefault="007C7F89" w:rsidP="007C7F89">
      <w:pPr>
        <w:spacing w:after="0" w:line="31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государственным регулятором типовых общественных отношений.</w:t>
      </w:r>
    </w:p>
    <w:p w:rsidR="007C7F89" w:rsidRPr="007C7F89" w:rsidRDefault="007C7F89" w:rsidP="007C7F89">
      <w:pPr>
        <w:spacing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определениям, данным в учебном пособии В. Н. </w:t>
      </w:r>
      <w:proofErr w:type="spell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Хропанюка</w:t>
      </w:r>
      <w:proofErr w:type="spell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"Теория государства и права", основными признаками норм права, раскрывающими смысл и содержание понятия "норма права", являются следующие </w:t>
      </w: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C7F89" w:rsidRPr="007C7F89" w:rsidRDefault="007C7F89" w:rsidP="007C7F89">
      <w:pPr>
        <w:spacing w:before="30"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1)нормы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 выступают государственным регулятором типового общественного отношения;</w:t>
      </w:r>
    </w:p>
    <w:p w:rsidR="007C7F89" w:rsidRPr="007C7F89" w:rsidRDefault="007C7F89" w:rsidP="007C7F89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2)нормы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 определяют общеобязательные границы возможного</w:t>
      </w:r>
    </w:p>
    <w:p w:rsidR="007C7F89" w:rsidRPr="007C7F89" w:rsidRDefault="007C7F89" w:rsidP="007C7F8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идолжного</w:t>
      </w:r>
      <w:proofErr w:type="spell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субъектов права;</w:t>
      </w:r>
    </w:p>
    <w:p w:rsidR="007C7F89" w:rsidRPr="007C7F89" w:rsidRDefault="007C7F89" w:rsidP="007C7F8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3)нормы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 санкционируются государством;</w:t>
      </w:r>
    </w:p>
    <w:p w:rsidR="007C7F89" w:rsidRPr="007C7F89" w:rsidRDefault="007C7F89" w:rsidP="007C7F89">
      <w:pPr>
        <w:spacing w:before="15"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случаях реализация норм права обеспечивается мерами государственного принуждения;</w:t>
      </w:r>
    </w:p>
    <w:p w:rsidR="007C7F89" w:rsidRPr="007C7F89" w:rsidRDefault="007C7F89" w:rsidP="007C7F89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5)нормы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 имеют </w:t>
      </w:r>
      <w:proofErr w:type="spell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предоставительно</w:t>
      </w:r>
      <w:proofErr w:type="spell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-обязывающий характер.</w:t>
      </w:r>
    </w:p>
    <w:p w:rsidR="007C7F89" w:rsidRPr="007C7F89" w:rsidRDefault="007C7F89" w:rsidP="007C7F89">
      <w:pPr>
        <w:spacing w:before="15"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Структура нормы права</w:t>
      </w:r>
    </w:p>
    <w:p w:rsidR="007C7F89" w:rsidRPr="007C7F89" w:rsidRDefault="007C7F89" w:rsidP="007C7F89">
      <w:pPr>
        <w:spacing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 права имеет логическую структуру, включающую такие элементы, как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гипотеза, диспозиция и санкция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Логическую структуру нормы права можно представить </w:t>
      </w:r>
      <w:proofErr w:type="spell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т.о</w:t>
      </w:r>
      <w:proofErr w:type="spell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"Если…, то…, иначе - …".</w:t>
      </w:r>
    </w:p>
    <w:p w:rsidR="007C7F89" w:rsidRPr="007C7F89" w:rsidRDefault="007C7F89" w:rsidP="007C7F89">
      <w:pPr>
        <w:spacing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Гипотеза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предположение, часть нормы, устанавливающая обстоятельства, при которых она действует, круг субъектов, на которые распространяется.</w:t>
      </w:r>
    </w:p>
    <w:p w:rsidR="007C7F89" w:rsidRPr="007C7F89" w:rsidRDefault="007C7F89" w:rsidP="007C7F89">
      <w:pPr>
        <w:spacing w:before="30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Диспозиция -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распоряжение, часть нормы, определяющая </w:t>
      </w: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правило поведения в виде прав и обязанностей определенных субъектов.</w:t>
      </w:r>
    </w:p>
    <w:p w:rsidR="007C7F89" w:rsidRPr="007C7F89" w:rsidRDefault="007C7F89" w:rsidP="007C7F89">
      <w:pPr>
        <w:spacing w:before="15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Санкция -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нормы, устанавливающая меры государственного воздействия в случае нарушения установленной правила.</w:t>
      </w:r>
    </w:p>
    <w:p w:rsidR="007C7F89" w:rsidRPr="007C7F89" w:rsidRDefault="007C7F89" w:rsidP="007C7F89">
      <w:pPr>
        <w:spacing w:before="15"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изложения правовых норм в нормативных правых актах</w:t>
      </w:r>
    </w:p>
    <w:p w:rsidR="007C7F89" w:rsidRPr="007C7F89" w:rsidRDefault="007C7F89" w:rsidP="007C7F89">
      <w:pPr>
        <w:spacing w:before="15"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1)полная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статье нормативного правового акта содержатся все вышеназванные элементы нормы права;</w:t>
      </w:r>
    </w:p>
    <w:p w:rsidR="007C7F89" w:rsidRPr="007C7F89" w:rsidRDefault="007C7F89" w:rsidP="007C7F89">
      <w:pPr>
        <w:spacing w:before="15"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2)отсылочная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статье содержатся не все элемента, но имеется отсылка к соответствующим статьям этого же нормативного правового акта, где этот элемент изложен;</w:t>
      </w:r>
    </w:p>
    <w:p w:rsidR="007C7F89" w:rsidRPr="007C7F89" w:rsidRDefault="007C7F89" w:rsidP="007C7F89">
      <w:pPr>
        <w:spacing w:before="15"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3)бланкетная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статье лишь упоминается правило, либо устанавливается ответственность за его нарушение, само же правило излагается в другом нормативном акте.</w:t>
      </w:r>
    </w:p>
    <w:p w:rsidR="007C7F89" w:rsidRPr="007C7F89" w:rsidRDefault="007C7F89" w:rsidP="007C7F89">
      <w:pPr>
        <w:spacing w:before="30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правовой акт является внешним выражением воли законодателя, направленной на регулирование общественных отношений. Ему присущи письменная, строго документированная форма и особый порядок принятия.</w:t>
      </w:r>
    </w:p>
    <w:p w:rsidR="007C7F89" w:rsidRPr="007C7F89" w:rsidRDefault="007C7F89" w:rsidP="007C7F89">
      <w:pPr>
        <w:spacing w:before="30"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Виды нормативных правовых актов</w:t>
      </w:r>
    </w:p>
    <w:p w:rsidR="007C7F89" w:rsidRPr="007C7F89" w:rsidRDefault="007C7F89" w:rsidP="007C7F89">
      <w:pPr>
        <w:spacing w:before="15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правовые акты могут быть классифицированы по различным признакам: по юридической силе, по объему и характеру действия, по основным субъектам государственного правотворчества и т. д.</w:t>
      </w:r>
    </w:p>
    <w:p w:rsidR="007C7F89" w:rsidRPr="007C7F89" w:rsidRDefault="007C7F89" w:rsidP="007C7F89">
      <w:pPr>
        <w:spacing w:before="30"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 юридической силе нормативные правовые акты делятся на</w:t>
      </w:r>
    </w:p>
    <w:p w:rsidR="007C7F89" w:rsidRPr="007C7F89" w:rsidRDefault="007C7F89" w:rsidP="007C7F89">
      <w:pPr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законы и подзаконные акты.</w:t>
      </w:r>
    </w:p>
    <w:p w:rsidR="007C7F89" w:rsidRPr="007C7F89" w:rsidRDefault="007C7F89" w:rsidP="007C7F89">
      <w:pPr>
        <w:spacing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Юридическая сила нормативных правовых актов - наиболее существенный признак их классификации, поскольку определяет место и значимость акта в системе государственного правового регулирования.</w:t>
      </w:r>
    </w:p>
    <w:p w:rsidR="007C7F89" w:rsidRPr="007C7F89" w:rsidRDefault="007C7F89" w:rsidP="007C7F89">
      <w:pPr>
        <w:spacing w:before="30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Акты вышестоящих правотворческих органов обладают более высокой юридической силой, чем акты нижестоящих. Последние должны издаваться на основе актов вышестоящих органов, во исполнение их и в строгом соответствии с ними.</w:t>
      </w:r>
    </w:p>
    <w:p w:rsidR="007C7F89" w:rsidRPr="007C7F89" w:rsidRDefault="007C7F89" w:rsidP="007C7F89">
      <w:pPr>
        <w:spacing w:before="30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законы субъекта РФ, например, Нижегородской области должны издаваться по вопросам, отнесенным к компетенции органов государственной власти Нижегородской области, в соответствии с Конституцией РФ, федеральными законами и во исполнение их.</w:t>
      </w:r>
    </w:p>
    <w:p w:rsidR="007C7F89" w:rsidRPr="007C7F89" w:rsidRDefault="007C7F89" w:rsidP="007C7F89">
      <w:pPr>
        <w:spacing w:before="30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основным субъектам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правотворчества нормативные правовые акты можно подразделить на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акты</w:t>
      </w:r>
    </w:p>
    <w:p w:rsidR="007C7F89" w:rsidRPr="007C7F89" w:rsidRDefault="007C7F89" w:rsidP="007C7F89">
      <w:pPr>
        <w:spacing w:after="0" w:line="31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законодательной власти (законы и пр.), акты исполнительной власти</w:t>
      </w:r>
    </w:p>
    <w:p w:rsidR="007C7F89" w:rsidRPr="007C7F89" w:rsidRDefault="007C7F89" w:rsidP="007C7F89">
      <w:pPr>
        <w:spacing w:before="15"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(подзаконные акты - постановления, распоряжения и пр.) и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акты судебной</w:t>
      </w:r>
    </w:p>
    <w:p w:rsidR="007C7F89" w:rsidRPr="007C7F89" w:rsidRDefault="007C7F89" w:rsidP="007C7F89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власти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(постановления пленума Верховного суда РФ и другие </w:t>
      </w:r>
      <w:proofErr w:type="spell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юрисдикционные</w:t>
      </w:r>
      <w:proofErr w:type="spell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акты общего характера).</w:t>
      </w:r>
    </w:p>
    <w:p w:rsidR="007C7F89" w:rsidRPr="007C7F89" w:rsidRDefault="007C7F89" w:rsidP="007C7F89">
      <w:pPr>
        <w:spacing w:before="30" w:after="0" w:line="315" w:lineRule="atLeast"/>
        <w:ind w:firstLine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иерархии нормативных правовых актов ведущее и основное положение имеет закон.</w:t>
      </w:r>
    </w:p>
    <w:p w:rsidR="007C7F89" w:rsidRPr="007C7F89" w:rsidRDefault="007C7F89" w:rsidP="007C7F89">
      <w:pPr>
        <w:spacing w:before="15" w:after="0" w:line="315" w:lineRule="atLeast"/>
        <w:ind w:firstLine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Подзаконные нормативные правовые акты по своей юридической силе также образуют иерархию:</w:t>
      </w:r>
    </w:p>
    <w:p w:rsidR="007C7F89" w:rsidRPr="007C7F89" w:rsidRDefault="007C7F89" w:rsidP="007C7F89">
      <w:pPr>
        <w:spacing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1)Нормативные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 Президента РФ - издаются на основе и в развитие законов. Полномочия Президента РФ в правотворческой деятельности определяются Конституцией РФ, специальными конституционными законами и регламентируют стороны общественной жизни, связанные с государственным управлением.</w:t>
      </w:r>
    </w:p>
    <w:p w:rsidR="007C7F89" w:rsidRPr="007C7F89" w:rsidRDefault="007C7F89" w:rsidP="007C7F89">
      <w:pPr>
        <w:spacing w:before="45"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2)Постановления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РФ - подзаконные нормативные акты более подробно регламентирующие вопросы государственного управления отраслями и сферами 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жизни. Они издаются по вопросам, образования, здравоохранения, социальной защиты, физической культуры</w:t>
      </w:r>
    </w:p>
    <w:p w:rsidR="007C7F89" w:rsidRPr="007C7F89" w:rsidRDefault="007C7F89" w:rsidP="007C7F89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испорта</w:t>
      </w:r>
      <w:proofErr w:type="spell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д.</w:t>
      </w:r>
    </w:p>
    <w:p w:rsidR="007C7F89" w:rsidRPr="007C7F89" w:rsidRDefault="007C7F89" w:rsidP="007C7F89">
      <w:pPr>
        <w:spacing w:before="15"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3)Ведомственные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акты - нормативные правовые акты, изданные структурными подразделениями Правительства РФ: министерствами, комитетами и другими ведомствами, по вопросам их компетенции и в целях выполнения установленных функций по государственному управлению.</w:t>
      </w:r>
    </w:p>
    <w:p w:rsidR="007C7F89" w:rsidRPr="007C7F89" w:rsidRDefault="007C7F89" w:rsidP="007C7F89">
      <w:pPr>
        <w:spacing w:before="30"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4)Региональные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местные акты - НПА органов представительной и исполнительной власти в субъектах РФ и в муниципальных образованиях. Их действие ограничено территориальной юрисдикцией органов, издавших их.</w:t>
      </w:r>
    </w:p>
    <w:p w:rsidR="007C7F89" w:rsidRPr="007C7F89" w:rsidRDefault="007C7F89" w:rsidP="007C7F89">
      <w:pPr>
        <w:spacing w:before="30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Подзаконные нормативные правовые акты призваны обеспечить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механизм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законов. Они играют вспомогательную роль. Как отмечалось выше, в нормативном регулировании общественных отношений главное и основополагающее место занимает закон. Он должен охватывать своим действием все основные стороны общественной жизни и является главным гарантом прав и свобод человека. Федеральный закон - основной источник права.</w:t>
      </w:r>
    </w:p>
    <w:p w:rsidR="007C7F89" w:rsidRPr="007C7F89" w:rsidRDefault="007C7F89" w:rsidP="007C7F89">
      <w:pPr>
        <w:spacing w:before="45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помнить, что степень юридической силы нормативного правового акта может быть различной.</w:t>
      </w:r>
    </w:p>
    <w:p w:rsidR="007C7F89" w:rsidRPr="007C7F89" w:rsidRDefault="007C7F89" w:rsidP="007326A8">
      <w:pPr>
        <w:spacing w:after="0" w:line="315" w:lineRule="atLeast"/>
        <w:ind w:firstLine="70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Предмет нормативно-правового регулирования в сфере физической культуры и спорта. Правоотношения в данной сфере. Объект нормативно-правового регулирования. Субъекты </w:t>
      </w:r>
      <w:proofErr w:type="spellStart"/>
      <w:r w:rsidRPr="007C7F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нормативноправового</w:t>
      </w:r>
      <w:proofErr w:type="spellEnd"/>
      <w:r w:rsidRPr="007C7F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регулирования. Характер общественных отношений в спорте. Формы физкультурно-спортивной деятельности. Методы нормативно-правового регулирования физической культуры и спорта.</w:t>
      </w:r>
    </w:p>
    <w:p w:rsidR="007C7F89" w:rsidRPr="007C7F89" w:rsidRDefault="007C7F89" w:rsidP="007C7F89">
      <w:pPr>
        <w:spacing w:after="0" w:line="315" w:lineRule="atLeast"/>
        <w:ind w:firstLine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Ключевым понятием правового регулирования </w:t>
      </w:r>
      <w:proofErr w:type="spell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физкультурноспортивной</w:t>
      </w:r>
      <w:proofErr w:type="spell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сферы является </w:t>
      </w:r>
      <w:r w:rsidRPr="007C7F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право граждан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занятия физической</w:t>
      </w:r>
    </w:p>
    <w:p w:rsidR="007C7F89" w:rsidRPr="007C7F89" w:rsidRDefault="007C7F89" w:rsidP="007C7F89">
      <w:pPr>
        <w:spacing w:before="15" w:after="0" w:line="31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культурой и спортом, обусловленное объективной потребностью человека в физических упражнениях и в сохранении здоровья средствами</w:t>
      </w:r>
    </w:p>
    <w:p w:rsidR="007C7F89" w:rsidRPr="007C7F89" w:rsidRDefault="007C7F89" w:rsidP="007C7F89">
      <w:pPr>
        <w:spacing w:before="15" w:after="0" w:line="31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физической культуры и спорта.</w:t>
      </w:r>
    </w:p>
    <w:p w:rsidR="007C7F89" w:rsidRPr="007C7F89" w:rsidRDefault="007326A8" w:rsidP="007C7F89">
      <w:pPr>
        <w:spacing w:before="15"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2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7C7F89"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Юридическая природа спортивной деятельности</w:t>
      </w:r>
    </w:p>
    <w:p w:rsidR="007C7F89" w:rsidRPr="007C7F89" w:rsidRDefault="007C7F89" w:rsidP="007C7F89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32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Международной хартии физического воспитания и спорта, а также</w:t>
      </w:r>
    </w:p>
    <w:p w:rsidR="007C7F89" w:rsidRPr="007C7F89" w:rsidRDefault="007C7F89" w:rsidP="007C7F89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вСпортивной</w:t>
      </w:r>
      <w:proofErr w:type="spell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хартии Европы спорт определен как социокультурный феномен. Такое понимание спорта мы можем принять в качестве общечеловеческого понимания одного из основных понятий в данной сфере.</w:t>
      </w:r>
    </w:p>
    <w:p w:rsidR="007C7F89" w:rsidRPr="007C7F89" w:rsidRDefault="007C7F89" w:rsidP="007C7F89">
      <w:pPr>
        <w:spacing w:before="30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юридический смысл этого понятия не раскрыт ни в международных нормативных правовых актах, ни в национальном праве. Поэтому нам следует вначале определить юридическую природу спорта и спортивной деятельности.</w:t>
      </w:r>
    </w:p>
    <w:p w:rsidR="007C7F89" w:rsidRPr="007C7F89" w:rsidRDefault="007C7F89" w:rsidP="007C7F89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нам следует вспомнить, что право обеспечивает</w:t>
      </w:r>
    </w:p>
    <w:p w:rsidR="007C7F89" w:rsidRPr="007C7F89" w:rsidRDefault="007C7F89" w:rsidP="007C7F89">
      <w:pPr>
        <w:spacing w:before="15" w:after="0" w:line="31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юридическую регламентацию типовых общественных отношений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C7F89" w:rsidRPr="007C7F89" w:rsidRDefault="007C7F89" w:rsidP="007C7F89">
      <w:pPr>
        <w:spacing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анализируя правовую природу такого социокультурного феномена как спорт, мы должны основываться на том круге типовых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общественных отношений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возникают в физкультурно-спортивной сфере.</w:t>
      </w:r>
    </w:p>
    <w:p w:rsidR="007C7F89" w:rsidRPr="007C7F89" w:rsidRDefault="007C7F89" w:rsidP="007C7F89">
      <w:pPr>
        <w:spacing w:before="30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Взяв за основу такой подход, мы можем определить ряд важнейших юридических понятий, необходимых для того, чтобы при изучении нормативно-правового регулирования 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физической культуры и спорта, мы получили возможность мыслить юридическими категориями.</w:t>
      </w:r>
    </w:p>
    <w:p w:rsidR="007C7F89" w:rsidRPr="007C7F89" w:rsidRDefault="007C7F89" w:rsidP="007C7F89">
      <w:pPr>
        <w:spacing w:before="30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1). </w:t>
      </w: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нормативно-правового регулирования в сфере физической культуры и спорта:</w:t>
      </w:r>
    </w:p>
    <w:p w:rsidR="007C7F89" w:rsidRPr="007C7F89" w:rsidRDefault="007C7F89" w:rsidP="007C7F89">
      <w:pPr>
        <w:spacing w:before="15" w:after="0" w:line="315" w:lineRule="atLeast"/>
        <w:ind w:firstLine="70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Предметом нормативно-правового регулирования </w:t>
      </w:r>
      <w:proofErr w:type="spellStart"/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физкультурноспортивной</w:t>
      </w:r>
      <w:proofErr w:type="spellEnd"/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деятельности являются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правоотношения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физической</w:t>
      </w:r>
    </w:p>
    <w:p w:rsidR="007C7F89" w:rsidRPr="007C7F89" w:rsidRDefault="007C7F89" w:rsidP="007C7F89">
      <w:pPr>
        <w:spacing w:before="15" w:after="0" w:line="31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культуры и спорта.</w:t>
      </w:r>
    </w:p>
    <w:p w:rsidR="007C7F89" w:rsidRPr="007C7F89" w:rsidRDefault="007C7F89" w:rsidP="007C7F89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2) </w:t>
      </w: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Правоотношения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сфере физической культуры и спорта:</w:t>
      </w:r>
    </w:p>
    <w:p w:rsidR="007C7F89" w:rsidRPr="007C7F89" w:rsidRDefault="007C7F89" w:rsidP="007C7F89">
      <w:pPr>
        <w:spacing w:before="45" w:after="0" w:line="300" w:lineRule="atLeast"/>
        <w:ind w:firstLine="70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урегулированные нормами права отношения по реализации прав граждан на занятия физической культурой и спортом, а также по удовлетворению потребностей граждан в занятиях физической культурой и спортом и в спортивных зрелищах.</w:t>
      </w:r>
    </w:p>
    <w:p w:rsidR="007C7F89" w:rsidRPr="007C7F89" w:rsidRDefault="007C7F89" w:rsidP="007C7F89">
      <w:pPr>
        <w:spacing w:before="60"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</w:t>
      </w:r>
      <w:proofErr w:type="gramEnd"/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нормативно-правового регулирования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деятельность государства, юридических и физических лиц в сфере физической культуры</w:t>
      </w:r>
    </w:p>
    <w:p w:rsidR="007C7F89" w:rsidRPr="007C7F89" w:rsidRDefault="007C7F89" w:rsidP="007C7F89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испорта</w:t>
      </w:r>
      <w:proofErr w:type="spellEnd"/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C7F89" w:rsidRPr="007C7F89" w:rsidRDefault="007C7F89" w:rsidP="007C7F8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4)</w:t>
      </w: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Субъекты</w:t>
      </w:r>
      <w:proofErr w:type="gramEnd"/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нормативно-правового регулирования -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государство,</w:t>
      </w:r>
    </w:p>
    <w:p w:rsidR="007C7F89" w:rsidRPr="007C7F89" w:rsidRDefault="007C7F89" w:rsidP="007C7F89">
      <w:pPr>
        <w:spacing w:before="15" w:after="0" w:line="31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муниципальные образования, а также юридические лица, и граждане - участники физкультурно-спортивной деятельности.</w:t>
      </w:r>
    </w:p>
    <w:p w:rsidR="007C7F89" w:rsidRPr="007C7F89" w:rsidRDefault="00DF4864" w:rsidP="007C7F89">
      <w:pPr>
        <w:spacing w:after="0" w:line="315" w:lineRule="atLeast"/>
        <w:ind w:hanging="6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C7F89"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Характер </w:t>
      </w:r>
      <w:r w:rsidR="007C7F89" w:rsidRPr="007C7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общественных отношений в спорте </w:t>
      </w:r>
      <w:r w:rsidR="007C7F89"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физкультурно-спортивной сфере возникают отношения двух</w:t>
      </w:r>
    </w:p>
    <w:p w:rsidR="007C7F89" w:rsidRPr="007C7F89" w:rsidRDefault="007C7F89" w:rsidP="007C7F89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видов:</w:t>
      </w:r>
    </w:p>
    <w:p w:rsidR="007C7F89" w:rsidRPr="007C7F89" w:rsidRDefault="007C7F89" w:rsidP="007C7F89">
      <w:pPr>
        <w:spacing w:before="15"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1)публично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-правовые отношения - отношения между государственными органами, органами местного самоуправления и гражданами, реализующими свое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 физической культурой и спортом;</w:t>
      </w:r>
    </w:p>
    <w:p w:rsidR="007C7F89" w:rsidRPr="007C7F89" w:rsidRDefault="007C7F89" w:rsidP="007C7F89">
      <w:pPr>
        <w:spacing w:before="30"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2)гражданско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-правовые отношения - отношения между юридическими и физическими лицами по удовлетворению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потребностей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 в занятиях физической культурой и спортом.</w:t>
      </w:r>
    </w:p>
    <w:p w:rsidR="007C7F89" w:rsidRPr="007C7F89" w:rsidRDefault="00DF4864" w:rsidP="00DF4864">
      <w:pPr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48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7C7F89"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физкультурно-спортивной деятельности</w:t>
      </w:r>
    </w:p>
    <w:p w:rsidR="007C7F89" w:rsidRPr="007C7F89" w:rsidRDefault="007C7F89" w:rsidP="007C7F89">
      <w:pPr>
        <w:spacing w:before="15" w:after="0" w:line="315" w:lineRule="atLeast"/>
        <w:ind w:firstLine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Физкультурно-спортивная деятельность осуществляется ее субъектами в следующих формах:</w:t>
      </w:r>
    </w:p>
    <w:p w:rsidR="007C7F89" w:rsidRPr="007C7F89" w:rsidRDefault="007C7F89" w:rsidP="007C7F89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1)образовательная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по физическому воспитанию</w:t>
      </w:r>
    </w:p>
    <w:p w:rsidR="007C7F89" w:rsidRPr="007C7F89" w:rsidRDefault="007C7F89" w:rsidP="007C7F8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граждан;</w:t>
      </w:r>
    </w:p>
    <w:p w:rsidR="007C7F89" w:rsidRPr="007C7F89" w:rsidRDefault="007C7F89" w:rsidP="007C7F89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2)деятельность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зрелищных спортивных мероприятий</w:t>
      </w:r>
    </w:p>
    <w:p w:rsidR="007C7F89" w:rsidRPr="007C7F89" w:rsidRDefault="007C7F89" w:rsidP="007C7F8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ипо</w:t>
      </w:r>
      <w:proofErr w:type="spell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участию в них;</w:t>
      </w:r>
    </w:p>
    <w:p w:rsidR="007C7F89" w:rsidRPr="007C7F89" w:rsidRDefault="007C7F89" w:rsidP="007C7F89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3)деятельность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предоставлению физкультурно-спортивных услуг;</w:t>
      </w:r>
    </w:p>
    <w:p w:rsidR="007C7F89" w:rsidRPr="007C7F89" w:rsidRDefault="007C7F89" w:rsidP="007C7F89">
      <w:pPr>
        <w:spacing w:after="0" w:line="31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4)деятельность</w:t>
      </w:r>
      <w:proofErr w:type="gramEnd"/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общественных объединений, органов государственной власти и местного самоуправления по развитию физической культуры и спорта.</w:t>
      </w:r>
    </w:p>
    <w:p w:rsidR="007C7F89" w:rsidRPr="007C7F89" w:rsidRDefault="003B3119" w:rsidP="00DF4864">
      <w:pPr>
        <w:spacing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bookmarkStart w:id="0" w:name="_GoBack"/>
      <w:bookmarkEnd w:id="0"/>
      <w:proofErr w:type="spellStart"/>
      <w:r w:rsidR="007C7F89"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етоды</w:t>
      </w:r>
      <w:proofErr w:type="spellEnd"/>
      <w:r w:rsidR="007C7F89"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="007C7F89" w:rsidRPr="007C7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нормативно-правового регулирования </w:t>
      </w:r>
      <w:proofErr w:type="spellStart"/>
      <w:r w:rsidR="007C7F89" w:rsidRPr="007C7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физкультурноспортивной</w:t>
      </w:r>
      <w:proofErr w:type="spellEnd"/>
      <w:r w:rsidR="007C7F89" w:rsidRPr="007C7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сферы:</w:t>
      </w:r>
    </w:p>
    <w:p w:rsidR="007C7F89" w:rsidRPr="007C7F89" w:rsidRDefault="007C7F89" w:rsidP="007C7F89">
      <w:pPr>
        <w:spacing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государственно-правовой метод (посредством конституционных и иных законодательных норм, устанавливающих полномочия и компетенцию органов государственной власти в сфере физической культуры и спорта);</w:t>
      </w:r>
    </w:p>
    <w:p w:rsidR="007C7F89" w:rsidRPr="007C7F89" w:rsidRDefault="007C7F89" w:rsidP="007C7F89">
      <w:pPr>
        <w:spacing w:before="45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-гражданско-правовой метод (посредством норм гражданского законодательства, регулирующих отношения в связи с предоставлением физкультурно-спортивных услуг и организацией спортивных зрелищ);</w:t>
      </w:r>
    </w:p>
    <w:p w:rsidR="007C7F89" w:rsidRPr="007C7F89" w:rsidRDefault="007C7F89" w:rsidP="007C7F89">
      <w:pPr>
        <w:spacing w:before="15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-административно-правовой (посредством норм и правил административного законодательства, регулирующих отношения в сфере государственного управления и 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исполнительно-распорядительной деятельности органов государственной власти и местного самоуправления).</w:t>
      </w:r>
    </w:p>
    <w:p w:rsidR="007C7F89" w:rsidRPr="007C7F89" w:rsidRDefault="007C7F89" w:rsidP="007C7F89">
      <w:pPr>
        <w:spacing w:before="45" w:after="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названными методами,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видами ответственности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которой могут привлекаться за нарушение законодательных норм субъекты правоотношений в сфере физической культуры и спорта, являются</w:t>
      </w:r>
    </w:p>
    <w:p w:rsidR="007C7F89" w:rsidRPr="007C7F89" w:rsidRDefault="007C7F89" w:rsidP="007C7F89">
      <w:pPr>
        <w:spacing w:before="15" w:after="0" w:line="31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гражданско-правовая и административная ответственность.</w:t>
      </w:r>
    </w:p>
    <w:p w:rsidR="007C7F89" w:rsidRPr="007C7F89" w:rsidRDefault="007C7F89" w:rsidP="007C7F89">
      <w:pPr>
        <w:spacing w:after="150" w:line="315" w:lineRule="atLeast"/>
        <w:ind w:firstLine="7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исключительных случаях может возникнуть также и 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уголовная </w:t>
      </w:r>
      <w:r w:rsidRPr="007C7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7C7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A5BA4" w:rsidRPr="007C7F89" w:rsidRDefault="00AA5BA4" w:rsidP="00AA5B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A5BA4" w:rsidRPr="007C7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DF"/>
    <w:rsid w:val="00384ADF"/>
    <w:rsid w:val="003B3119"/>
    <w:rsid w:val="007326A8"/>
    <w:rsid w:val="00750756"/>
    <w:rsid w:val="007C7F89"/>
    <w:rsid w:val="00AA5BA4"/>
    <w:rsid w:val="00B75591"/>
    <w:rsid w:val="00DF4864"/>
    <w:rsid w:val="00E3762E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274AB-293E-4674-A9AE-4D4E99C2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88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4547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4487">
              <w:marLeft w:val="8985"/>
              <w:marRight w:val="0"/>
              <w:marTop w:val="10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9221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684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0709">
              <w:marLeft w:val="8985"/>
              <w:marRight w:val="0"/>
              <w:marTop w:val="13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554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598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68853">
              <w:marLeft w:val="8985"/>
              <w:marRight w:val="0"/>
              <w:marTop w:val="14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8133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691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3850">
              <w:marLeft w:val="8985"/>
              <w:marRight w:val="0"/>
              <w:marTop w:val="13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427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8385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5897">
              <w:marLeft w:val="8985"/>
              <w:marRight w:val="0"/>
              <w:marTop w:val="13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9918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54135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2026-03-30T08:17:00Z</dcterms:created>
  <dcterms:modified xsi:type="dcterms:W3CDTF">2026-03-30T10:21:00Z</dcterms:modified>
</cp:coreProperties>
</file>