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6F79B2" w:rsidP="006F79B2">
      <w:pPr>
        <w:jc w:val="center"/>
        <w:rPr>
          <w:rFonts w:ascii="Times New Roman" w:hAnsi="Times New Roman" w:cs="Times New Roman"/>
          <w:b/>
          <w:sz w:val="24"/>
        </w:rPr>
      </w:pPr>
      <w:r w:rsidRPr="006F79B2">
        <w:rPr>
          <w:rFonts w:ascii="Times New Roman" w:hAnsi="Times New Roman" w:cs="Times New Roman"/>
          <w:b/>
          <w:sz w:val="24"/>
        </w:rPr>
        <w:t>Лекция 2. Современная отечественная нормативно-правовая база физической культуры и спорта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>
        <w:rPr>
          <w:color w:val="000000"/>
        </w:rPr>
        <w:t>О</w:t>
      </w:r>
      <w:r w:rsidR="006F79B2" w:rsidRPr="006F79B2">
        <w:rPr>
          <w:color w:val="000000"/>
        </w:rPr>
        <w:t>рган управления физической культурой и спортом представляет собой физкультурно-спортивную организацию (юридическое лицо), являющуюся в системе управления субъектом (управляющей подсистемой) и воздействующую на другие физкультурно-спортивные организации как объекты (управляемую подсистему). В систему государственных органов управления физической культурой и спортом входят местные органы управления физической культурой и спортом, которые создаются по решению соответствующих органов местного самоуправления.</w:t>
      </w:r>
    </w:p>
    <w:p w:rsidR="006F79B2" w:rsidRPr="006F79B2" w:rsidRDefault="001046C0" w:rsidP="006F79B2">
      <w:pPr>
        <w:pStyle w:val="a3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К неправительственным органам управления физической культурой и спортом относится Олимпийский комитет России, который является общероссийским союзом физкультурно-спортивных объединений, граждан Российской Федерации и российских юридических лиц, созданным на основе правопреемства бывшего Национального Олимпийского комитета СССР и действующим на всей территории Российской Федерации в соответствии с Федеральным законом "Об общественных объединениях".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Кроме того, в России функционируют общественные объединения физкультурно-оздоровительной и спортивной направленности, которые в своей деятельности руководствуются законодательством об общественных объединениях и Основами законодательства РФ о физической культуре и спорте.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Основы государственного регулирования вопросов, связанных с областью физической культуры и спорта заложены изначально в Конституции РФ:</w:t>
      </w:r>
    </w:p>
    <w:p w:rsidR="006F79B2" w:rsidRPr="006F79B2" w:rsidRDefault="006F79B2" w:rsidP="001046C0">
      <w:pPr>
        <w:pStyle w:val="a3"/>
        <w:numPr>
          <w:ilvl w:val="0"/>
          <w:numId w:val="1"/>
        </w:numPr>
        <w:spacing w:before="0" w:beforeAutospacing="0"/>
        <w:jc w:val="both"/>
        <w:rPr>
          <w:color w:val="000000"/>
        </w:rPr>
      </w:pPr>
      <w:r w:rsidRPr="006F79B2">
        <w:rPr>
          <w:color w:val="000000"/>
        </w:rPr>
        <w:t xml:space="preserve">ч. 2 ст. 41, где сказано, что «поощряется деятельность, способствующая укреплению здоровья </w:t>
      </w:r>
      <w:proofErr w:type="gramStart"/>
      <w:r w:rsidRPr="006F79B2">
        <w:rPr>
          <w:color w:val="000000"/>
        </w:rPr>
        <w:t>человека,  развитию</w:t>
      </w:r>
      <w:proofErr w:type="gramEnd"/>
      <w:r w:rsidRPr="006F79B2">
        <w:rPr>
          <w:color w:val="000000"/>
        </w:rPr>
        <w:t>  физической культуры  и   спорта»</w:t>
      </w:r>
    </w:p>
    <w:p w:rsidR="006F79B2" w:rsidRPr="006F79B2" w:rsidRDefault="006F79B2" w:rsidP="001046C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79B2">
        <w:rPr>
          <w:color w:val="000000"/>
        </w:rPr>
        <w:t xml:space="preserve">ч. 5 ст. 43 Конституции РФ определяет, что «Российская Федерация устанавливает федеральные государственные образовательные стандарты, </w:t>
      </w:r>
      <w:proofErr w:type="gramStart"/>
      <w:r w:rsidRPr="006F79B2">
        <w:rPr>
          <w:color w:val="000000"/>
        </w:rPr>
        <w:t>поддерживает  различные</w:t>
      </w:r>
      <w:proofErr w:type="gramEnd"/>
      <w:r w:rsidRPr="006F79B2">
        <w:rPr>
          <w:color w:val="000000"/>
        </w:rPr>
        <w:t>  формы образования  и  самообразования» и других.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Исходя из того, что государственная политика в сфере физической культуры и спорта обеспечивает удовлетворение потребностей общества в различных физкультурно-спортивных организациях, правительством разработан Федеральный закон от 4 декабря 2007 г. № 329-ФЗ "О физической культуре и спорте в Российской Федерации", устанавливающий правовые, организационные, экономические и социальные основы деятельности в области физической культуры и спорта в Российской Федерации. Это подтверждается в ст.3 где говорится, что Законодательство о физической культуре и спорте основывается на 11 основных принципах, вытекающих из Конституции РФ, среди которых базовым является обеспечение права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Рассмотрев в общих чертах содержательную часть каждой из глав закона, отметим, что Глава 1, помимо трактовки используемых понятий, также содержит в своем составе статьи, посвященные государственной политике в области физической культуры и спорта.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 xml:space="preserve">Глава 2 раскрывает принципы организации деятельности в области </w:t>
      </w:r>
      <w:proofErr w:type="spellStart"/>
      <w:r w:rsidR="006F79B2" w:rsidRPr="006F79B2">
        <w:rPr>
          <w:color w:val="000000"/>
        </w:rPr>
        <w:t>ФиС</w:t>
      </w:r>
      <w:proofErr w:type="spellEnd"/>
      <w:r w:rsidR="006F79B2" w:rsidRPr="006F79B2">
        <w:rPr>
          <w:color w:val="000000"/>
        </w:rPr>
        <w:t xml:space="preserve">. Ст.10 пп.1-3 содержит общие фразы, в которых констатируется, что физкультурно-спортивные организации могут быть коммерческими и некоммерческими. Ст.11 и 12 раскрывает вопросы Олимпийского и </w:t>
      </w:r>
      <w:proofErr w:type="spellStart"/>
      <w:r w:rsidR="006F79B2" w:rsidRPr="006F79B2">
        <w:rPr>
          <w:color w:val="000000"/>
        </w:rPr>
        <w:t>паралимпийского</w:t>
      </w:r>
      <w:proofErr w:type="spellEnd"/>
      <w:r w:rsidR="006F79B2" w:rsidRPr="006F79B2">
        <w:rPr>
          <w:color w:val="000000"/>
        </w:rPr>
        <w:t xml:space="preserve"> движения России. Ст.13-19 освещают детали организации общественных организаций, таких как спортивная федерация, спортивный клуб.</w:t>
      </w:r>
    </w:p>
    <w:p w:rsidR="006F79B2" w:rsidRPr="006F79B2" w:rsidRDefault="006F79B2" w:rsidP="001046C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F79B2">
        <w:rPr>
          <w:color w:val="000000"/>
        </w:rPr>
        <w:t xml:space="preserve">Статья </w:t>
      </w:r>
      <w:proofErr w:type="gramStart"/>
      <w:r w:rsidRPr="006F79B2">
        <w:rPr>
          <w:color w:val="000000"/>
        </w:rPr>
        <w:t>20  повествует</w:t>
      </w:r>
      <w:proofErr w:type="gramEnd"/>
      <w:r w:rsidRPr="006F79B2">
        <w:rPr>
          <w:color w:val="000000"/>
        </w:rPr>
        <w:t xml:space="preserve"> об организации и проведении физкультурных мероприятий, спортивных мероприятий. Следует отметить, что по сравнению с Законом о </w:t>
      </w:r>
      <w:proofErr w:type="spellStart"/>
      <w:r w:rsidRPr="006F79B2">
        <w:rPr>
          <w:color w:val="000000"/>
        </w:rPr>
        <w:t>ФиС</w:t>
      </w:r>
      <w:proofErr w:type="spellEnd"/>
      <w:r w:rsidRPr="006F79B2">
        <w:rPr>
          <w:color w:val="000000"/>
        </w:rPr>
        <w:t xml:space="preserve"> от 1999 г. новый закон снимает с государства целый ряд обязывающих мер по финансированию и поддержке физкультурно-спортивной отрасли. Так, в новом Законе о </w:t>
      </w:r>
      <w:proofErr w:type="spellStart"/>
      <w:r w:rsidRPr="006F79B2">
        <w:rPr>
          <w:color w:val="000000"/>
        </w:rPr>
        <w:t>ФиС</w:t>
      </w:r>
      <w:proofErr w:type="spellEnd"/>
      <w:r w:rsidRPr="006F79B2">
        <w:rPr>
          <w:color w:val="000000"/>
        </w:rPr>
        <w:t xml:space="preserve"> от 2007 г. </w:t>
      </w:r>
      <w:r w:rsidRPr="006F79B2">
        <w:rPr>
          <w:color w:val="000000"/>
        </w:rPr>
        <w:lastRenderedPageBreak/>
        <w:t>концепция серьезно изменилась. По сути, обязательства по финансированию и поддержке физкультуры и спорта в значительной степени урезаются и передаются в ведение правительства. Если ранее законом указывалось: «Расходы на реализацию федеральных программ развития физической культуры и спорта производятся за счет средств соответствующих бюджетов и внебюджетных источников, доходов от проведения спортивных лотерей, а также других средств в соответствии с законодательством РФ», то теперь ситуация поменялась.</w:t>
      </w:r>
    </w:p>
    <w:p w:rsidR="006F79B2" w:rsidRPr="006F79B2" w:rsidRDefault="001046C0" w:rsidP="006F79B2">
      <w:pPr>
        <w:pStyle w:val="a3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 xml:space="preserve">В соответствии со ст.7 пп.2-3 «Средства на осуществление переданных в соответствии с частью 1 настоящей статьи </w:t>
      </w:r>
      <w:proofErr w:type="gramStart"/>
      <w:r w:rsidR="006F79B2" w:rsidRPr="006F79B2">
        <w:rPr>
          <w:color w:val="000000"/>
        </w:rPr>
        <w:t>полномочий  предусматриваются</w:t>
      </w:r>
      <w:proofErr w:type="gramEnd"/>
      <w:r w:rsidR="006F79B2" w:rsidRPr="006F79B2">
        <w:rPr>
          <w:color w:val="000000"/>
        </w:rPr>
        <w:t xml:space="preserve"> в виде субвенций из федерального бюджета. Общий объем средств, предусмотренных в Федеральном фонде компенсаций в виде субвенций бюджетам субъектов Российской Федерации на осуществление переданных полномочий, определяется на основании методики, утвержденной Правительством Российской Федерации, исходя из количества спортсменов, осуществляющих занятия в спортивных школах, спортсменов, имеющих спортивные разряды, а также численности населения субъектов Российской Федерации». Порядок расходования и учета средств на осуществление переданных полномочий устанавливается Правительством Российской Федерации.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Существенной новацией Закона от 2007 г. является включение в него (ст.22) спортивных званий и разрядов. Вместе с тем, стоит отметить, что во многих странах мира нет официально признанных разрядов и званий, каждая спортивная федерация сама вправе вводить собственный «рейтинг» спортивных достижений по своему усмотрению.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В Главе 3 регулируются положения относительно физической культуры и спорта в системе образования, в системе федеральных органов исполнительной власти, по месту работы и месту жительства граждан, адаптивной физической культуры.</w:t>
      </w:r>
    </w:p>
    <w:p w:rsidR="006F79B2" w:rsidRPr="006F79B2" w:rsidRDefault="001046C0" w:rsidP="001046C0">
      <w:pPr>
        <w:pStyle w:val="a3"/>
        <w:ind w:firstLine="284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Так, в соответствии с рассмотренной выше  нормой  ч. 5 ст. 43 Конституции РФ, Закон о  физкультуре   и   спорте  в ч. 1 ст. 28 устанавливает, что образовательные учреждения начального общего, основного общего, среднего (полного) общего образования и высшего профессионального образования, независимо от формы собственности, «с учетом местных условий и интересов обучающихся самостоятельно определяют формы занятий физической культурой, средства физического воспитания, виды спорта и двигательной активности, методы и продолжительность занятий физической культурой на основе государственных образовательных стандартов и нормативов физической подготовленности». При этом организация физического воспитания и образования в образовательных учреждениях включает в себя: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ind w:firstLine="284"/>
        <w:jc w:val="both"/>
        <w:rPr>
          <w:color w:val="000000"/>
        </w:rPr>
      </w:pPr>
      <w:r w:rsidRPr="006F79B2">
        <w:rPr>
          <w:color w:val="000000"/>
        </w:rPr>
        <w:t>проведение обязательных занятий по физической культуре в пределах основных образовательных программ в объеме, установленном государственными образовательными стандартами, а также дополнительных (факультативных) занятий физическими упражнениями и спортом в пределах дополнительных образовательных программ;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ind w:firstLine="284"/>
        <w:jc w:val="both"/>
        <w:rPr>
          <w:color w:val="000000"/>
        </w:rPr>
      </w:pPr>
      <w:r w:rsidRPr="006F79B2">
        <w:rPr>
          <w:color w:val="000000"/>
        </w:rPr>
        <w:t>создание условий, в том числе обеспечение спортивным инвентарем и оборудованием, для проведения комплексных мероприятий по физкультурно-спортивной подготовке обучающихся;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ind w:firstLine="284"/>
        <w:jc w:val="both"/>
        <w:rPr>
          <w:color w:val="000000"/>
        </w:rPr>
      </w:pPr>
      <w:r w:rsidRPr="006F79B2">
        <w:rPr>
          <w:color w:val="000000"/>
        </w:rPr>
        <w:t>формирование у обучающихся навыков физической культуры с учетом индивидуальных способностей и состояния здоровья, создание условий для вовлечения обучающихся в занятия физической культурой и спортом;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ind w:firstLine="284"/>
        <w:jc w:val="both"/>
        <w:rPr>
          <w:color w:val="000000"/>
        </w:rPr>
      </w:pPr>
      <w:r w:rsidRPr="006F79B2">
        <w:rPr>
          <w:color w:val="000000"/>
        </w:rPr>
        <w:t>осуществление физкультурных мероприятий во время учебных занятий;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ind w:firstLine="284"/>
        <w:jc w:val="both"/>
        <w:rPr>
          <w:color w:val="000000"/>
        </w:rPr>
      </w:pPr>
      <w:r w:rsidRPr="006F79B2">
        <w:rPr>
          <w:color w:val="000000"/>
        </w:rPr>
        <w:t>проведение медицинского контроля за организацией физического воспитания;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ind w:firstLine="284"/>
        <w:jc w:val="both"/>
        <w:rPr>
          <w:color w:val="000000"/>
        </w:rPr>
      </w:pPr>
      <w:r w:rsidRPr="006F79B2">
        <w:rPr>
          <w:color w:val="000000"/>
        </w:rPr>
        <w:lastRenderedPageBreak/>
        <w:t>формирование ответственного отношения родителей (лиц, их заменяющих) к здоровью детей и их физическому воспитанию;</w:t>
      </w:r>
    </w:p>
    <w:p w:rsidR="006F79B2" w:rsidRPr="006F79B2" w:rsidRDefault="006F79B2" w:rsidP="006F79B2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6F79B2">
        <w:rPr>
          <w:color w:val="000000"/>
        </w:rPr>
        <w:t xml:space="preserve">проведение ежегодного мониторинга физической подготовленности и </w:t>
      </w:r>
      <w:proofErr w:type="gramStart"/>
      <w:r w:rsidRPr="006F79B2">
        <w:rPr>
          <w:color w:val="000000"/>
        </w:rPr>
        <w:t>физического  развития</w:t>
      </w:r>
      <w:proofErr w:type="gramEnd"/>
      <w:r w:rsidRPr="006F79B2">
        <w:rPr>
          <w:color w:val="000000"/>
        </w:rPr>
        <w:t>  обучающихся;</w:t>
      </w:r>
    </w:p>
    <w:p w:rsidR="006F79B2" w:rsidRPr="006F79B2" w:rsidRDefault="006F79B2" w:rsidP="001046C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6F79B2">
        <w:rPr>
          <w:color w:val="000000"/>
        </w:rPr>
        <w:t>содействие организации и проведению спортивных мероприятий с участием обучающихся.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 xml:space="preserve">Основы стандартизации в сфере строительства и эксплуатации спортивных объектов достаточно подробно регламентируются в ст. 37 Закона </w:t>
      </w:r>
      <w:proofErr w:type="gramStart"/>
      <w:r w:rsidR="006F79B2" w:rsidRPr="006F79B2">
        <w:rPr>
          <w:color w:val="000000"/>
        </w:rPr>
        <w:t>о  физкультуре</w:t>
      </w:r>
      <w:proofErr w:type="gramEnd"/>
      <w:r w:rsidR="006F79B2" w:rsidRPr="006F79B2">
        <w:rPr>
          <w:color w:val="000000"/>
        </w:rPr>
        <w:t>   и   спорте, где определен  порядок и правила строительства и эксплуатации объектов спорта (спортивных объектов).</w:t>
      </w:r>
    </w:p>
    <w:p w:rsidR="006F79B2" w:rsidRPr="006F79B2" w:rsidRDefault="006F79B2" w:rsidP="006F79B2">
      <w:pPr>
        <w:pStyle w:val="a3"/>
        <w:jc w:val="both"/>
        <w:rPr>
          <w:color w:val="000000"/>
        </w:rPr>
      </w:pPr>
      <w:r w:rsidRPr="006F79B2">
        <w:rPr>
          <w:color w:val="000000"/>
        </w:rPr>
        <w:t xml:space="preserve">Основы финансирования физической культуры и спорта базируются на положениях ст. 38 Закона </w:t>
      </w:r>
      <w:proofErr w:type="gramStart"/>
      <w:r w:rsidRPr="006F79B2">
        <w:rPr>
          <w:color w:val="000000"/>
        </w:rPr>
        <w:t>о  физкультуре</w:t>
      </w:r>
      <w:proofErr w:type="gramEnd"/>
      <w:r w:rsidRPr="006F79B2">
        <w:rPr>
          <w:color w:val="000000"/>
        </w:rPr>
        <w:t>   и   спорте. Так, к расходным обязательствам Российской Федерации относятся: </w:t>
      </w:r>
    </w:p>
    <w:p w:rsidR="006F79B2" w:rsidRPr="006F79B2" w:rsidRDefault="006F79B2" w:rsidP="006F79B2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6F79B2">
        <w:rPr>
          <w:color w:val="000000"/>
        </w:rPr>
        <w:t>материально-техническое обеспечение, в том числе обеспечение спортивной экипировкой, финансовое, научно-методическое, медико-биологическое, медицинское и антидопинговое обеспечение основного и резервного составов спортивных сборных команд РФ, а также участие в их подготовке к международным спортивным соревнованиям, Олимпийским играм и обеспечение их участия в таких соревнованиях;</w:t>
      </w:r>
    </w:p>
    <w:p w:rsidR="006F79B2" w:rsidRPr="006F79B2" w:rsidRDefault="006F79B2" w:rsidP="006F79B2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6F79B2">
        <w:rPr>
          <w:color w:val="000000"/>
        </w:rPr>
        <w:t xml:space="preserve">обеспечение спортивных сборных команд Российской Федерации спортсменов-инвалидов, в том числе финансирование их подготовки к всероссийским спортивным соревнованиям и международным спортивным соревнованиям, </w:t>
      </w:r>
      <w:proofErr w:type="spellStart"/>
      <w:r w:rsidRPr="006F79B2">
        <w:rPr>
          <w:color w:val="000000"/>
        </w:rPr>
        <w:t>Паралимпийским</w:t>
      </w:r>
      <w:proofErr w:type="spellEnd"/>
      <w:r w:rsidRPr="006F79B2">
        <w:rPr>
          <w:color w:val="000000"/>
        </w:rPr>
        <w:t xml:space="preserve"> играм, </w:t>
      </w:r>
      <w:proofErr w:type="spellStart"/>
      <w:r w:rsidRPr="006F79B2">
        <w:rPr>
          <w:color w:val="000000"/>
        </w:rPr>
        <w:t>Сурдлимпийским</w:t>
      </w:r>
      <w:proofErr w:type="spellEnd"/>
      <w:r w:rsidRPr="006F79B2">
        <w:rPr>
          <w:color w:val="000000"/>
        </w:rPr>
        <w:t xml:space="preserve"> играм, Всемирным специальным олимпийским играм и участия в таких соревнованиях;</w:t>
      </w:r>
    </w:p>
    <w:p w:rsidR="006F79B2" w:rsidRPr="006F79B2" w:rsidRDefault="006F79B2" w:rsidP="001046C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6F79B2">
        <w:rPr>
          <w:color w:val="000000"/>
        </w:rPr>
        <w:t>организация и проведение межрегиональных и всероссийских официальных физкультурных мероприятий и другие.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К расходным обязательствам субъектов РФ относятся: </w:t>
      </w:r>
    </w:p>
    <w:p w:rsidR="006F79B2" w:rsidRPr="006F79B2" w:rsidRDefault="006F79B2" w:rsidP="006F79B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6F79B2">
        <w:rPr>
          <w:color w:val="000000"/>
        </w:rPr>
        <w:t xml:space="preserve">организация и осуществление региональных программ и проектов и </w:t>
      </w:r>
      <w:proofErr w:type="gramStart"/>
      <w:r w:rsidRPr="006F79B2">
        <w:rPr>
          <w:color w:val="000000"/>
        </w:rPr>
        <w:t>межмуниципальных программ</w:t>
      </w:r>
      <w:proofErr w:type="gramEnd"/>
      <w:r w:rsidRPr="006F79B2">
        <w:rPr>
          <w:color w:val="000000"/>
        </w:rPr>
        <w:t xml:space="preserve"> и проектов в области физической культуры и спорта;</w:t>
      </w:r>
    </w:p>
    <w:p w:rsidR="006F79B2" w:rsidRPr="006F79B2" w:rsidRDefault="006F79B2" w:rsidP="006F79B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6F79B2">
        <w:rPr>
          <w:color w:val="000000"/>
        </w:rPr>
        <w:t>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мероприятий;</w:t>
      </w:r>
    </w:p>
    <w:p w:rsidR="006F79B2" w:rsidRPr="006F79B2" w:rsidRDefault="006F79B2" w:rsidP="006F79B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6F79B2">
        <w:rPr>
          <w:color w:val="000000"/>
        </w:rPr>
        <w:t>обеспечение деятельности региональных центров спортивной подготовки;</w:t>
      </w:r>
    </w:p>
    <w:p w:rsidR="006F79B2" w:rsidRPr="006F79B2" w:rsidRDefault="006F79B2" w:rsidP="006F79B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6F79B2">
        <w:rPr>
          <w:color w:val="000000"/>
        </w:rPr>
        <w:t>материально-техническое обеспечение, в том числе обеспечение спортивной экипировкой, финансовое, научно-методическое, медико-биологическое, медицинское и антидопинговое обеспечение спортивных сборных команд субъектов РФ, в том числе обеспечение их подготовки к межрегиональным спортивным соревнованиям, всероссийским спортивным соревнованиям и международным спортивным соревнованиям и их участия в таких спортивных соревнованиях;</w:t>
      </w:r>
    </w:p>
    <w:p w:rsidR="006F79B2" w:rsidRPr="006F79B2" w:rsidRDefault="006F79B2" w:rsidP="006F79B2">
      <w:pPr>
        <w:pStyle w:val="a3"/>
        <w:numPr>
          <w:ilvl w:val="0"/>
          <w:numId w:val="4"/>
        </w:numPr>
        <w:jc w:val="both"/>
        <w:rPr>
          <w:color w:val="000000"/>
        </w:rPr>
      </w:pPr>
      <w:proofErr w:type="gramStart"/>
      <w:r w:rsidRPr="006F79B2">
        <w:rPr>
          <w:color w:val="000000"/>
        </w:rPr>
        <w:t>обеспечение  развития</w:t>
      </w:r>
      <w:proofErr w:type="gramEnd"/>
      <w:r w:rsidRPr="006F79B2">
        <w:rPr>
          <w:color w:val="000000"/>
        </w:rPr>
        <w:t>  физической культуры и спорта инвалидов и лиц с ограниченными возможностями здоровья;</w:t>
      </w:r>
    </w:p>
    <w:p w:rsidR="006F79B2" w:rsidRPr="006F79B2" w:rsidRDefault="006F79B2" w:rsidP="001046C0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6F79B2">
        <w:rPr>
          <w:color w:val="000000"/>
        </w:rPr>
        <w:t>обеспечение иных мероприятий и программ.</w:t>
      </w:r>
    </w:p>
    <w:p w:rsidR="006F79B2" w:rsidRPr="006F79B2" w:rsidRDefault="001046C0" w:rsidP="001046C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6F79B2" w:rsidRPr="006F79B2">
        <w:rPr>
          <w:color w:val="000000"/>
        </w:rPr>
        <w:t>К расходным обязательствам муниципальных образований относятся:</w:t>
      </w:r>
    </w:p>
    <w:p w:rsidR="006F79B2" w:rsidRPr="006F79B2" w:rsidRDefault="006F79B2" w:rsidP="006F79B2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6F79B2">
        <w:rPr>
          <w:color w:val="000000"/>
        </w:rPr>
        <w:t>обеспечение условий для развития на территориях муниципальных районов, поселений, городских округов физической культуры и массового спорта;</w:t>
      </w:r>
    </w:p>
    <w:p w:rsidR="006F79B2" w:rsidRPr="006F79B2" w:rsidRDefault="006F79B2" w:rsidP="006F79B2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6F79B2">
        <w:rPr>
          <w:color w:val="000000"/>
        </w:rPr>
        <w:t>организация проведения муниципальных официальных физкультурных мероприятий и спортивных мероприятий;</w:t>
      </w:r>
    </w:p>
    <w:p w:rsidR="006F79B2" w:rsidRPr="006F79B2" w:rsidRDefault="006F79B2" w:rsidP="006F79B2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6F79B2">
        <w:rPr>
          <w:color w:val="000000"/>
        </w:rPr>
        <w:t>обеспечение спортивных сборных команд муниципальных районов и городских округов, в том числе обеспечение их подготовки к региональным спортивным соревнованиям и их участия в таких спортивных соревнованиях;</w:t>
      </w:r>
    </w:p>
    <w:p w:rsidR="006F79B2" w:rsidRPr="001046C0" w:rsidRDefault="006F79B2" w:rsidP="006652EF">
      <w:pPr>
        <w:pStyle w:val="a3"/>
        <w:numPr>
          <w:ilvl w:val="0"/>
          <w:numId w:val="5"/>
        </w:numPr>
        <w:jc w:val="center"/>
        <w:rPr>
          <w:b/>
        </w:rPr>
      </w:pPr>
      <w:r w:rsidRPr="001046C0">
        <w:rPr>
          <w:color w:val="000000"/>
        </w:rPr>
        <w:t xml:space="preserve">обеспечение иных мер </w:t>
      </w:r>
      <w:proofErr w:type="gramStart"/>
      <w:r w:rsidRPr="001046C0">
        <w:rPr>
          <w:color w:val="000000"/>
        </w:rPr>
        <w:t>для  развития</w:t>
      </w:r>
      <w:proofErr w:type="gramEnd"/>
      <w:r w:rsidRPr="001046C0">
        <w:rPr>
          <w:color w:val="000000"/>
        </w:rPr>
        <w:t>  физической культуры и массового спорта.</w:t>
      </w:r>
      <w:bookmarkStart w:id="0" w:name="_GoBack"/>
      <w:bookmarkEnd w:id="0"/>
    </w:p>
    <w:sectPr w:rsidR="006F79B2" w:rsidRPr="0010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8056F"/>
    <w:multiLevelType w:val="multilevel"/>
    <w:tmpl w:val="587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6475B"/>
    <w:multiLevelType w:val="multilevel"/>
    <w:tmpl w:val="767A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73F3F"/>
    <w:multiLevelType w:val="multilevel"/>
    <w:tmpl w:val="374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86232E"/>
    <w:multiLevelType w:val="multilevel"/>
    <w:tmpl w:val="82A6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E06CE"/>
    <w:multiLevelType w:val="multilevel"/>
    <w:tmpl w:val="81BA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09"/>
    <w:rsid w:val="000E3F09"/>
    <w:rsid w:val="001046C0"/>
    <w:rsid w:val="006F79B2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900E2-B315-401E-9EAA-E11E801D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2026-03-30T10:30:00Z</dcterms:created>
  <dcterms:modified xsi:type="dcterms:W3CDTF">2026-03-30T11:07:00Z</dcterms:modified>
</cp:coreProperties>
</file>