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Pr="00CD2EF8" w:rsidRDefault="00CD2EF8" w:rsidP="00CD2EF8">
      <w:pPr>
        <w:jc w:val="center"/>
        <w:rPr>
          <w:rFonts w:ascii="Times New Roman" w:hAnsi="Times New Roman" w:cs="Times New Roman"/>
          <w:b/>
          <w:sz w:val="24"/>
        </w:rPr>
      </w:pPr>
      <w:r w:rsidRPr="00CD2EF8">
        <w:rPr>
          <w:rFonts w:ascii="Times New Roman" w:hAnsi="Times New Roman" w:cs="Times New Roman"/>
          <w:b/>
          <w:sz w:val="24"/>
        </w:rPr>
        <w:t xml:space="preserve">Лекция 2. </w:t>
      </w:r>
      <w:r w:rsidRPr="00CD2EF8">
        <w:rPr>
          <w:rFonts w:ascii="Times New Roman" w:hAnsi="Times New Roman" w:cs="Times New Roman"/>
          <w:b/>
          <w:sz w:val="24"/>
        </w:rPr>
        <w:t>Понятие и система</w:t>
      </w:r>
      <w:r w:rsidRPr="00CD2EF8">
        <w:rPr>
          <w:rFonts w:ascii="Times New Roman" w:hAnsi="Times New Roman" w:cs="Times New Roman"/>
          <w:b/>
          <w:sz w:val="24"/>
        </w:rPr>
        <w:t xml:space="preserve"> </w:t>
      </w:r>
      <w:r w:rsidRPr="00CD2EF8">
        <w:rPr>
          <w:rFonts w:ascii="Times New Roman" w:hAnsi="Times New Roman" w:cs="Times New Roman"/>
          <w:b/>
          <w:sz w:val="24"/>
        </w:rPr>
        <w:t>государственной службы в</w:t>
      </w:r>
      <w:r w:rsidRPr="00CD2EF8">
        <w:rPr>
          <w:rFonts w:ascii="Times New Roman" w:hAnsi="Times New Roman" w:cs="Times New Roman"/>
          <w:b/>
          <w:sz w:val="24"/>
        </w:rPr>
        <w:t xml:space="preserve"> </w:t>
      </w:r>
      <w:r w:rsidRPr="00CD2EF8">
        <w:rPr>
          <w:rFonts w:ascii="Times New Roman" w:hAnsi="Times New Roman" w:cs="Times New Roman"/>
          <w:b/>
          <w:sz w:val="24"/>
        </w:rPr>
        <w:t>Российской Федерации</w:t>
      </w:r>
    </w:p>
    <w:p w:rsidR="00CD2EF8" w:rsidRPr="00CD2EF8" w:rsidRDefault="00CD2EF8" w:rsidP="00CD2EF8">
      <w:pPr>
        <w:pStyle w:val="a3"/>
        <w:spacing w:before="0" w:beforeAutospacing="0" w:after="0" w:afterAutospacing="0"/>
        <w:jc w:val="both"/>
        <w:rPr>
          <w:color w:val="000000"/>
        </w:rPr>
      </w:pPr>
      <w:r>
        <w:rPr>
          <w:b/>
          <w:bCs/>
          <w:color w:val="000000"/>
        </w:rPr>
        <w:tab/>
      </w:r>
      <w:r w:rsidRPr="00CD2EF8">
        <w:rPr>
          <w:b/>
          <w:bCs/>
          <w:color w:val="000000"/>
        </w:rPr>
        <w:t xml:space="preserve">Понятие </w:t>
      </w:r>
      <w:r w:rsidR="004C0600">
        <w:rPr>
          <w:b/>
          <w:bCs/>
          <w:color w:val="000000"/>
        </w:rPr>
        <w:t>«</w:t>
      </w:r>
      <w:bookmarkStart w:id="0" w:name="_GoBack"/>
      <w:bookmarkEnd w:id="0"/>
      <w:r w:rsidR="004A4AD5" w:rsidRPr="00CD2EF8">
        <w:rPr>
          <w:b/>
          <w:bCs/>
          <w:color w:val="000000"/>
        </w:rPr>
        <w:t>служба</w:t>
      </w:r>
      <w:r w:rsidR="004A4AD5">
        <w:rPr>
          <w:b/>
          <w:bCs/>
          <w:color w:val="000000"/>
        </w:rPr>
        <w:t xml:space="preserve">» </w:t>
      </w:r>
      <w:r w:rsidR="004A4AD5" w:rsidRPr="00CD2EF8">
        <w:rPr>
          <w:b/>
          <w:bCs/>
          <w:color w:val="000000"/>
        </w:rPr>
        <w:t>имеет</w:t>
      </w:r>
      <w:r w:rsidRPr="00CD2EF8">
        <w:rPr>
          <w:b/>
          <w:bCs/>
          <w:color w:val="000000"/>
        </w:rPr>
        <w:t xml:space="preserve"> несколько значений</w:t>
      </w:r>
      <w:r w:rsidRPr="00CD2EF8">
        <w:rPr>
          <w:color w:val="000000"/>
        </w:rPr>
        <w:t xml:space="preserve">. Это может быть вид общественной деятельности людей; работа, занятия служащего, место его работы; специфическое отношение к делу и т.д. </w:t>
      </w:r>
      <w:proofErr w:type="spellStart"/>
      <w:r w:rsidRPr="00CD2EF8">
        <w:rPr>
          <w:color w:val="000000"/>
        </w:rPr>
        <w:t>В.Даль</w:t>
      </w:r>
      <w:proofErr w:type="spellEnd"/>
      <w:r w:rsidRPr="00CD2EF8">
        <w:rPr>
          <w:color w:val="000000"/>
        </w:rPr>
        <w:t xml:space="preserve"> рассматривал понятие </w:t>
      </w:r>
      <w:r w:rsidR="00C8773A">
        <w:rPr>
          <w:color w:val="000000"/>
        </w:rPr>
        <w:t>«</w:t>
      </w:r>
      <w:r w:rsidRPr="00CD2EF8">
        <w:rPr>
          <w:color w:val="000000"/>
        </w:rPr>
        <w:t>служба</w:t>
      </w:r>
      <w:r w:rsidR="00C8773A">
        <w:rPr>
          <w:color w:val="000000"/>
        </w:rPr>
        <w:t>»</w:t>
      </w:r>
      <w:r w:rsidRPr="00CD2EF8">
        <w:rPr>
          <w:color w:val="000000"/>
        </w:rPr>
        <w:t xml:space="preserve"> не просто как вид работы или деятельности, а более широко. Он связывал службу с такими понятиями и ценностями, как жизнь для других, быть полезным обществу, готовность к делу и т.д.</w:t>
      </w:r>
    </w:p>
    <w:p w:rsidR="00CD2EF8" w:rsidRPr="00CD2EF8" w:rsidRDefault="00CD2EF8" w:rsidP="00CD2EF8">
      <w:pPr>
        <w:pStyle w:val="a3"/>
        <w:spacing w:before="0" w:beforeAutospacing="0" w:after="0" w:afterAutospacing="0"/>
        <w:jc w:val="both"/>
        <w:rPr>
          <w:color w:val="000000"/>
        </w:rPr>
      </w:pPr>
      <w:r>
        <w:rPr>
          <w:b/>
          <w:bCs/>
          <w:color w:val="000000"/>
        </w:rPr>
        <w:tab/>
      </w:r>
      <w:r w:rsidRPr="00CD2EF8">
        <w:rPr>
          <w:b/>
          <w:bCs/>
          <w:color w:val="000000"/>
        </w:rPr>
        <w:t>Как правило, под службой понимаются</w:t>
      </w:r>
      <w:r w:rsidRPr="00CD2EF8">
        <w:rPr>
          <w:color w:val="000000"/>
        </w:rPr>
        <w:t> отношения долга, верности, преданности, готовности защитить чей-то интерес. Предназначение службы связано с созданием условий для нормального функционирования общества, обеспечением других видов социальной деятельности. Служба может касаться социально-культурного обслуживания людей, осуществления управленческой деятельности, обеспечения деятельности органов государственной власти и т.д.</w:t>
      </w:r>
    </w:p>
    <w:p w:rsidR="00CD2EF8" w:rsidRPr="00CD2EF8" w:rsidRDefault="00CD2EF8" w:rsidP="00CD2EF8">
      <w:pPr>
        <w:pStyle w:val="a3"/>
        <w:spacing w:before="0" w:beforeAutospacing="0" w:after="0" w:afterAutospacing="0"/>
        <w:jc w:val="both"/>
        <w:rPr>
          <w:color w:val="000000"/>
        </w:rPr>
      </w:pPr>
      <w:r>
        <w:rPr>
          <w:b/>
          <w:bCs/>
          <w:color w:val="000000"/>
        </w:rPr>
        <w:tab/>
      </w:r>
      <w:r w:rsidRPr="00CD2EF8">
        <w:rPr>
          <w:b/>
          <w:bCs/>
          <w:color w:val="000000"/>
        </w:rPr>
        <w:t>Особым видом службы является государственная служба</w:t>
      </w:r>
      <w:r w:rsidRPr="00CD2EF8">
        <w:rPr>
          <w:color w:val="000000"/>
        </w:rPr>
        <w:t>. В широком смысле она представляет собой вид трудовой деятельности, осуществляемой на профессиональной основе работниками государственных органов в целях выполнения задач и функций государства.</w:t>
      </w:r>
    </w:p>
    <w:p w:rsidR="00CD2EF8" w:rsidRPr="00CD2EF8" w:rsidRDefault="00CD2EF8" w:rsidP="004C0600">
      <w:pPr>
        <w:pStyle w:val="a3"/>
        <w:spacing w:before="0" w:beforeAutospacing="0"/>
        <w:jc w:val="both"/>
        <w:rPr>
          <w:color w:val="000000"/>
        </w:rPr>
      </w:pPr>
      <w:r>
        <w:rPr>
          <w:color w:val="000000"/>
        </w:rPr>
        <w:tab/>
      </w:r>
      <w:r w:rsidRPr="00CD2EF8">
        <w:rPr>
          <w:color w:val="000000"/>
        </w:rPr>
        <w:t>Вместе с тем, </w:t>
      </w:r>
      <w:r w:rsidRPr="00CD2EF8">
        <w:rPr>
          <w:b/>
          <w:bCs/>
          <w:color w:val="000000"/>
        </w:rPr>
        <w:t>Федеральная государственная служба</w:t>
      </w:r>
      <w:r w:rsidRPr="00CD2EF8">
        <w:rPr>
          <w:color w:val="000000"/>
        </w:rPr>
        <w:t> - профессиональная служебная деятельность граждан по обеспечению исполнения полномочий Российской Федерации, а также полномочий федеральных государственных органов и лиц, замещающих государственные должности Российской Федерации.</w:t>
      </w:r>
    </w:p>
    <w:p w:rsidR="00CD2EF8" w:rsidRPr="00CD2EF8" w:rsidRDefault="00CD2EF8" w:rsidP="004C0600">
      <w:pPr>
        <w:pStyle w:val="a3"/>
        <w:spacing w:before="0" w:beforeAutospacing="0" w:after="0" w:afterAutospacing="0"/>
        <w:jc w:val="both"/>
        <w:rPr>
          <w:color w:val="000000"/>
        </w:rPr>
      </w:pPr>
      <w:r w:rsidRPr="00CD2EF8">
        <w:rPr>
          <w:color w:val="000000"/>
        </w:rPr>
        <w:t>Данное определение государственной службы, скорее всего, следует рассматривать в узком смысле. В нем отсутствует указание на служение государственных служащих обществу и государству. Это особенно актуально в условиях, когда государственные органы нередко отрываются от глубинных интересов большинства граждан и начинают работать преимущественно на себя.</w:t>
      </w:r>
    </w:p>
    <w:p w:rsidR="00CD2EF8" w:rsidRPr="00CD2EF8" w:rsidRDefault="004C0600" w:rsidP="004C0600">
      <w:pPr>
        <w:pStyle w:val="a3"/>
        <w:spacing w:before="0" w:beforeAutospacing="0" w:after="0" w:afterAutospacing="0"/>
        <w:jc w:val="both"/>
        <w:rPr>
          <w:color w:val="000000"/>
        </w:rPr>
      </w:pPr>
      <w:r>
        <w:rPr>
          <w:color w:val="000000"/>
        </w:rPr>
        <w:tab/>
      </w:r>
      <w:r w:rsidR="00CD2EF8" w:rsidRPr="00CD2EF8">
        <w:rPr>
          <w:color w:val="000000"/>
        </w:rPr>
        <w:t>Однако под </w:t>
      </w:r>
      <w:r w:rsidR="00CD2EF8" w:rsidRPr="00CD2EF8">
        <w:rPr>
          <w:b/>
          <w:bCs/>
          <w:color w:val="000000"/>
        </w:rPr>
        <w:t>государственной гражданской службой</w:t>
      </w:r>
      <w:r w:rsidR="00CD2EF8" w:rsidRPr="00CD2EF8">
        <w:rPr>
          <w:color w:val="000000"/>
        </w:rPr>
        <w:t> понимается вид государственной службы, представляющей собой профессиональную служебную деятельность граждан РФ на должностях государственной гражданской службы по обеспечению исполнения полномочий федеральных государственных органов, государственных органов субъектов РФ, лиц, замещающих государственные должности РФ, и лиц, замещающих государственные должности субъектов РФ (включая нахождение в кадровом резерве и т.д.).</w:t>
      </w:r>
    </w:p>
    <w:p w:rsidR="00CD2EF8" w:rsidRPr="00CD2EF8" w:rsidRDefault="004C0600" w:rsidP="004C0600">
      <w:pPr>
        <w:pStyle w:val="a3"/>
        <w:spacing w:before="0" w:beforeAutospacing="0" w:after="0" w:afterAutospacing="0"/>
        <w:jc w:val="both"/>
        <w:rPr>
          <w:color w:val="000000"/>
        </w:rPr>
      </w:pPr>
      <w:r>
        <w:rPr>
          <w:color w:val="000000"/>
        </w:rPr>
        <w:tab/>
      </w:r>
      <w:r w:rsidR="00CD2EF8" w:rsidRPr="00CD2EF8">
        <w:rPr>
          <w:color w:val="000000"/>
        </w:rPr>
        <w:t>В данном случае под профессиональной организационно-управленческой деятельностью понимается работа, осуществляемая на основе специальных теоретических знаний и практических навыков, приобретаемых в результате подготовки и опыта. Эта деятельность должна обеспечить удовлетворение потребностей общества в достижении нужного ему значимого результата (продукта).</w:t>
      </w:r>
    </w:p>
    <w:p w:rsidR="00CD2EF8" w:rsidRPr="00CD2EF8" w:rsidRDefault="004C0600" w:rsidP="004C0600">
      <w:pPr>
        <w:pStyle w:val="a3"/>
        <w:spacing w:before="0" w:beforeAutospacing="0" w:after="0" w:afterAutospacing="0"/>
        <w:jc w:val="both"/>
        <w:rPr>
          <w:color w:val="000000"/>
        </w:rPr>
      </w:pPr>
      <w:r>
        <w:rPr>
          <w:b/>
          <w:bCs/>
          <w:color w:val="000000"/>
        </w:rPr>
        <w:tab/>
      </w:r>
      <w:r w:rsidR="00CD2EF8" w:rsidRPr="00CD2EF8">
        <w:rPr>
          <w:b/>
          <w:bCs/>
          <w:color w:val="000000"/>
        </w:rPr>
        <w:t>Государственная служба для чиновника выступает как способ жизнедеятельности, как субкультура, которые характеризуются определенной корпоративной моралью и менталитетом.</w:t>
      </w:r>
    </w:p>
    <w:p w:rsidR="00CD2EF8" w:rsidRPr="00CD2EF8" w:rsidRDefault="004C0600" w:rsidP="004C0600">
      <w:pPr>
        <w:pStyle w:val="a3"/>
        <w:spacing w:before="0" w:beforeAutospacing="0" w:after="0" w:afterAutospacing="0"/>
        <w:jc w:val="both"/>
        <w:rPr>
          <w:color w:val="000000"/>
        </w:rPr>
      </w:pPr>
      <w:r>
        <w:rPr>
          <w:color w:val="000000"/>
        </w:rPr>
        <w:tab/>
      </w:r>
      <w:r w:rsidR="00CD2EF8" w:rsidRPr="00CD2EF8">
        <w:rPr>
          <w:color w:val="000000"/>
        </w:rPr>
        <w:t>Необходимо отметить, что вокруг понятия государственная служба продолжается научная дискуссия. В научной и учебной литературе можно найти десятки определений, что такое государственная служба. Этот факт свидетельствует о сложности данного явления, невозможности схватить в одном понятии многообразие важнейших черт государственной службы, особенностях восприятия государственной службы разными исследователями.</w:t>
      </w:r>
    </w:p>
    <w:p w:rsidR="00CD2EF8" w:rsidRPr="00CD2EF8" w:rsidRDefault="004C0600" w:rsidP="004C0600">
      <w:pPr>
        <w:pStyle w:val="a3"/>
        <w:spacing w:before="0" w:beforeAutospacing="0" w:after="0" w:afterAutospacing="0"/>
        <w:jc w:val="both"/>
        <w:rPr>
          <w:color w:val="000000"/>
        </w:rPr>
      </w:pPr>
      <w:r>
        <w:rPr>
          <w:color w:val="000000"/>
        </w:rPr>
        <w:tab/>
      </w:r>
      <w:r w:rsidR="00CD2EF8" w:rsidRPr="00CD2EF8">
        <w:rPr>
          <w:color w:val="000000"/>
        </w:rPr>
        <w:t xml:space="preserve">Государственная служба осуществляется, прежде всего, в аппаратах органов представительной, исполнительной и судебной власти. Кроме того, она может осуществляться и в иных государственных органах, реализующих от имени государства его цели и функции и отнесенных законодательством Российской Федерации и ее субъектов к государственной службе. Например, в ст. 9 Федерального закона </w:t>
      </w:r>
      <w:r>
        <w:rPr>
          <w:color w:val="000000"/>
        </w:rPr>
        <w:t>«</w:t>
      </w:r>
      <w:r w:rsidR="00CD2EF8" w:rsidRPr="00CD2EF8">
        <w:rPr>
          <w:color w:val="000000"/>
        </w:rPr>
        <w:t xml:space="preserve">О естественных </w:t>
      </w:r>
      <w:r w:rsidR="00CD2EF8" w:rsidRPr="00CD2EF8">
        <w:rPr>
          <w:color w:val="000000"/>
        </w:rPr>
        <w:lastRenderedPageBreak/>
        <w:t>монополиях</w:t>
      </w:r>
      <w:r>
        <w:rPr>
          <w:color w:val="000000"/>
        </w:rPr>
        <w:t>»</w:t>
      </w:r>
      <w:r w:rsidR="00CD2EF8" w:rsidRPr="00CD2EF8">
        <w:rPr>
          <w:color w:val="000000"/>
        </w:rPr>
        <w:t xml:space="preserve"> указывается, что на работников органов регулирования естественных монополий распространяется правовой статус государственных служащих.</w:t>
      </w:r>
    </w:p>
    <w:p w:rsidR="00CD2EF8" w:rsidRPr="00CD2EF8" w:rsidRDefault="004C0600" w:rsidP="004C0600">
      <w:pPr>
        <w:pStyle w:val="a3"/>
        <w:spacing w:before="0" w:beforeAutospacing="0" w:after="0" w:afterAutospacing="0"/>
        <w:jc w:val="both"/>
        <w:rPr>
          <w:color w:val="000000"/>
        </w:rPr>
      </w:pPr>
      <w:r>
        <w:rPr>
          <w:b/>
          <w:bCs/>
          <w:color w:val="000000"/>
        </w:rPr>
        <w:tab/>
      </w:r>
      <w:r w:rsidR="00CD2EF8" w:rsidRPr="00CD2EF8">
        <w:rPr>
          <w:b/>
          <w:bCs/>
          <w:color w:val="000000"/>
        </w:rPr>
        <w:t>Государственная служба может быть рассмотрена во многих аспектах, в том числе:</w:t>
      </w:r>
    </w:p>
    <w:p w:rsidR="00CD2EF8" w:rsidRPr="00CD2EF8" w:rsidRDefault="004C0600" w:rsidP="004C0600">
      <w:pPr>
        <w:pStyle w:val="a3"/>
        <w:spacing w:before="0" w:beforeAutospacing="0" w:after="0" w:afterAutospacing="0"/>
        <w:ind w:left="360"/>
        <w:jc w:val="both"/>
        <w:rPr>
          <w:color w:val="000000"/>
        </w:rPr>
      </w:pPr>
      <w:r>
        <w:rPr>
          <w:b/>
          <w:bCs/>
          <w:color w:val="000000"/>
        </w:rPr>
        <w:t xml:space="preserve">     -   </w:t>
      </w:r>
      <w:r w:rsidR="00CD2EF8" w:rsidRPr="00CD2EF8">
        <w:rPr>
          <w:b/>
          <w:bCs/>
          <w:color w:val="000000"/>
        </w:rPr>
        <w:t>социальном</w:t>
      </w:r>
      <w:r w:rsidR="00CD2EF8" w:rsidRPr="00CD2EF8">
        <w:rPr>
          <w:color w:val="000000"/>
        </w:rPr>
        <w:t> - как профессиональное осуществление по поручению общества полезной деятельности лицами, занимающими должности в государственных организациях;</w:t>
      </w:r>
    </w:p>
    <w:p w:rsidR="00CD2EF8" w:rsidRPr="00CD2EF8" w:rsidRDefault="004C0600" w:rsidP="004C0600">
      <w:pPr>
        <w:pStyle w:val="a3"/>
        <w:spacing w:before="0" w:beforeAutospacing="0" w:after="0" w:afterAutospacing="0"/>
        <w:ind w:left="360"/>
        <w:jc w:val="both"/>
        <w:rPr>
          <w:color w:val="000000"/>
        </w:rPr>
      </w:pPr>
      <w:r>
        <w:rPr>
          <w:b/>
          <w:bCs/>
          <w:color w:val="000000"/>
        </w:rPr>
        <w:t xml:space="preserve">   -     </w:t>
      </w:r>
      <w:r w:rsidR="00CD2EF8" w:rsidRPr="00CD2EF8">
        <w:rPr>
          <w:b/>
          <w:bCs/>
          <w:color w:val="000000"/>
        </w:rPr>
        <w:t>политическом</w:t>
      </w:r>
      <w:r w:rsidR="00CD2EF8" w:rsidRPr="00CD2EF8">
        <w:rPr>
          <w:color w:val="000000"/>
        </w:rPr>
        <w:t> - как деятельность по разработке и реализации государственной политики, регулированию отношений между основными социальными группами и классами общества;</w:t>
      </w:r>
    </w:p>
    <w:p w:rsidR="00CD2EF8" w:rsidRPr="00CD2EF8" w:rsidRDefault="004C0600" w:rsidP="004C0600">
      <w:pPr>
        <w:pStyle w:val="a3"/>
        <w:spacing w:before="0" w:beforeAutospacing="0" w:after="0" w:afterAutospacing="0"/>
        <w:ind w:left="360"/>
        <w:jc w:val="both"/>
        <w:rPr>
          <w:color w:val="000000"/>
        </w:rPr>
      </w:pPr>
      <w:r>
        <w:rPr>
          <w:b/>
          <w:bCs/>
          <w:color w:val="000000"/>
        </w:rPr>
        <w:t xml:space="preserve">   -   </w:t>
      </w:r>
      <w:r w:rsidR="00CD2EF8" w:rsidRPr="00CD2EF8">
        <w:rPr>
          <w:b/>
          <w:bCs/>
          <w:color w:val="000000"/>
        </w:rPr>
        <w:t>правовом</w:t>
      </w:r>
      <w:r w:rsidR="00CD2EF8" w:rsidRPr="00CD2EF8">
        <w:rPr>
          <w:color w:val="000000"/>
        </w:rPr>
        <w:t> - как система правовых норм, устанавливающих государственные должности и их функции, регламентирующих процедуру поступления на государственную службу, ее прохождения и прекращения, очерчивающих права, обязанности и ответственность государственных служащих и т.д.;</w:t>
      </w:r>
    </w:p>
    <w:p w:rsidR="00CD2EF8" w:rsidRPr="00CD2EF8" w:rsidRDefault="004C0600" w:rsidP="004C0600">
      <w:pPr>
        <w:pStyle w:val="a3"/>
        <w:spacing w:before="0" w:beforeAutospacing="0" w:after="0" w:afterAutospacing="0"/>
        <w:ind w:left="360"/>
        <w:jc w:val="both"/>
        <w:rPr>
          <w:color w:val="000000"/>
        </w:rPr>
      </w:pPr>
      <w:r>
        <w:rPr>
          <w:b/>
          <w:bCs/>
          <w:color w:val="000000"/>
        </w:rPr>
        <w:t xml:space="preserve">    -   </w:t>
      </w:r>
      <w:r w:rsidR="00CD2EF8" w:rsidRPr="00CD2EF8">
        <w:rPr>
          <w:b/>
          <w:bCs/>
          <w:color w:val="000000"/>
        </w:rPr>
        <w:t>организационном</w:t>
      </w:r>
      <w:r w:rsidR="00CD2EF8" w:rsidRPr="00CD2EF8">
        <w:rPr>
          <w:color w:val="000000"/>
        </w:rPr>
        <w:t> - как совокупность организационных норм, способов, процедур, правил, стандартов и традиций упорядочивания, регулирования и координации совместной деятельности государственных служащих, придания взаимодействию компонентов государственной службы согласованности для достижения ее целей;</w:t>
      </w:r>
    </w:p>
    <w:p w:rsidR="00CD2EF8" w:rsidRPr="00CD2EF8" w:rsidRDefault="004C0600" w:rsidP="004C0600">
      <w:pPr>
        <w:pStyle w:val="a3"/>
        <w:spacing w:before="0" w:beforeAutospacing="0" w:after="0" w:afterAutospacing="0"/>
        <w:ind w:left="360"/>
        <w:jc w:val="both"/>
        <w:rPr>
          <w:color w:val="000000"/>
        </w:rPr>
      </w:pPr>
      <w:r>
        <w:rPr>
          <w:b/>
          <w:bCs/>
          <w:color w:val="000000"/>
        </w:rPr>
        <w:t xml:space="preserve">  -  </w:t>
      </w:r>
      <w:r w:rsidR="00CD2EF8" w:rsidRPr="00CD2EF8">
        <w:rPr>
          <w:b/>
          <w:bCs/>
          <w:color w:val="000000"/>
        </w:rPr>
        <w:t>социологическом</w:t>
      </w:r>
      <w:r w:rsidR="00CD2EF8" w:rsidRPr="00CD2EF8">
        <w:rPr>
          <w:color w:val="000000"/>
        </w:rPr>
        <w:t> - как практическая реализация функций государства, компетенции государственных органов.</w:t>
      </w:r>
    </w:p>
    <w:p w:rsidR="00CD2EF8" w:rsidRPr="00CD2EF8" w:rsidRDefault="004C0600" w:rsidP="004C0600">
      <w:pPr>
        <w:pStyle w:val="a3"/>
        <w:spacing w:before="0" w:beforeAutospacing="0" w:after="0" w:afterAutospacing="0"/>
        <w:jc w:val="both"/>
        <w:rPr>
          <w:color w:val="000000"/>
        </w:rPr>
      </w:pPr>
      <w:r>
        <w:rPr>
          <w:b/>
          <w:bCs/>
          <w:color w:val="000000"/>
        </w:rPr>
        <w:tab/>
      </w:r>
      <w:r w:rsidR="00CD2EF8" w:rsidRPr="00CD2EF8">
        <w:rPr>
          <w:b/>
          <w:bCs/>
          <w:color w:val="000000"/>
        </w:rPr>
        <w:t>Особенностью гражданской службы</w:t>
      </w:r>
      <w:r w:rsidR="00CD2EF8" w:rsidRPr="00CD2EF8">
        <w:rPr>
          <w:color w:val="000000"/>
        </w:rPr>
        <w:t>, что и отличает ее от других видов служебной деятельности, является то, что она создается и организуется государством, им регулируется посредством законодательства, а лица, находящиеся на гражданской службе, обеспечивают выполнение государственных полномочий. Именно обеспечение исполнения полномочий государственных органов раскрывает существо государственной службы.</w:t>
      </w:r>
    </w:p>
    <w:p w:rsidR="00CD2EF8" w:rsidRPr="00CD2EF8" w:rsidRDefault="004C0600" w:rsidP="004C0600">
      <w:pPr>
        <w:pStyle w:val="a3"/>
        <w:spacing w:before="0" w:beforeAutospacing="0" w:after="0" w:afterAutospacing="0"/>
        <w:jc w:val="both"/>
        <w:rPr>
          <w:color w:val="000000"/>
        </w:rPr>
      </w:pPr>
      <w:r>
        <w:rPr>
          <w:b/>
          <w:bCs/>
          <w:color w:val="000000"/>
        </w:rPr>
        <w:tab/>
      </w:r>
      <w:r w:rsidR="00CD2EF8" w:rsidRPr="00CD2EF8">
        <w:rPr>
          <w:b/>
          <w:bCs/>
          <w:color w:val="000000"/>
        </w:rPr>
        <w:t>Исходя из вышеприведенного определения государственной гражданской службы, можно констатировать, что государственная гражданская служба подразделяется на федеральную государственную гражданскую службу и государственную гражданскую службу субъектов РФ.</w:t>
      </w:r>
    </w:p>
    <w:p w:rsidR="00CD2EF8" w:rsidRPr="00CD2EF8" w:rsidRDefault="004C0600" w:rsidP="004C0600">
      <w:pPr>
        <w:pStyle w:val="a3"/>
        <w:spacing w:before="0" w:beforeAutospacing="0" w:after="0" w:afterAutospacing="0"/>
        <w:jc w:val="both"/>
        <w:rPr>
          <w:color w:val="000000"/>
        </w:rPr>
      </w:pPr>
      <w:r>
        <w:rPr>
          <w:color w:val="000000"/>
        </w:rPr>
        <w:tab/>
      </w:r>
      <w:r w:rsidR="00CD2EF8" w:rsidRPr="00CD2EF8">
        <w:rPr>
          <w:color w:val="000000"/>
        </w:rPr>
        <w:t>В совместном ведении Российской Федерации и ее субъектов находятся кадры судебных и правоохранительных органов (п. "л" ч. 1 ст. 72 Конституции РФ). Государственная служба классифицируется на виды, что связано со специализацией содержания служебной деятельности и полномочиями конкретных государственных органов. Это может быть государственная служба в органах законодательной, исполнительной и судебной власти, органах прокуратуры, налоговых органах, таможенных органах, органах внутренних дел и т.д.</w:t>
      </w:r>
    </w:p>
    <w:p w:rsidR="00CD2EF8" w:rsidRPr="00CD2EF8" w:rsidRDefault="004C0600" w:rsidP="00CD2EF8">
      <w:pPr>
        <w:pStyle w:val="a3"/>
        <w:jc w:val="both"/>
        <w:rPr>
          <w:color w:val="000000"/>
        </w:rPr>
      </w:pPr>
      <w:r>
        <w:rPr>
          <w:color w:val="000000"/>
        </w:rPr>
        <w:tab/>
      </w:r>
      <w:r w:rsidR="00CD2EF8" w:rsidRPr="00CD2EF8">
        <w:rPr>
          <w:color w:val="000000"/>
        </w:rPr>
        <w:t>Законодательство относит к государственной гражданской службе деятельность Президента Российской Федерации, Председателя Правительства РФ, председателей палат Федерального Собрания РФ, руководителей органов законодательной и исполнительной власти субъектов РФ, депутатов, министров, судей и иных лиц, замещающих государственные должности категории "руководители". Однако правовой статус этих лиц конкретизирован в специальных законах: "О статусе судей в Российской Федерации", "О Прокуратуре Российской Федерации", "О статусе депутата Совета Федерации и статусе депутата Государственной Думы Федерального Собрания Российской Федерации", "О Правительстве Российской Федерации". Таким образом, в законодательстве довольно четко определены субъекты государственной службы.</w:t>
      </w:r>
    </w:p>
    <w:p w:rsidR="00CD2EF8" w:rsidRDefault="00CD2EF8" w:rsidP="00CD2EF8"/>
    <w:sectPr w:rsidR="00CD2E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881A28"/>
    <w:multiLevelType w:val="multilevel"/>
    <w:tmpl w:val="38FE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BCD"/>
    <w:rsid w:val="004A4AD5"/>
    <w:rsid w:val="004C0600"/>
    <w:rsid w:val="00A13BCD"/>
    <w:rsid w:val="00C8773A"/>
    <w:rsid w:val="00CD2EF8"/>
    <w:rsid w:val="00E3762E"/>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05AF0C-1D32-4C31-8711-95E16A20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2E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64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1012</Words>
  <Characters>5770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2026-03-30T13:03:00Z</dcterms:created>
  <dcterms:modified xsi:type="dcterms:W3CDTF">2026-03-30T13:19:00Z</dcterms:modified>
</cp:coreProperties>
</file>