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47EA" w:rsidRPr="00EB47EA" w:rsidRDefault="00EB47EA" w:rsidP="00EB47EA">
      <w:pPr>
        <w:jc w:val="center"/>
        <w:rPr>
          <w:rFonts w:ascii="Times New Roman" w:hAnsi="Times New Roman" w:cs="Times New Roman"/>
          <w:b/>
          <w:sz w:val="28"/>
          <w:szCs w:val="28"/>
        </w:rPr>
      </w:pPr>
      <w:r w:rsidRPr="00EB47EA">
        <w:rPr>
          <w:rFonts w:ascii="Times New Roman" w:eastAsia="Calibri" w:hAnsi="Times New Roman" w:cs="Times New Roman"/>
          <w:b/>
          <w:sz w:val="28"/>
          <w:szCs w:val="28"/>
        </w:rPr>
        <w:t>Тема 4. Избирательные комиссии: статус, функции, полномочия</w:t>
      </w:r>
    </w:p>
    <w:p w:rsidR="00EB47EA" w:rsidRPr="00EB47EA" w:rsidRDefault="00EB47EA" w:rsidP="00EB47EA">
      <w:pPr>
        <w:widowControl w:val="0"/>
        <w:suppressLineNumbers/>
        <w:spacing w:after="0" w:line="240" w:lineRule="auto"/>
        <w:ind w:firstLine="709"/>
        <w:jc w:val="both"/>
        <w:rPr>
          <w:rFonts w:ascii="Times New Roman" w:eastAsia="Cambria" w:hAnsi="Times New Roman" w:cs="Times New Roman"/>
          <w:sz w:val="28"/>
          <w:szCs w:val="28"/>
          <w:lang w:eastAsia="ru-RU"/>
        </w:rPr>
      </w:pPr>
      <w:r w:rsidRPr="00EB47EA">
        <w:rPr>
          <w:rFonts w:ascii="Times New Roman" w:eastAsia="Cambria" w:hAnsi="Times New Roman" w:cs="Times New Roman"/>
          <w:sz w:val="28"/>
          <w:szCs w:val="28"/>
          <w:lang w:eastAsia="ru-RU"/>
        </w:rPr>
        <w:t xml:space="preserve">Согласно Федеральному закону «Об основных гарантиях избирательных прав и права на участие в референдуме граждан Российской Федерации», выборы и референдумы в России организуют и проводят избирательные комиссии. </w:t>
      </w:r>
    </w:p>
    <w:p w:rsidR="00EB47EA" w:rsidRPr="00EB47EA" w:rsidRDefault="00EB47EA" w:rsidP="00EB47EA">
      <w:pPr>
        <w:widowControl w:val="0"/>
        <w:suppressLineNumbers/>
        <w:spacing w:after="0" w:line="240" w:lineRule="auto"/>
        <w:ind w:firstLine="709"/>
        <w:jc w:val="both"/>
        <w:rPr>
          <w:rFonts w:ascii="Times New Roman" w:eastAsia="Cambria" w:hAnsi="Times New Roman" w:cs="Times New Roman"/>
          <w:sz w:val="28"/>
          <w:szCs w:val="28"/>
          <w:lang w:eastAsia="ru-RU"/>
        </w:rPr>
      </w:pPr>
      <w:bookmarkStart w:id="0" w:name="_GoBack"/>
      <w:r w:rsidRPr="00EB47EA">
        <w:rPr>
          <w:rFonts w:ascii="Times New Roman" w:eastAsia="Cambria" w:hAnsi="Times New Roman" w:cs="Times New Roman"/>
          <w:sz w:val="28"/>
          <w:szCs w:val="28"/>
          <w:lang w:eastAsia="ru-RU"/>
        </w:rPr>
        <w:t>Избирательные комиссии – это государственные или общественные органы, целями которых являются: обеспечение реализации и защиты избирательных прав граждан Российской Федерации; осуществление подготовки и проведения выборов в Российской Федерации; рассмотрение обращений о нарушении законодательства о выборах, проведение проверок и принятие соответствующих мер; обеспечение избирателей информацией о сроках и порядке осуществления избирательных действий, ходе избирательных кампаний, кандидатах и избирательных объединениях.</w:t>
      </w:r>
    </w:p>
    <w:bookmarkEnd w:id="0"/>
    <w:p w:rsidR="00EB47EA" w:rsidRPr="00EB47EA" w:rsidRDefault="00EB47EA" w:rsidP="00EB47EA">
      <w:pPr>
        <w:widowControl w:val="0"/>
        <w:suppressLineNumbers/>
        <w:spacing w:after="0" w:line="240" w:lineRule="auto"/>
        <w:ind w:firstLine="709"/>
        <w:jc w:val="both"/>
        <w:rPr>
          <w:rFonts w:ascii="Times New Roman" w:eastAsia="Cambria" w:hAnsi="Times New Roman" w:cs="Times New Roman"/>
          <w:sz w:val="28"/>
          <w:szCs w:val="28"/>
          <w:lang w:eastAsia="ru-RU"/>
        </w:rPr>
      </w:pPr>
      <w:r w:rsidRPr="00EB47EA">
        <w:rPr>
          <w:rFonts w:ascii="Times New Roman" w:eastAsia="Cambria" w:hAnsi="Times New Roman" w:cs="Times New Roman"/>
          <w:sz w:val="28"/>
          <w:szCs w:val="28"/>
          <w:lang w:eastAsia="ru-RU"/>
        </w:rPr>
        <w:t>Одни избирательные комиссии действуют на постоянной основе, другие создаются на период выборов.</w:t>
      </w:r>
    </w:p>
    <w:p w:rsidR="00EB47EA" w:rsidRPr="00EB47EA" w:rsidRDefault="00EB47EA" w:rsidP="00EB47EA">
      <w:pPr>
        <w:widowControl w:val="0"/>
        <w:suppressLineNumbers/>
        <w:spacing w:after="0" w:line="240" w:lineRule="auto"/>
        <w:ind w:firstLine="709"/>
        <w:jc w:val="both"/>
        <w:rPr>
          <w:rFonts w:ascii="Times New Roman" w:eastAsia="Cambria" w:hAnsi="Times New Roman" w:cs="Times New Roman"/>
          <w:sz w:val="28"/>
          <w:szCs w:val="28"/>
          <w:lang w:eastAsia="ru-RU"/>
        </w:rPr>
      </w:pPr>
      <w:r w:rsidRPr="00EB47EA">
        <w:rPr>
          <w:rFonts w:ascii="Times New Roman" w:eastAsia="Cambria" w:hAnsi="Times New Roman" w:cs="Times New Roman"/>
          <w:i/>
          <w:sz w:val="28"/>
          <w:szCs w:val="28"/>
          <w:lang w:eastAsia="ru-RU"/>
        </w:rPr>
        <w:t>Центральная избирательная комиссия Российской Федерации (ЦИК России)</w:t>
      </w:r>
      <w:r w:rsidRPr="00EB47EA">
        <w:rPr>
          <w:rFonts w:ascii="Times New Roman" w:eastAsia="Cambria" w:hAnsi="Times New Roman" w:cs="Times New Roman"/>
          <w:sz w:val="28"/>
          <w:szCs w:val="28"/>
          <w:shd w:val="clear" w:color="auto" w:fill="FFFFFF"/>
          <w:lang w:eastAsia="ru-RU"/>
        </w:rPr>
        <w:t xml:space="preserve"> государственный коллегиальный орган, организующий проведение выборов в федеральные органы государственной власти и референдумы Российской Федерации, </w:t>
      </w:r>
      <w:r w:rsidRPr="00EB47EA">
        <w:rPr>
          <w:rFonts w:ascii="Times New Roman" w:eastAsia="Cambria" w:hAnsi="Times New Roman" w:cs="Times New Roman"/>
          <w:sz w:val="28"/>
          <w:szCs w:val="28"/>
          <w:lang w:eastAsia="ru-RU"/>
        </w:rPr>
        <w:t>действует на постоянной основе и является юридическим лицом, срок полномочий составляет пять лет.</w:t>
      </w:r>
    </w:p>
    <w:p w:rsidR="00EB47EA" w:rsidRPr="00EB47EA" w:rsidRDefault="00EB47EA" w:rsidP="00EB47EA">
      <w:pPr>
        <w:widowControl w:val="0"/>
        <w:suppressLineNumbers/>
        <w:spacing w:after="0" w:line="240" w:lineRule="auto"/>
        <w:ind w:firstLine="709"/>
        <w:jc w:val="both"/>
        <w:rPr>
          <w:rFonts w:ascii="Times New Roman" w:eastAsia="Cambria" w:hAnsi="Times New Roman" w:cs="Times New Roman"/>
          <w:sz w:val="28"/>
          <w:szCs w:val="28"/>
          <w:lang w:eastAsia="ru-RU"/>
        </w:rPr>
      </w:pPr>
      <w:r w:rsidRPr="00EB47EA">
        <w:rPr>
          <w:rFonts w:ascii="Times New Roman" w:eastAsia="Cambria" w:hAnsi="Times New Roman" w:cs="Times New Roman"/>
          <w:sz w:val="28"/>
          <w:szCs w:val="28"/>
          <w:lang w:eastAsia="ru-RU"/>
        </w:rPr>
        <w:t>ЦИК России состоит из 15 членов, пять из них назначаются Государственной Думой из числа кандидатур, предложенных депутатами, а также депутатскими объединениями в Государственной Думе, пять членов назначаются Советом Федерации из числа кандидатур, предложенных законодательными (представительными) и исполнительными органами государственной власти субъектов Российской Федерации и остальные пять членов назначаются Президентом.</w:t>
      </w:r>
    </w:p>
    <w:p w:rsidR="00EB47EA" w:rsidRPr="00EB47EA" w:rsidRDefault="00EB47EA" w:rsidP="00EB47EA">
      <w:pPr>
        <w:widowControl w:val="0"/>
        <w:suppressLineNumbers/>
        <w:spacing w:after="0" w:line="240" w:lineRule="auto"/>
        <w:ind w:firstLine="709"/>
        <w:jc w:val="both"/>
        <w:rPr>
          <w:rFonts w:ascii="Times New Roman" w:eastAsia="Cambria" w:hAnsi="Times New Roman" w:cs="Times New Roman"/>
          <w:sz w:val="28"/>
          <w:szCs w:val="28"/>
          <w:lang w:eastAsia="ru-RU"/>
        </w:rPr>
      </w:pPr>
      <w:r w:rsidRPr="00EB47EA">
        <w:rPr>
          <w:rFonts w:ascii="Times New Roman" w:eastAsia="Cambria" w:hAnsi="Times New Roman" w:cs="Times New Roman"/>
          <w:sz w:val="28"/>
          <w:szCs w:val="28"/>
          <w:lang w:eastAsia="ru-RU"/>
        </w:rPr>
        <w:t>ЦИК России – это руководящий, организаторский, нормативно-методический и контрольный центр для всех избирательных кампаний в нашей стране, который:</w:t>
      </w:r>
    </w:p>
    <w:p w:rsidR="00EB47EA" w:rsidRPr="00EB47EA" w:rsidRDefault="00EB47EA" w:rsidP="00EB47EA">
      <w:pPr>
        <w:widowControl w:val="0"/>
        <w:suppressLineNumbers/>
        <w:spacing w:after="0" w:line="240" w:lineRule="auto"/>
        <w:ind w:firstLine="709"/>
        <w:jc w:val="both"/>
        <w:rPr>
          <w:rFonts w:ascii="Times New Roman" w:eastAsia="Cambria" w:hAnsi="Times New Roman" w:cs="Times New Roman"/>
          <w:sz w:val="28"/>
          <w:szCs w:val="28"/>
          <w:lang w:eastAsia="ru-RU"/>
        </w:rPr>
      </w:pPr>
      <w:proofErr w:type="gramStart"/>
      <w:r w:rsidRPr="00EB47EA">
        <w:rPr>
          <w:rFonts w:ascii="Times New Roman" w:eastAsia="Cambria" w:hAnsi="Times New Roman" w:cs="Times New Roman"/>
          <w:sz w:val="28"/>
          <w:szCs w:val="28"/>
          <w:lang w:eastAsia="ru-RU"/>
        </w:rPr>
        <w:t>руководит</w:t>
      </w:r>
      <w:proofErr w:type="gramEnd"/>
      <w:r w:rsidRPr="00EB47EA">
        <w:rPr>
          <w:rFonts w:ascii="Times New Roman" w:eastAsia="Cambria" w:hAnsi="Times New Roman" w:cs="Times New Roman"/>
          <w:sz w:val="28"/>
          <w:szCs w:val="28"/>
          <w:lang w:eastAsia="ru-RU"/>
        </w:rPr>
        <w:t xml:space="preserve"> деятельностью всех других избирательных комиссий;</w:t>
      </w:r>
    </w:p>
    <w:p w:rsidR="00EB47EA" w:rsidRPr="00EB47EA" w:rsidRDefault="00EB47EA" w:rsidP="00EB47EA">
      <w:pPr>
        <w:widowControl w:val="0"/>
        <w:suppressLineNumbers/>
        <w:spacing w:after="0" w:line="240" w:lineRule="auto"/>
        <w:ind w:firstLine="709"/>
        <w:jc w:val="both"/>
        <w:rPr>
          <w:rFonts w:ascii="Times New Roman" w:eastAsia="Cambria" w:hAnsi="Times New Roman" w:cs="Times New Roman"/>
          <w:sz w:val="28"/>
          <w:szCs w:val="28"/>
          <w:lang w:eastAsia="ru-RU"/>
        </w:rPr>
      </w:pPr>
      <w:proofErr w:type="gramStart"/>
      <w:r w:rsidRPr="00EB47EA">
        <w:rPr>
          <w:rFonts w:ascii="Times New Roman" w:eastAsia="Cambria" w:hAnsi="Times New Roman" w:cs="Times New Roman"/>
          <w:sz w:val="28"/>
          <w:szCs w:val="28"/>
          <w:lang w:eastAsia="ru-RU"/>
        </w:rPr>
        <w:t>осуществляет</w:t>
      </w:r>
      <w:proofErr w:type="gramEnd"/>
      <w:r w:rsidRPr="00EB47EA">
        <w:rPr>
          <w:rFonts w:ascii="Times New Roman" w:eastAsia="Cambria" w:hAnsi="Times New Roman" w:cs="Times New Roman"/>
          <w:sz w:val="28"/>
          <w:szCs w:val="28"/>
          <w:lang w:eastAsia="ru-RU"/>
        </w:rPr>
        <w:t xml:space="preserve"> контроль за соблюдением избирательных прав граждан;</w:t>
      </w:r>
    </w:p>
    <w:p w:rsidR="00EB47EA" w:rsidRPr="00EB47EA" w:rsidRDefault="00EB47EA" w:rsidP="00EB47EA">
      <w:pPr>
        <w:widowControl w:val="0"/>
        <w:suppressLineNumbers/>
        <w:spacing w:after="0" w:line="240" w:lineRule="auto"/>
        <w:ind w:firstLine="709"/>
        <w:jc w:val="both"/>
        <w:rPr>
          <w:rFonts w:ascii="Times New Roman" w:eastAsia="Cambria" w:hAnsi="Times New Roman" w:cs="Times New Roman"/>
          <w:sz w:val="28"/>
          <w:szCs w:val="28"/>
          <w:lang w:eastAsia="ru-RU"/>
        </w:rPr>
      </w:pPr>
      <w:proofErr w:type="gramStart"/>
      <w:r w:rsidRPr="00EB47EA">
        <w:rPr>
          <w:rFonts w:ascii="Times New Roman" w:eastAsia="Cambria" w:hAnsi="Times New Roman" w:cs="Times New Roman"/>
          <w:sz w:val="28"/>
          <w:szCs w:val="28"/>
          <w:lang w:eastAsia="ru-RU"/>
        </w:rPr>
        <w:t>непосредственно</w:t>
      </w:r>
      <w:proofErr w:type="gramEnd"/>
      <w:r w:rsidRPr="00EB47EA">
        <w:rPr>
          <w:rFonts w:ascii="Times New Roman" w:eastAsia="Cambria" w:hAnsi="Times New Roman" w:cs="Times New Roman"/>
          <w:sz w:val="28"/>
          <w:szCs w:val="28"/>
          <w:lang w:eastAsia="ru-RU"/>
        </w:rPr>
        <w:t xml:space="preserve"> организует проведение выборов в федеральные органы государственной власти;</w:t>
      </w:r>
    </w:p>
    <w:p w:rsidR="00EB47EA" w:rsidRPr="00EB47EA" w:rsidRDefault="00EB47EA" w:rsidP="00EB47EA">
      <w:pPr>
        <w:widowControl w:val="0"/>
        <w:suppressLineNumbers/>
        <w:spacing w:after="0" w:line="240" w:lineRule="auto"/>
        <w:ind w:firstLine="709"/>
        <w:jc w:val="both"/>
        <w:rPr>
          <w:rFonts w:ascii="Times New Roman" w:eastAsia="Cambria" w:hAnsi="Times New Roman" w:cs="Times New Roman"/>
          <w:sz w:val="28"/>
          <w:szCs w:val="28"/>
          <w:lang w:eastAsia="ru-RU"/>
        </w:rPr>
      </w:pPr>
      <w:proofErr w:type="gramStart"/>
      <w:r w:rsidRPr="00EB47EA">
        <w:rPr>
          <w:rFonts w:ascii="Times New Roman" w:eastAsia="Cambria" w:hAnsi="Times New Roman" w:cs="Times New Roman"/>
          <w:sz w:val="28"/>
          <w:szCs w:val="28"/>
          <w:lang w:eastAsia="ru-RU"/>
        </w:rPr>
        <w:t>распределяет</w:t>
      </w:r>
      <w:proofErr w:type="gramEnd"/>
      <w:r w:rsidRPr="00EB47EA">
        <w:rPr>
          <w:rFonts w:ascii="Times New Roman" w:eastAsia="Cambria" w:hAnsi="Times New Roman" w:cs="Times New Roman"/>
          <w:sz w:val="28"/>
          <w:szCs w:val="28"/>
          <w:lang w:eastAsia="ru-RU"/>
        </w:rPr>
        <w:t xml:space="preserve"> выделенные из федерального бюджета средства на проведение выборов, контролирует их целевое назначение;</w:t>
      </w:r>
    </w:p>
    <w:p w:rsidR="00EB47EA" w:rsidRPr="00EB47EA" w:rsidRDefault="00EB47EA" w:rsidP="00EB47EA">
      <w:pPr>
        <w:widowControl w:val="0"/>
        <w:suppressLineNumbers/>
        <w:spacing w:after="0" w:line="240" w:lineRule="auto"/>
        <w:ind w:firstLine="709"/>
        <w:jc w:val="both"/>
        <w:rPr>
          <w:rFonts w:ascii="Times New Roman" w:eastAsia="Cambria" w:hAnsi="Times New Roman" w:cs="Times New Roman"/>
          <w:sz w:val="28"/>
          <w:szCs w:val="28"/>
          <w:lang w:eastAsia="ru-RU"/>
        </w:rPr>
      </w:pPr>
      <w:proofErr w:type="gramStart"/>
      <w:r w:rsidRPr="00EB47EA">
        <w:rPr>
          <w:rFonts w:ascii="Times New Roman" w:eastAsia="Cambria" w:hAnsi="Times New Roman" w:cs="Times New Roman"/>
          <w:sz w:val="28"/>
          <w:szCs w:val="28"/>
          <w:lang w:eastAsia="ru-RU"/>
        </w:rPr>
        <w:t>оказывает</w:t>
      </w:r>
      <w:proofErr w:type="gramEnd"/>
      <w:r w:rsidRPr="00EB47EA">
        <w:rPr>
          <w:rFonts w:ascii="Times New Roman" w:eastAsia="Cambria" w:hAnsi="Times New Roman" w:cs="Times New Roman"/>
          <w:sz w:val="28"/>
          <w:szCs w:val="28"/>
          <w:lang w:eastAsia="ru-RU"/>
        </w:rPr>
        <w:t xml:space="preserve"> правовую, методическую, организационно-техническую помощь избирательным комиссиям, рассматривает жалобы, заявления на работу нижестоящих избирательных комиссий;</w:t>
      </w:r>
    </w:p>
    <w:p w:rsidR="00EB47EA" w:rsidRPr="00EB47EA" w:rsidRDefault="00EB47EA" w:rsidP="00EB47EA">
      <w:pPr>
        <w:widowControl w:val="0"/>
        <w:suppressLineNumbers/>
        <w:spacing w:after="0" w:line="240" w:lineRule="auto"/>
        <w:ind w:firstLine="709"/>
        <w:jc w:val="both"/>
        <w:rPr>
          <w:rFonts w:ascii="Times New Roman" w:eastAsia="Cambria" w:hAnsi="Times New Roman" w:cs="Times New Roman"/>
          <w:sz w:val="28"/>
          <w:szCs w:val="28"/>
          <w:lang w:eastAsia="ru-RU"/>
        </w:rPr>
      </w:pPr>
      <w:proofErr w:type="gramStart"/>
      <w:r w:rsidRPr="00EB47EA">
        <w:rPr>
          <w:rFonts w:ascii="Times New Roman" w:eastAsia="Cambria" w:hAnsi="Times New Roman" w:cs="Times New Roman"/>
          <w:sz w:val="28"/>
          <w:szCs w:val="28"/>
          <w:lang w:eastAsia="ru-RU"/>
        </w:rPr>
        <w:t>издает</w:t>
      </w:r>
      <w:proofErr w:type="gramEnd"/>
      <w:r w:rsidRPr="00EB47EA">
        <w:rPr>
          <w:rFonts w:ascii="Times New Roman" w:eastAsia="Cambria" w:hAnsi="Times New Roman" w:cs="Times New Roman"/>
          <w:sz w:val="28"/>
          <w:szCs w:val="28"/>
          <w:lang w:eastAsia="ru-RU"/>
        </w:rPr>
        <w:t xml:space="preserve"> инструкции по вопросам применения избирательного законодательства, обязательные для всех избирательных комиссий и т.д.</w:t>
      </w:r>
    </w:p>
    <w:p w:rsidR="00EB47EA" w:rsidRPr="00EB47EA" w:rsidRDefault="00EB47EA" w:rsidP="00EB47EA">
      <w:pPr>
        <w:widowControl w:val="0"/>
        <w:suppressLineNumbers/>
        <w:spacing w:after="0" w:line="240" w:lineRule="auto"/>
        <w:ind w:firstLine="709"/>
        <w:jc w:val="both"/>
        <w:rPr>
          <w:rFonts w:ascii="Times New Roman" w:eastAsia="Cambria" w:hAnsi="Times New Roman" w:cs="Times New Roman"/>
          <w:sz w:val="28"/>
          <w:szCs w:val="28"/>
          <w:lang w:eastAsia="ru-RU"/>
        </w:rPr>
      </w:pPr>
      <w:r w:rsidRPr="00EB47EA">
        <w:rPr>
          <w:rFonts w:ascii="Times New Roman" w:eastAsia="Cambria" w:hAnsi="Times New Roman" w:cs="Times New Roman"/>
          <w:i/>
          <w:sz w:val="28"/>
          <w:szCs w:val="28"/>
          <w:lang w:eastAsia="ru-RU"/>
        </w:rPr>
        <w:t xml:space="preserve">Избирательная комиссия субъекта </w:t>
      </w:r>
      <w:r w:rsidRPr="00EB47EA">
        <w:rPr>
          <w:rFonts w:ascii="Times New Roman" w:eastAsia="Cambria" w:hAnsi="Times New Roman" w:cs="Times New Roman"/>
          <w:sz w:val="28"/>
          <w:szCs w:val="28"/>
          <w:lang w:eastAsia="ru-RU"/>
        </w:rPr>
        <w:t xml:space="preserve">Российской Федерации самостоятельный государственный орган субъекта Российской Федерации, осуществляющий подготовку и проведение выборов в соответствии с </w:t>
      </w:r>
      <w:r w:rsidRPr="00EB47EA">
        <w:rPr>
          <w:rFonts w:ascii="Times New Roman" w:eastAsia="Cambria" w:hAnsi="Times New Roman" w:cs="Times New Roman"/>
          <w:sz w:val="28"/>
          <w:szCs w:val="28"/>
          <w:lang w:eastAsia="ru-RU"/>
        </w:rPr>
        <w:lastRenderedPageBreak/>
        <w:t xml:space="preserve">компетенцией, установленной федеральными законами и законами субъекта Российской Федерации. Избирательная комиссия субъекта Российской Федерации формируется региональными органами государственной власти и отвечает за региональные выборы, действует на постоянной основе и является юридическим лицом, срок ее полномочий составляет пять лет. </w:t>
      </w:r>
    </w:p>
    <w:p w:rsidR="00EB47EA" w:rsidRPr="00EB47EA" w:rsidRDefault="00EB47EA" w:rsidP="00EB47EA">
      <w:pPr>
        <w:widowControl w:val="0"/>
        <w:suppressLineNumbers/>
        <w:spacing w:after="0" w:line="240" w:lineRule="auto"/>
        <w:ind w:firstLine="709"/>
        <w:jc w:val="both"/>
        <w:rPr>
          <w:rFonts w:ascii="Times New Roman" w:eastAsia="Cambria" w:hAnsi="Times New Roman" w:cs="Times New Roman"/>
          <w:sz w:val="28"/>
          <w:szCs w:val="28"/>
          <w:lang w:eastAsia="ru-RU"/>
        </w:rPr>
      </w:pPr>
      <w:r w:rsidRPr="00EB47EA">
        <w:rPr>
          <w:rFonts w:ascii="Times New Roman" w:eastAsia="Cambria" w:hAnsi="Times New Roman" w:cs="Times New Roman"/>
          <w:sz w:val="28"/>
          <w:szCs w:val="28"/>
          <w:lang w:eastAsia="ru-RU"/>
        </w:rPr>
        <w:t>Число членов региональной избирательной комиссии с правом решающего голоса устанавливается конституцией (уставом), законом субъекта Российской Федерации и не может быть менее 10 и более 14. Субъектами права назначения членов региональной избирательной комиссии являются высшее должностное лицо субъекта Российской Федерации и соответствующий законодательный (представительный) орган государственной власти субъекта Российской Федерации. Каждый из них назначает по половине состава избирательной комиссии субъекта Российской Федерации.</w:t>
      </w:r>
    </w:p>
    <w:p w:rsidR="00EB47EA" w:rsidRPr="00EB47EA" w:rsidRDefault="00EB47EA" w:rsidP="00EB47EA">
      <w:pPr>
        <w:shd w:val="clear" w:color="auto" w:fill="FFFFFF"/>
        <w:spacing w:after="0" w:line="290" w:lineRule="atLeast"/>
        <w:ind w:firstLine="547"/>
        <w:jc w:val="both"/>
        <w:rPr>
          <w:rFonts w:ascii="Times New Roman" w:eastAsia="Times New Roman" w:hAnsi="Times New Roman" w:cs="Times New Roman"/>
          <w:color w:val="000000"/>
          <w:sz w:val="28"/>
          <w:szCs w:val="28"/>
          <w:lang w:eastAsia="ru-RU"/>
        </w:rPr>
      </w:pPr>
      <w:r w:rsidRPr="00EB47EA">
        <w:rPr>
          <w:rFonts w:ascii="Times New Roman" w:eastAsia="Times New Roman" w:hAnsi="Times New Roman" w:cs="Times New Roman"/>
          <w:color w:val="000000"/>
          <w:sz w:val="28"/>
          <w:szCs w:val="28"/>
          <w:lang w:eastAsia="ru-RU"/>
        </w:rPr>
        <w:t>Как законодательный (представительный) орган государственной власти субъекта Российской Федерации, так 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обязаны назначить не менее одной второй от назначаемого ими числа членов избирательной комиссии субъекта Российской Федерации на основе поступивших предложений:</w:t>
      </w:r>
    </w:p>
    <w:p w:rsidR="00EB47EA" w:rsidRPr="00EB47EA" w:rsidRDefault="00EB47EA" w:rsidP="00EB47EA">
      <w:pPr>
        <w:shd w:val="clear" w:color="auto" w:fill="FFFFFF"/>
        <w:spacing w:after="0" w:line="290" w:lineRule="atLeast"/>
        <w:ind w:firstLine="547"/>
        <w:jc w:val="both"/>
        <w:rPr>
          <w:rFonts w:ascii="Times New Roman" w:eastAsia="Times New Roman" w:hAnsi="Times New Roman" w:cs="Times New Roman"/>
          <w:color w:val="000000"/>
          <w:sz w:val="28"/>
          <w:szCs w:val="28"/>
          <w:lang w:eastAsia="ru-RU"/>
        </w:rPr>
      </w:pPr>
      <w:bookmarkStart w:id="1" w:name="dst250"/>
      <w:bookmarkEnd w:id="1"/>
      <w:proofErr w:type="gramStart"/>
      <w:r w:rsidRPr="00EB47EA">
        <w:rPr>
          <w:rFonts w:ascii="Times New Roman" w:eastAsia="Times New Roman" w:hAnsi="Times New Roman" w:cs="Times New Roman"/>
          <w:color w:val="000000"/>
          <w:sz w:val="28"/>
          <w:szCs w:val="28"/>
          <w:lang w:eastAsia="ru-RU"/>
        </w:rPr>
        <w:t>а</w:t>
      </w:r>
      <w:proofErr w:type="gramEnd"/>
      <w:r w:rsidRPr="00EB47EA">
        <w:rPr>
          <w:rFonts w:ascii="Times New Roman" w:eastAsia="Times New Roman" w:hAnsi="Times New Roman" w:cs="Times New Roman"/>
          <w:color w:val="000000"/>
          <w:sz w:val="28"/>
          <w:szCs w:val="28"/>
          <w:lang w:eastAsia="ru-RU"/>
        </w:rPr>
        <w:t>) политических партий, выдвинувших федеральные списки кандидатов, допущенные к распределению депутатских мандатов в Государственной Думе;</w:t>
      </w:r>
    </w:p>
    <w:p w:rsidR="00EB47EA" w:rsidRPr="00EB47EA" w:rsidRDefault="00EB47EA" w:rsidP="00EB47EA">
      <w:pPr>
        <w:shd w:val="clear" w:color="auto" w:fill="FFFFFF"/>
        <w:spacing w:after="0" w:line="290" w:lineRule="atLeast"/>
        <w:ind w:firstLine="547"/>
        <w:jc w:val="both"/>
        <w:rPr>
          <w:rFonts w:ascii="Times New Roman" w:eastAsia="Times New Roman" w:hAnsi="Times New Roman" w:cs="Times New Roman"/>
          <w:color w:val="000000"/>
          <w:sz w:val="28"/>
          <w:szCs w:val="28"/>
          <w:lang w:eastAsia="ru-RU"/>
        </w:rPr>
      </w:pPr>
      <w:bookmarkStart w:id="2" w:name="dst46"/>
      <w:bookmarkEnd w:id="2"/>
      <w:proofErr w:type="gramStart"/>
      <w:r w:rsidRPr="00EB47EA">
        <w:rPr>
          <w:rFonts w:ascii="Times New Roman" w:eastAsia="Times New Roman" w:hAnsi="Times New Roman" w:cs="Times New Roman"/>
          <w:color w:val="000000"/>
          <w:sz w:val="28"/>
          <w:szCs w:val="28"/>
          <w:lang w:eastAsia="ru-RU"/>
        </w:rPr>
        <w:t>б</w:t>
      </w:r>
      <w:proofErr w:type="gramEnd"/>
      <w:r w:rsidRPr="00EB47EA">
        <w:rPr>
          <w:rFonts w:ascii="Times New Roman" w:eastAsia="Times New Roman" w:hAnsi="Times New Roman" w:cs="Times New Roman"/>
          <w:color w:val="000000"/>
          <w:sz w:val="28"/>
          <w:szCs w:val="28"/>
          <w:lang w:eastAsia="ru-RU"/>
        </w:rPr>
        <w:t>) политических партий, выдвинувших списки кандидатов, допущенные к распределению депутатских мандатов в законодательном (представительном) органе государственной власти субъекта Российской Федерации, а также политических партий, выдвинувших списки кандидатов, которым переданы депутатские мандаты в соответствии с законом субъекта Российской Федерации.</w:t>
      </w:r>
    </w:p>
    <w:p w:rsidR="00EB47EA" w:rsidRPr="00EB47EA" w:rsidRDefault="00EB47EA" w:rsidP="00EB47EA">
      <w:pPr>
        <w:shd w:val="clear" w:color="auto" w:fill="FFFFFF"/>
        <w:spacing w:after="0" w:line="290" w:lineRule="atLeast"/>
        <w:ind w:firstLine="547"/>
        <w:jc w:val="both"/>
        <w:rPr>
          <w:rFonts w:ascii="Times New Roman" w:eastAsia="Times New Roman" w:hAnsi="Times New Roman" w:cs="Times New Roman"/>
          <w:color w:val="000000"/>
          <w:sz w:val="28"/>
          <w:szCs w:val="28"/>
          <w:lang w:eastAsia="ru-RU"/>
        </w:rPr>
      </w:pPr>
      <w:bookmarkStart w:id="3" w:name="dst100292"/>
      <w:bookmarkEnd w:id="3"/>
      <w:r w:rsidRPr="00EB47EA">
        <w:rPr>
          <w:rFonts w:ascii="Times New Roman" w:eastAsia="Times New Roman" w:hAnsi="Times New Roman" w:cs="Times New Roman"/>
          <w:color w:val="000000"/>
          <w:sz w:val="28"/>
          <w:szCs w:val="28"/>
          <w:lang w:eastAsia="ru-RU"/>
        </w:rPr>
        <w:t>Как законодательный (представительный) орган государственной власти субъекта Российской Федерации, так 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обязаны назначить не менее одного члена избирательной комиссии субъекта Российской Федерации на основе поступивших предложений Центральной избирательной комиссии Российской Федерации.</w:t>
      </w:r>
    </w:p>
    <w:p w:rsidR="00EB47EA" w:rsidRPr="00EB47EA" w:rsidRDefault="00EB47EA" w:rsidP="00EB47EA">
      <w:pPr>
        <w:widowControl w:val="0"/>
        <w:suppressLineNumbers/>
        <w:spacing w:after="0" w:line="240" w:lineRule="auto"/>
        <w:ind w:firstLine="709"/>
        <w:jc w:val="both"/>
        <w:rPr>
          <w:rFonts w:ascii="Times New Roman" w:eastAsia="Cambria" w:hAnsi="Times New Roman" w:cs="Times New Roman"/>
          <w:sz w:val="28"/>
          <w:szCs w:val="28"/>
          <w:lang w:eastAsia="ru-RU"/>
        </w:rPr>
      </w:pPr>
      <w:r w:rsidRPr="00EB47EA">
        <w:rPr>
          <w:rFonts w:ascii="Times New Roman" w:eastAsia="Cambria" w:hAnsi="Times New Roman" w:cs="Times New Roman"/>
          <w:sz w:val="28"/>
          <w:szCs w:val="28"/>
          <w:lang w:eastAsia="ru-RU"/>
        </w:rPr>
        <w:t>Избирательная комиссия субъекта Российской Федерации:</w:t>
      </w:r>
    </w:p>
    <w:p w:rsidR="00EB47EA" w:rsidRPr="00EB47EA" w:rsidRDefault="00EB47EA" w:rsidP="00EB47EA">
      <w:pPr>
        <w:widowControl w:val="0"/>
        <w:suppressLineNumbers/>
        <w:spacing w:after="0" w:line="240" w:lineRule="auto"/>
        <w:ind w:firstLine="709"/>
        <w:jc w:val="both"/>
        <w:rPr>
          <w:rFonts w:ascii="Times New Roman" w:eastAsia="Cambria" w:hAnsi="Times New Roman" w:cs="Times New Roman"/>
          <w:sz w:val="28"/>
          <w:szCs w:val="28"/>
          <w:lang w:eastAsia="ru-RU"/>
        </w:rPr>
      </w:pPr>
      <w:proofErr w:type="gramStart"/>
      <w:r w:rsidRPr="00EB47EA">
        <w:rPr>
          <w:rFonts w:ascii="Times New Roman" w:eastAsia="Cambria" w:hAnsi="Times New Roman" w:cs="Times New Roman"/>
          <w:sz w:val="28"/>
          <w:szCs w:val="28"/>
          <w:lang w:eastAsia="ru-RU"/>
        </w:rPr>
        <w:t>осуществляет</w:t>
      </w:r>
      <w:proofErr w:type="gramEnd"/>
      <w:r w:rsidRPr="00EB47EA">
        <w:rPr>
          <w:rFonts w:ascii="Times New Roman" w:eastAsia="Cambria" w:hAnsi="Times New Roman" w:cs="Times New Roman"/>
          <w:sz w:val="28"/>
          <w:szCs w:val="28"/>
          <w:lang w:eastAsia="ru-RU"/>
        </w:rPr>
        <w:t xml:space="preserve"> на территории субъекта Российской Федерации контроль за соблюдением избирательных прав граждан;</w:t>
      </w:r>
    </w:p>
    <w:p w:rsidR="00EB47EA" w:rsidRPr="00EB47EA" w:rsidRDefault="00EB47EA" w:rsidP="00EB47EA">
      <w:pPr>
        <w:widowControl w:val="0"/>
        <w:suppressLineNumbers/>
        <w:spacing w:after="0" w:line="240" w:lineRule="auto"/>
        <w:ind w:firstLine="709"/>
        <w:jc w:val="both"/>
        <w:rPr>
          <w:rFonts w:ascii="Times New Roman" w:eastAsia="Cambria" w:hAnsi="Times New Roman" w:cs="Times New Roman"/>
          <w:sz w:val="28"/>
          <w:szCs w:val="28"/>
          <w:lang w:eastAsia="ru-RU"/>
        </w:rPr>
      </w:pPr>
      <w:proofErr w:type="gramStart"/>
      <w:r w:rsidRPr="00EB47EA">
        <w:rPr>
          <w:rFonts w:ascii="Times New Roman" w:eastAsia="Cambria" w:hAnsi="Times New Roman" w:cs="Times New Roman"/>
          <w:sz w:val="28"/>
          <w:szCs w:val="28"/>
          <w:lang w:eastAsia="ru-RU"/>
        </w:rPr>
        <w:t>организует</w:t>
      </w:r>
      <w:proofErr w:type="gramEnd"/>
      <w:r w:rsidRPr="00EB47EA">
        <w:rPr>
          <w:rFonts w:ascii="Times New Roman" w:eastAsia="Cambria" w:hAnsi="Times New Roman" w:cs="Times New Roman"/>
          <w:sz w:val="28"/>
          <w:szCs w:val="28"/>
          <w:lang w:eastAsia="ru-RU"/>
        </w:rPr>
        <w:t xml:space="preserve"> подготовку и проведение выборов в законодательный (представительный) орган государственной власти субъекта Российской Федерации, участвует в организации выборов в федеральные органы власти на территории субъекта Российской Федерации;</w:t>
      </w:r>
    </w:p>
    <w:p w:rsidR="00EB47EA" w:rsidRPr="00EB47EA" w:rsidRDefault="00EB47EA" w:rsidP="00EB47EA">
      <w:pPr>
        <w:widowControl w:val="0"/>
        <w:suppressLineNumbers/>
        <w:spacing w:after="0" w:line="240" w:lineRule="auto"/>
        <w:ind w:firstLine="709"/>
        <w:jc w:val="both"/>
        <w:rPr>
          <w:rFonts w:ascii="Times New Roman" w:eastAsia="Cambria" w:hAnsi="Times New Roman" w:cs="Times New Roman"/>
          <w:sz w:val="28"/>
          <w:szCs w:val="28"/>
          <w:lang w:eastAsia="ru-RU"/>
        </w:rPr>
      </w:pPr>
      <w:proofErr w:type="gramStart"/>
      <w:r w:rsidRPr="00EB47EA">
        <w:rPr>
          <w:rFonts w:ascii="Times New Roman" w:eastAsia="Cambria" w:hAnsi="Times New Roman" w:cs="Times New Roman"/>
          <w:sz w:val="28"/>
          <w:szCs w:val="28"/>
          <w:lang w:eastAsia="ru-RU"/>
        </w:rPr>
        <w:t>осуществляет</w:t>
      </w:r>
      <w:proofErr w:type="gramEnd"/>
      <w:r w:rsidRPr="00EB47EA">
        <w:rPr>
          <w:rFonts w:ascii="Times New Roman" w:eastAsia="Cambria" w:hAnsi="Times New Roman" w:cs="Times New Roman"/>
          <w:sz w:val="28"/>
          <w:szCs w:val="28"/>
          <w:lang w:eastAsia="ru-RU"/>
        </w:rPr>
        <w:t xml:space="preserve"> на территории субъекта Российской Федерации меры по организации финансирования подготовки и проведения выборов в органы государственной власти субъекта Российской Федерации, распределяет выделенные из федерального бюджета, бюджета субъекта Российской Федерации средства на финансовое обеспечение подготовки и проведения </w:t>
      </w:r>
      <w:r w:rsidRPr="00EB47EA">
        <w:rPr>
          <w:rFonts w:ascii="Times New Roman" w:eastAsia="Cambria" w:hAnsi="Times New Roman" w:cs="Times New Roman"/>
          <w:sz w:val="28"/>
          <w:szCs w:val="28"/>
          <w:lang w:eastAsia="ru-RU"/>
        </w:rPr>
        <w:lastRenderedPageBreak/>
        <w:t>выборов, контролирует целевое использование указанных средств;</w:t>
      </w:r>
    </w:p>
    <w:p w:rsidR="00EB47EA" w:rsidRPr="00EB47EA" w:rsidRDefault="00EB47EA" w:rsidP="00EB47EA">
      <w:pPr>
        <w:widowControl w:val="0"/>
        <w:suppressLineNumbers/>
        <w:spacing w:after="0" w:line="240" w:lineRule="auto"/>
        <w:ind w:firstLine="709"/>
        <w:jc w:val="both"/>
        <w:rPr>
          <w:rFonts w:ascii="Times New Roman" w:eastAsia="Cambria" w:hAnsi="Times New Roman" w:cs="Times New Roman"/>
          <w:sz w:val="28"/>
          <w:szCs w:val="28"/>
          <w:lang w:eastAsia="ru-RU"/>
        </w:rPr>
      </w:pPr>
      <w:proofErr w:type="gramStart"/>
      <w:r w:rsidRPr="00EB47EA">
        <w:rPr>
          <w:rFonts w:ascii="Times New Roman" w:eastAsia="Cambria" w:hAnsi="Times New Roman" w:cs="Times New Roman"/>
          <w:sz w:val="28"/>
          <w:szCs w:val="28"/>
          <w:lang w:eastAsia="ru-RU"/>
        </w:rPr>
        <w:t>оказывает</w:t>
      </w:r>
      <w:proofErr w:type="gramEnd"/>
      <w:r w:rsidRPr="00EB47EA">
        <w:rPr>
          <w:rFonts w:ascii="Times New Roman" w:eastAsia="Cambria" w:hAnsi="Times New Roman" w:cs="Times New Roman"/>
          <w:sz w:val="28"/>
          <w:szCs w:val="28"/>
          <w:lang w:eastAsia="ru-RU"/>
        </w:rPr>
        <w:t xml:space="preserve"> правовую, методическую, организационно-техническую помощь нижестоящим комиссиям;</w:t>
      </w:r>
    </w:p>
    <w:p w:rsidR="00EB47EA" w:rsidRPr="00EB47EA" w:rsidRDefault="00EB47EA" w:rsidP="00EB47EA">
      <w:pPr>
        <w:widowControl w:val="0"/>
        <w:suppressLineNumbers/>
        <w:spacing w:after="0" w:line="240" w:lineRule="auto"/>
        <w:ind w:firstLine="709"/>
        <w:jc w:val="both"/>
        <w:rPr>
          <w:rFonts w:ascii="Times New Roman" w:eastAsia="Cambria" w:hAnsi="Times New Roman" w:cs="Times New Roman"/>
          <w:sz w:val="28"/>
          <w:szCs w:val="28"/>
          <w:lang w:eastAsia="ru-RU"/>
        </w:rPr>
      </w:pPr>
      <w:proofErr w:type="gramStart"/>
      <w:r w:rsidRPr="00EB47EA">
        <w:rPr>
          <w:rFonts w:ascii="Times New Roman" w:eastAsia="Cambria" w:hAnsi="Times New Roman" w:cs="Times New Roman"/>
          <w:sz w:val="28"/>
          <w:szCs w:val="28"/>
          <w:lang w:eastAsia="ru-RU"/>
        </w:rPr>
        <w:t>рассматривает</w:t>
      </w:r>
      <w:proofErr w:type="gramEnd"/>
      <w:r w:rsidRPr="00EB47EA">
        <w:rPr>
          <w:rFonts w:ascii="Times New Roman" w:eastAsia="Cambria" w:hAnsi="Times New Roman" w:cs="Times New Roman"/>
          <w:sz w:val="28"/>
          <w:szCs w:val="28"/>
          <w:lang w:eastAsia="ru-RU"/>
        </w:rPr>
        <w:t xml:space="preserve"> жалобы и заявления на решения и действия нижестоящих комиссий и принимает по ним мотивированные решения.</w:t>
      </w:r>
    </w:p>
    <w:p w:rsidR="00EB47EA" w:rsidRPr="00EB47EA" w:rsidRDefault="00EB47EA" w:rsidP="00EB47EA">
      <w:pPr>
        <w:widowControl w:val="0"/>
        <w:suppressLineNumbers/>
        <w:spacing w:after="0" w:line="240" w:lineRule="auto"/>
        <w:ind w:firstLine="709"/>
        <w:jc w:val="both"/>
        <w:rPr>
          <w:rFonts w:ascii="Times New Roman" w:eastAsia="Cambria" w:hAnsi="Times New Roman" w:cs="Times New Roman"/>
          <w:sz w:val="28"/>
          <w:szCs w:val="28"/>
          <w:lang w:eastAsia="ru-RU"/>
        </w:rPr>
      </w:pPr>
      <w:r w:rsidRPr="00EB47EA">
        <w:rPr>
          <w:rFonts w:ascii="Times New Roman" w:eastAsia="Cambria" w:hAnsi="Times New Roman" w:cs="Times New Roman"/>
          <w:i/>
          <w:sz w:val="28"/>
          <w:szCs w:val="28"/>
          <w:lang w:eastAsia="ru-RU"/>
        </w:rPr>
        <w:t>Территориальные избирательные комиссии</w:t>
      </w:r>
      <w:r w:rsidRPr="00EB47EA">
        <w:rPr>
          <w:rFonts w:ascii="Times New Roman" w:eastAsia="Cambria" w:hAnsi="Times New Roman" w:cs="Times New Roman"/>
          <w:sz w:val="28"/>
          <w:szCs w:val="28"/>
          <w:lang w:eastAsia="ru-RU"/>
        </w:rPr>
        <w:t xml:space="preserve"> действуют на постоянной основе, формируются </w:t>
      </w:r>
      <w:r w:rsidRPr="00EB47EA">
        <w:rPr>
          <w:rFonts w:ascii="Times New Roman" w:eastAsia="Cambria" w:hAnsi="Times New Roman" w:cs="Times New Roman"/>
          <w:color w:val="000000"/>
          <w:sz w:val="28"/>
          <w:szCs w:val="28"/>
          <w:shd w:val="clear" w:color="auto" w:fill="FFFFFF"/>
          <w:lang w:eastAsia="ru-RU"/>
        </w:rPr>
        <w:t xml:space="preserve">избирательной комиссией субъекта Российской Федерации </w:t>
      </w:r>
      <w:r w:rsidRPr="00EB47EA">
        <w:rPr>
          <w:rFonts w:ascii="Times New Roman" w:eastAsia="Cambria" w:hAnsi="Times New Roman" w:cs="Times New Roman"/>
          <w:sz w:val="28"/>
          <w:szCs w:val="28"/>
          <w:lang w:eastAsia="ru-RU"/>
        </w:rPr>
        <w:t>на территории городов, районов в городах, муниципальных районов, участвуют в организации федеральных и региональных выборов на соответствующей территории. Территориальные комиссии формируются избирательной комиссией субъекта Российской Федерации в количестве 5-14 членов с правом решающего голоса, срок их полномочий составляет пять лет.</w:t>
      </w:r>
    </w:p>
    <w:p w:rsidR="00EB47EA" w:rsidRPr="00EB47EA" w:rsidRDefault="00EB47EA" w:rsidP="00EB47EA">
      <w:pPr>
        <w:widowControl w:val="0"/>
        <w:suppressLineNumbers/>
        <w:spacing w:after="0" w:line="240" w:lineRule="auto"/>
        <w:ind w:firstLine="709"/>
        <w:jc w:val="both"/>
        <w:rPr>
          <w:rFonts w:ascii="Times New Roman" w:eastAsia="Cambria" w:hAnsi="Times New Roman" w:cs="Times New Roman"/>
          <w:sz w:val="28"/>
          <w:szCs w:val="28"/>
          <w:lang w:eastAsia="ru-RU"/>
        </w:rPr>
      </w:pPr>
      <w:r w:rsidRPr="00EB47EA">
        <w:rPr>
          <w:rFonts w:ascii="Times New Roman" w:eastAsia="Cambria" w:hAnsi="Times New Roman" w:cs="Times New Roman"/>
          <w:color w:val="000000"/>
          <w:sz w:val="28"/>
          <w:szCs w:val="28"/>
          <w:shd w:val="clear" w:color="auto" w:fill="FFFFFF"/>
          <w:lang w:eastAsia="ru-RU"/>
        </w:rPr>
        <w:t>Законом субъекта Российской Федерации территориальной комиссии может быть придан статус юридического лица. Полномочия территориальной комиссии по решению соответствующей избирательной комиссии субъекта Российской Федерации, принятому по согласованию с представительным органом муниципального образования, могут возлагаться на соответствующую избирательную комиссию муниципального образования.</w:t>
      </w:r>
    </w:p>
    <w:p w:rsidR="00EB47EA" w:rsidRPr="00EB47EA" w:rsidRDefault="00EB47EA" w:rsidP="00EB47EA">
      <w:pPr>
        <w:widowControl w:val="0"/>
        <w:suppressLineNumbers/>
        <w:spacing w:after="0" w:line="240" w:lineRule="auto"/>
        <w:ind w:firstLine="709"/>
        <w:jc w:val="both"/>
        <w:rPr>
          <w:rFonts w:ascii="Times New Roman" w:eastAsia="Cambria" w:hAnsi="Times New Roman" w:cs="Times New Roman"/>
          <w:sz w:val="28"/>
          <w:szCs w:val="28"/>
          <w:lang w:eastAsia="ru-RU"/>
        </w:rPr>
      </w:pPr>
      <w:r w:rsidRPr="00EB47EA">
        <w:rPr>
          <w:rFonts w:ascii="Times New Roman" w:eastAsia="Cambria" w:hAnsi="Times New Roman" w:cs="Times New Roman"/>
          <w:i/>
          <w:sz w:val="28"/>
          <w:szCs w:val="28"/>
          <w:lang w:eastAsia="ru-RU"/>
        </w:rPr>
        <w:t>Избирательные комиссии муниципальных образований</w:t>
      </w:r>
      <w:r w:rsidRPr="00EB47EA">
        <w:rPr>
          <w:rFonts w:ascii="Times New Roman" w:eastAsia="Cambria" w:hAnsi="Times New Roman" w:cs="Times New Roman"/>
          <w:sz w:val="28"/>
          <w:szCs w:val="28"/>
          <w:lang w:eastAsia="ru-RU"/>
        </w:rPr>
        <w:t xml:space="preserve"> действуют на постоянной основе. Организуют подготовку и проведение выборов в органы местного самоуправления, срок полномочий составляет пять лет. Число членов избирательной комиссии муниципального образования устанавливается уставом муниципального образования.</w:t>
      </w:r>
    </w:p>
    <w:p w:rsidR="00EB47EA" w:rsidRPr="00EB47EA" w:rsidRDefault="00EB47EA" w:rsidP="00EB47EA">
      <w:pPr>
        <w:widowControl w:val="0"/>
        <w:suppressLineNumbers/>
        <w:spacing w:after="0" w:line="240" w:lineRule="auto"/>
        <w:ind w:firstLine="709"/>
        <w:jc w:val="both"/>
        <w:rPr>
          <w:rFonts w:ascii="Times New Roman" w:eastAsia="Cambria" w:hAnsi="Times New Roman" w:cs="Times New Roman"/>
          <w:sz w:val="28"/>
          <w:szCs w:val="28"/>
          <w:lang w:eastAsia="ru-RU"/>
        </w:rPr>
      </w:pPr>
      <w:r w:rsidRPr="00EB47EA">
        <w:rPr>
          <w:rFonts w:ascii="Times New Roman" w:eastAsia="Cambria" w:hAnsi="Times New Roman" w:cs="Times New Roman"/>
          <w:sz w:val="28"/>
          <w:szCs w:val="28"/>
          <w:lang w:eastAsia="ru-RU"/>
        </w:rPr>
        <w:t>Избирательные комиссии муниципальных образований формируются представительными органами муниципальных образований в количестве:</w:t>
      </w:r>
    </w:p>
    <w:p w:rsidR="00EB47EA" w:rsidRPr="00EB47EA" w:rsidRDefault="00EB47EA" w:rsidP="00EB47EA">
      <w:pPr>
        <w:widowControl w:val="0"/>
        <w:suppressLineNumbers/>
        <w:spacing w:after="0" w:line="240" w:lineRule="auto"/>
        <w:ind w:firstLine="709"/>
        <w:jc w:val="both"/>
        <w:rPr>
          <w:rFonts w:ascii="Times New Roman" w:eastAsia="Cambria" w:hAnsi="Times New Roman" w:cs="Times New Roman"/>
          <w:sz w:val="28"/>
          <w:szCs w:val="28"/>
          <w:lang w:eastAsia="ru-RU"/>
        </w:rPr>
      </w:pPr>
      <w:proofErr w:type="gramStart"/>
      <w:r w:rsidRPr="00EB47EA">
        <w:rPr>
          <w:rFonts w:ascii="Times New Roman" w:eastAsia="Cambria" w:hAnsi="Times New Roman" w:cs="Times New Roman"/>
          <w:sz w:val="28"/>
          <w:szCs w:val="28"/>
          <w:lang w:eastAsia="ru-RU"/>
        </w:rPr>
        <w:t>в</w:t>
      </w:r>
      <w:proofErr w:type="gramEnd"/>
      <w:r w:rsidRPr="00EB47EA">
        <w:rPr>
          <w:rFonts w:ascii="Times New Roman" w:eastAsia="Cambria" w:hAnsi="Times New Roman" w:cs="Times New Roman"/>
          <w:sz w:val="28"/>
          <w:szCs w:val="28"/>
          <w:lang w:eastAsia="ru-RU"/>
        </w:rPr>
        <w:t xml:space="preserve"> поселениях – 6, 8 или 10 членов с правом решающего голоса;</w:t>
      </w:r>
    </w:p>
    <w:p w:rsidR="00EB47EA" w:rsidRPr="00EB47EA" w:rsidRDefault="00EB47EA" w:rsidP="00EB47EA">
      <w:pPr>
        <w:widowControl w:val="0"/>
        <w:suppressLineNumbers/>
        <w:spacing w:after="0" w:line="240" w:lineRule="auto"/>
        <w:ind w:firstLine="709"/>
        <w:jc w:val="both"/>
        <w:rPr>
          <w:rFonts w:ascii="Times New Roman" w:eastAsia="Cambria" w:hAnsi="Times New Roman" w:cs="Times New Roman"/>
          <w:sz w:val="28"/>
          <w:szCs w:val="28"/>
          <w:lang w:eastAsia="ru-RU"/>
        </w:rPr>
      </w:pPr>
      <w:proofErr w:type="gramStart"/>
      <w:r w:rsidRPr="00EB47EA">
        <w:rPr>
          <w:rFonts w:ascii="Times New Roman" w:eastAsia="Cambria" w:hAnsi="Times New Roman" w:cs="Times New Roman"/>
          <w:sz w:val="28"/>
          <w:szCs w:val="28"/>
          <w:lang w:eastAsia="ru-RU"/>
        </w:rPr>
        <w:t>в</w:t>
      </w:r>
      <w:proofErr w:type="gramEnd"/>
      <w:r w:rsidRPr="00EB47EA">
        <w:rPr>
          <w:rFonts w:ascii="Times New Roman" w:eastAsia="Cambria" w:hAnsi="Times New Roman" w:cs="Times New Roman"/>
          <w:sz w:val="28"/>
          <w:szCs w:val="28"/>
          <w:lang w:eastAsia="ru-RU"/>
        </w:rPr>
        <w:t xml:space="preserve"> муниципальных районах – 8 членов с правом решающего голоса;</w:t>
      </w:r>
    </w:p>
    <w:p w:rsidR="00EB47EA" w:rsidRPr="00EB47EA" w:rsidRDefault="00EB47EA" w:rsidP="00EB47EA">
      <w:pPr>
        <w:widowControl w:val="0"/>
        <w:suppressLineNumbers/>
        <w:spacing w:after="0" w:line="240" w:lineRule="auto"/>
        <w:ind w:firstLine="709"/>
        <w:jc w:val="both"/>
        <w:rPr>
          <w:rFonts w:ascii="Times New Roman" w:eastAsia="Cambria" w:hAnsi="Times New Roman" w:cs="Times New Roman"/>
          <w:sz w:val="28"/>
          <w:szCs w:val="28"/>
          <w:lang w:eastAsia="ru-RU"/>
        </w:rPr>
      </w:pPr>
      <w:proofErr w:type="gramStart"/>
      <w:r w:rsidRPr="00EB47EA">
        <w:rPr>
          <w:rFonts w:ascii="Times New Roman" w:eastAsia="Cambria" w:hAnsi="Times New Roman" w:cs="Times New Roman"/>
          <w:sz w:val="28"/>
          <w:szCs w:val="28"/>
          <w:lang w:eastAsia="ru-RU"/>
        </w:rPr>
        <w:t>в</w:t>
      </w:r>
      <w:proofErr w:type="gramEnd"/>
      <w:r w:rsidRPr="00EB47EA">
        <w:rPr>
          <w:rFonts w:ascii="Times New Roman" w:eastAsia="Cambria" w:hAnsi="Times New Roman" w:cs="Times New Roman"/>
          <w:sz w:val="28"/>
          <w:szCs w:val="28"/>
          <w:lang w:eastAsia="ru-RU"/>
        </w:rPr>
        <w:t xml:space="preserve"> городских округах – 10 членов с правом решающего голоса.</w:t>
      </w:r>
    </w:p>
    <w:p w:rsidR="00EB47EA" w:rsidRPr="00EB47EA" w:rsidRDefault="00EB47EA" w:rsidP="00EB47EA">
      <w:pPr>
        <w:widowControl w:val="0"/>
        <w:suppressLineNumbers/>
        <w:spacing w:after="0" w:line="240" w:lineRule="auto"/>
        <w:ind w:firstLine="709"/>
        <w:jc w:val="both"/>
        <w:rPr>
          <w:rFonts w:ascii="Times New Roman" w:eastAsia="Cambria" w:hAnsi="Times New Roman" w:cs="Times New Roman"/>
          <w:sz w:val="28"/>
          <w:szCs w:val="28"/>
          <w:lang w:eastAsia="ru-RU"/>
        </w:rPr>
      </w:pPr>
      <w:r w:rsidRPr="00EB47EA">
        <w:rPr>
          <w:rFonts w:ascii="Times New Roman" w:eastAsia="Cambria" w:hAnsi="Times New Roman" w:cs="Times New Roman"/>
          <w:color w:val="000000"/>
          <w:sz w:val="28"/>
          <w:szCs w:val="28"/>
          <w:shd w:val="clear" w:color="auto" w:fill="FFFFFF"/>
          <w:lang w:eastAsia="ru-RU"/>
        </w:rPr>
        <w:t xml:space="preserve">Полномочия избирательной комиссии муниципального образования по решению соответствующей избирательной комиссии субъекта Российской Федерации, принятому на основании обращения представительного органа этого муниципального образования, могут возлагаться на территориальную комиссию или на участковую комиссию, действующую в границах муниципального образования. В случае создания вновь образованного муниципального образования полномочия избирательной комиссии данного муниципального образования по решению избирательной комиссии субъекта Российской Федерации могут быть возложены на территориальную комиссию. Порядок возложения полномочий избирательной комиссии муниципального образования на территориальную комиссию в иных случаях отсутствия представительного органа муниципального образования устанавливается законом субъекта Российской Федерации. При возложении полномочий избирательной комиссии муниципального образования на территориальную комиссию число членов территориальной комиссии изменению не подлежит. Если на территории муниципального образования образуется несколько территориальных комиссий, полномочия избирательной комиссии муниципального образования могут быть </w:t>
      </w:r>
      <w:r w:rsidRPr="00EB47EA">
        <w:rPr>
          <w:rFonts w:ascii="Times New Roman" w:eastAsia="Cambria" w:hAnsi="Times New Roman" w:cs="Times New Roman"/>
          <w:color w:val="000000"/>
          <w:sz w:val="28"/>
          <w:szCs w:val="28"/>
          <w:shd w:val="clear" w:color="auto" w:fill="FFFFFF"/>
          <w:lang w:eastAsia="ru-RU"/>
        </w:rPr>
        <w:lastRenderedPageBreak/>
        <w:t>возложены на одну из них.</w:t>
      </w:r>
    </w:p>
    <w:p w:rsidR="00EB47EA" w:rsidRPr="00EB47EA" w:rsidRDefault="00EB47EA" w:rsidP="00EB47EA">
      <w:pPr>
        <w:widowControl w:val="0"/>
        <w:suppressLineNumbers/>
        <w:spacing w:after="0" w:line="240" w:lineRule="auto"/>
        <w:ind w:firstLine="709"/>
        <w:jc w:val="both"/>
        <w:rPr>
          <w:rFonts w:ascii="Times New Roman" w:eastAsia="Cambria" w:hAnsi="Times New Roman" w:cs="Times New Roman"/>
          <w:sz w:val="28"/>
          <w:szCs w:val="28"/>
          <w:lang w:eastAsia="ru-RU"/>
        </w:rPr>
      </w:pPr>
      <w:r w:rsidRPr="00EB47EA">
        <w:rPr>
          <w:rFonts w:ascii="Times New Roman" w:eastAsia="Cambria" w:hAnsi="Times New Roman" w:cs="Times New Roman"/>
          <w:i/>
          <w:sz w:val="28"/>
          <w:szCs w:val="28"/>
          <w:shd w:val="clear" w:color="auto" w:fill="FFFFFF"/>
          <w:lang w:eastAsia="ru-RU"/>
        </w:rPr>
        <w:t>Окружные избирательные комиссии</w:t>
      </w:r>
      <w:r w:rsidRPr="00EB47EA">
        <w:rPr>
          <w:rFonts w:ascii="Times New Roman" w:eastAsia="Cambria" w:hAnsi="Times New Roman" w:cs="Times New Roman"/>
          <w:sz w:val="28"/>
          <w:szCs w:val="28"/>
          <w:shd w:val="clear" w:color="auto" w:fill="FFFFFF"/>
          <w:lang w:eastAsia="ru-RU"/>
        </w:rPr>
        <w:t xml:space="preserve"> формируются в случаях, предусмотренных </w:t>
      </w:r>
      <w:hyperlink r:id="rId4" w:anchor="dst100175" w:history="1">
        <w:r w:rsidRPr="00EB47EA">
          <w:rPr>
            <w:rFonts w:ascii="Times New Roman" w:eastAsia="Cambria" w:hAnsi="Times New Roman" w:cs="Times New Roman"/>
            <w:sz w:val="28"/>
            <w:szCs w:val="28"/>
            <w:shd w:val="clear" w:color="auto" w:fill="FFFFFF"/>
            <w:lang w:eastAsia="ru-RU"/>
          </w:rPr>
          <w:t>законом</w:t>
        </w:r>
      </w:hyperlink>
      <w:r w:rsidRPr="00EB47EA">
        <w:rPr>
          <w:rFonts w:ascii="Times New Roman" w:eastAsia="Cambria" w:hAnsi="Times New Roman" w:cs="Times New Roman"/>
          <w:sz w:val="28"/>
          <w:szCs w:val="28"/>
          <w:shd w:val="clear" w:color="auto" w:fill="FFFFFF"/>
          <w:lang w:eastAsia="ru-RU"/>
        </w:rPr>
        <w:t>, при проведении выборов по одномандатным и (или) многомандатным избирательным округам. Полномочия окружных избирательных комиссий могут возлагаться на иные избирательные комиссии.</w:t>
      </w:r>
    </w:p>
    <w:p w:rsidR="00EB47EA" w:rsidRPr="00EB47EA" w:rsidRDefault="00EB47EA" w:rsidP="00EB47EA">
      <w:pPr>
        <w:widowControl w:val="0"/>
        <w:suppressLineNumbers/>
        <w:spacing w:after="0" w:line="240" w:lineRule="auto"/>
        <w:ind w:firstLine="709"/>
        <w:jc w:val="both"/>
        <w:rPr>
          <w:rFonts w:ascii="Times New Roman" w:eastAsia="Cambria" w:hAnsi="Times New Roman" w:cs="Times New Roman"/>
          <w:color w:val="000000"/>
          <w:sz w:val="28"/>
          <w:szCs w:val="28"/>
          <w:shd w:val="clear" w:color="auto" w:fill="FFFFFF"/>
          <w:lang w:eastAsia="ru-RU"/>
        </w:rPr>
      </w:pPr>
      <w:r w:rsidRPr="00EB47EA">
        <w:rPr>
          <w:rFonts w:ascii="Times New Roman" w:eastAsia="Cambria" w:hAnsi="Times New Roman" w:cs="Times New Roman"/>
          <w:color w:val="000000"/>
          <w:sz w:val="28"/>
          <w:szCs w:val="28"/>
          <w:shd w:val="clear" w:color="auto" w:fill="FFFFFF"/>
          <w:lang w:eastAsia="ru-RU"/>
        </w:rPr>
        <w:t xml:space="preserve">Число членов окружных избирательных комиссий по выборам в органы государственной власти субъекта Российской Федерации, органы местного самоуправления с правом решающего голоса устанавливается законом субъекта Российской Федерации. </w:t>
      </w:r>
    </w:p>
    <w:p w:rsidR="00EB47EA" w:rsidRPr="00EB47EA" w:rsidRDefault="00EB47EA" w:rsidP="00EB47EA">
      <w:pPr>
        <w:widowControl w:val="0"/>
        <w:suppressLineNumbers/>
        <w:spacing w:after="0" w:line="240" w:lineRule="auto"/>
        <w:ind w:firstLine="709"/>
        <w:jc w:val="both"/>
        <w:rPr>
          <w:rFonts w:ascii="Times New Roman" w:eastAsia="Cambria" w:hAnsi="Times New Roman" w:cs="Times New Roman"/>
          <w:sz w:val="28"/>
          <w:szCs w:val="28"/>
          <w:lang w:eastAsia="ru-RU"/>
        </w:rPr>
      </w:pPr>
      <w:r w:rsidRPr="00EB47EA">
        <w:rPr>
          <w:rFonts w:ascii="Times New Roman" w:eastAsia="Cambria" w:hAnsi="Times New Roman" w:cs="Times New Roman"/>
          <w:sz w:val="28"/>
          <w:szCs w:val="28"/>
          <w:lang w:eastAsia="ru-RU"/>
        </w:rPr>
        <w:t>Срок полномочий окружных избирательных комиссий истекает через два месяца со дня официального опубликования результатов выборов, если в вышестоящую комиссию не поступили жалобы на действия (бездействие) данной комиссии, в результате которых был нарушен порядок подсчета голосов, либо если по данным фактам не ведется судебное разбирательство. В случае обжалования итогов голосования на территории избирательного округа или результатов выборов полномочия окружной избирательной комиссии прекращаются со дня принятия вышестоящей комиссией решения либо со дня вступления в законную силу судебного решения по жалобе.</w:t>
      </w:r>
    </w:p>
    <w:p w:rsidR="00EB47EA" w:rsidRPr="00EB47EA" w:rsidRDefault="00EB47EA" w:rsidP="00EB47EA">
      <w:pPr>
        <w:shd w:val="clear" w:color="auto" w:fill="FFFFFF"/>
        <w:spacing w:after="0" w:line="290" w:lineRule="atLeast"/>
        <w:ind w:firstLine="709"/>
        <w:jc w:val="both"/>
        <w:rPr>
          <w:rFonts w:ascii="Times New Roman" w:eastAsia="Times New Roman" w:hAnsi="Times New Roman" w:cs="Times New Roman"/>
          <w:sz w:val="28"/>
          <w:szCs w:val="28"/>
          <w:lang w:eastAsia="ru-RU"/>
        </w:rPr>
      </w:pPr>
      <w:r w:rsidRPr="00EB47EA">
        <w:rPr>
          <w:rFonts w:ascii="Times New Roman" w:eastAsia="Times New Roman" w:hAnsi="Times New Roman" w:cs="Times New Roman"/>
          <w:sz w:val="28"/>
          <w:szCs w:val="28"/>
          <w:lang w:eastAsia="ru-RU"/>
        </w:rPr>
        <w:t>Окружная избирательная комиссия:</w:t>
      </w:r>
    </w:p>
    <w:p w:rsidR="00EB47EA" w:rsidRPr="00EB47EA" w:rsidRDefault="00EB47EA" w:rsidP="00EB47EA">
      <w:pPr>
        <w:shd w:val="clear" w:color="auto" w:fill="FFFFFF"/>
        <w:spacing w:after="0" w:line="290" w:lineRule="atLeast"/>
        <w:ind w:firstLine="709"/>
        <w:jc w:val="both"/>
        <w:rPr>
          <w:rFonts w:ascii="Times New Roman" w:eastAsia="Times New Roman" w:hAnsi="Times New Roman" w:cs="Times New Roman"/>
          <w:sz w:val="28"/>
          <w:szCs w:val="28"/>
          <w:lang w:eastAsia="ru-RU"/>
        </w:rPr>
      </w:pPr>
      <w:bookmarkStart w:id="4" w:name="dst100346"/>
      <w:bookmarkEnd w:id="4"/>
      <w:proofErr w:type="gramStart"/>
      <w:r w:rsidRPr="00EB47EA">
        <w:rPr>
          <w:rFonts w:ascii="Times New Roman" w:eastAsia="Times New Roman" w:hAnsi="Times New Roman" w:cs="Times New Roman"/>
          <w:sz w:val="28"/>
          <w:szCs w:val="28"/>
          <w:lang w:eastAsia="ru-RU"/>
        </w:rPr>
        <w:t>а</w:t>
      </w:r>
      <w:proofErr w:type="gramEnd"/>
      <w:r w:rsidRPr="00EB47EA">
        <w:rPr>
          <w:rFonts w:ascii="Times New Roman" w:eastAsia="Times New Roman" w:hAnsi="Times New Roman" w:cs="Times New Roman"/>
          <w:sz w:val="28"/>
          <w:szCs w:val="28"/>
          <w:lang w:eastAsia="ru-RU"/>
        </w:rPr>
        <w:t>) осуществляет на территории избирательного округа контроль за соблюдением избирательных прав граждан Российской Федерации;</w:t>
      </w:r>
    </w:p>
    <w:p w:rsidR="00EB47EA" w:rsidRPr="00EB47EA" w:rsidRDefault="00EB47EA" w:rsidP="00EB47EA">
      <w:pPr>
        <w:shd w:val="clear" w:color="auto" w:fill="FFFFFF"/>
        <w:spacing w:after="0" w:line="290" w:lineRule="atLeast"/>
        <w:ind w:firstLine="709"/>
        <w:jc w:val="both"/>
        <w:rPr>
          <w:rFonts w:ascii="Times New Roman" w:eastAsia="Times New Roman" w:hAnsi="Times New Roman" w:cs="Times New Roman"/>
          <w:sz w:val="28"/>
          <w:szCs w:val="28"/>
          <w:lang w:eastAsia="ru-RU"/>
        </w:rPr>
      </w:pPr>
      <w:bookmarkStart w:id="5" w:name="dst100347"/>
      <w:bookmarkEnd w:id="5"/>
      <w:proofErr w:type="gramStart"/>
      <w:r w:rsidRPr="00EB47EA">
        <w:rPr>
          <w:rFonts w:ascii="Times New Roman" w:eastAsia="Times New Roman" w:hAnsi="Times New Roman" w:cs="Times New Roman"/>
          <w:sz w:val="28"/>
          <w:szCs w:val="28"/>
          <w:lang w:eastAsia="ru-RU"/>
        </w:rPr>
        <w:t>б</w:t>
      </w:r>
      <w:proofErr w:type="gramEnd"/>
      <w:r w:rsidRPr="00EB47EA">
        <w:rPr>
          <w:rFonts w:ascii="Times New Roman" w:eastAsia="Times New Roman" w:hAnsi="Times New Roman" w:cs="Times New Roman"/>
          <w:sz w:val="28"/>
          <w:szCs w:val="28"/>
          <w:lang w:eastAsia="ru-RU"/>
        </w:rPr>
        <w:t>) взаимодействует с органами государственной власти, органами местного самоуправления по вопросам, связанным с подготовкой и проведением выборов в избирательном округе;</w:t>
      </w:r>
    </w:p>
    <w:p w:rsidR="00EB47EA" w:rsidRPr="00EB47EA" w:rsidRDefault="00EB47EA" w:rsidP="00EB47EA">
      <w:pPr>
        <w:shd w:val="clear" w:color="auto" w:fill="FFFFFF"/>
        <w:spacing w:after="0" w:line="290" w:lineRule="atLeast"/>
        <w:ind w:firstLine="709"/>
        <w:jc w:val="both"/>
        <w:rPr>
          <w:rFonts w:ascii="Times New Roman" w:eastAsia="Times New Roman" w:hAnsi="Times New Roman" w:cs="Times New Roman"/>
          <w:sz w:val="28"/>
          <w:szCs w:val="28"/>
          <w:lang w:eastAsia="ru-RU"/>
        </w:rPr>
      </w:pPr>
      <w:bookmarkStart w:id="6" w:name="dst100348"/>
      <w:bookmarkEnd w:id="6"/>
      <w:proofErr w:type="gramStart"/>
      <w:r w:rsidRPr="00EB47EA">
        <w:rPr>
          <w:rFonts w:ascii="Times New Roman" w:eastAsia="Times New Roman" w:hAnsi="Times New Roman" w:cs="Times New Roman"/>
          <w:sz w:val="28"/>
          <w:szCs w:val="28"/>
          <w:lang w:eastAsia="ru-RU"/>
        </w:rPr>
        <w:t>в</w:t>
      </w:r>
      <w:proofErr w:type="gramEnd"/>
      <w:r w:rsidRPr="00EB47EA">
        <w:rPr>
          <w:rFonts w:ascii="Times New Roman" w:eastAsia="Times New Roman" w:hAnsi="Times New Roman" w:cs="Times New Roman"/>
          <w:sz w:val="28"/>
          <w:szCs w:val="28"/>
          <w:lang w:eastAsia="ru-RU"/>
        </w:rPr>
        <w:t>) осуществляет регистрацию кандидатов;</w:t>
      </w:r>
    </w:p>
    <w:p w:rsidR="00EB47EA" w:rsidRPr="00EB47EA" w:rsidRDefault="00EB47EA" w:rsidP="00EB47EA">
      <w:pPr>
        <w:shd w:val="clear" w:color="auto" w:fill="FFFFFF"/>
        <w:spacing w:after="0" w:line="290" w:lineRule="atLeast"/>
        <w:ind w:firstLine="709"/>
        <w:jc w:val="both"/>
        <w:rPr>
          <w:rFonts w:ascii="Times New Roman" w:eastAsia="Times New Roman" w:hAnsi="Times New Roman" w:cs="Times New Roman"/>
          <w:sz w:val="28"/>
          <w:szCs w:val="28"/>
          <w:lang w:eastAsia="ru-RU"/>
        </w:rPr>
      </w:pPr>
      <w:bookmarkStart w:id="7" w:name="dst100349"/>
      <w:bookmarkEnd w:id="7"/>
      <w:proofErr w:type="gramStart"/>
      <w:r w:rsidRPr="00EB47EA">
        <w:rPr>
          <w:rFonts w:ascii="Times New Roman" w:eastAsia="Times New Roman" w:hAnsi="Times New Roman" w:cs="Times New Roman"/>
          <w:sz w:val="28"/>
          <w:szCs w:val="28"/>
          <w:lang w:eastAsia="ru-RU"/>
        </w:rPr>
        <w:t>г</w:t>
      </w:r>
      <w:proofErr w:type="gramEnd"/>
      <w:r w:rsidRPr="00EB47EA">
        <w:rPr>
          <w:rFonts w:ascii="Times New Roman" w:eastAsia="Times New Roman" w:hAnsi="Times New Roman" w:cs="Times New Roman"/>
          <w:sz w:val="28"/>
          <w:szCs w:val="28"/>
          <w:lang w:eastAsia="ru-RU"/>
        </w:rPr>
        <w:t>) утверждает текст бюллетеня в избирательном округе;</w:t>
      </w:r>
    </w:p>
    <w:p w:rsidR="00EB47EA" w:rsidRPr="00EB47EA" w:rsidRDefault="00EB47EA" w:rsidP="00EB47EA">
      <w:pPr>
        <w:shd w:val="clear" w:color="auto" w:fill="FFFFFF"/>
        <w:spacing w:after="0" w:line="290" w:lineRule="atLeast"/>
        <w:ind w:firstLine="709"/>
        <w:jc w:val="both"/>
        <w:rPr>
          <w:rFonts w:ascii="Times New Roman" w:eastAsia="Times New Roman" w:hAnsi="Times New Roman" w:cs="Times New Roman"/>
          <w:sz w:val="28"/>
          <w:szCs w:val="28"/>
          <w:lang w:eastAsia="ru-RU"/>
        </w:rPr>
      </w:pPr>
      <w:bookmarkStart w:id="8" w:name="dst100350"/>
      <w:bookmarkEnd w:id="8"/>
      <w:proofErr w:type="gramStart"/>
      <w:r w:rsidRPr="00EB47EA">
        <w:rPr>
          <w:rFonts w:ascii="Times New Roman" w:eastAsia="Times New Roman" w:hAnsi="Times New Roman" w:cs="Times New Roman"/>
          <w:sz w:val="28"/>
          <w:szCs w:val="28"/>
          <w:lang w:eastAsia="ru-RU"/>
        </w:rPr>
        <w:t>д</w:t>
      </w:r>
      <w:proofErr w:type="gramEnd"/>
      <w:r w:rsidRPr="00EB47EA">
        <w:rPr>
          <w:rFonts w:ascii="Times New Roman" w:eastAsia="Times New Roman" w:hAnsi="Times New Roman" w:cs="Times New Roman"/>
          <w:sz w:val="28"/>
          <w:szCs w:val="28"/>
          <w:lang w:eastAsia="ru-RU"/>
        </w:rPr>
        <w:t>) осуществляет на территории избирательного округа меры по обеспечению единого порядка голосования, подсчета голосов избирателей, установления итогов голосования, определения результатов выборов, а также порядка опубликования итогов голосования и результатов выборов;</w:t>
      </w:r>
    </w:p>
    <w:p w:rsidR="00EB47EA" w:rsidRPr="00EB47EA" w:rsidRDefault="00EB47EA" w:rsidP="00EB47EA">
      <w:pPr>
        <w:shd w:val="clear" w:color="auto" w:fill="FFFFFF"/>
        <w:spacing w:after="0" w:line="290" w:lineRule="atLeast"/>
        <w:ind w:firstLine="709"/>
        <w:jc w:val="both"/>
        <w:rPr>
          <w:rFonts w:ascii="Times New Roman" w:eastAsia="Times New Roman" w:hAnsi="Times New Roman" w:cs="Times New Roman"/>
          <w:sz w:val="28"/>
          <w:szCs w:val="28"/>
          <w:lang w:eastAsia="ru-RU"/>
        </w:rPr>
      </w:pPr>
      <w:bookmarkStart w:id="9" w:name="dst100351"/>
      <w:bookmarkEnd w:id="9"/>
      <w:proofErr w:type="gramStart"/>
      <w:r w:rsidRPr="00EB47EA">
        <w:rPr>
          <w:rFonts w:ascii="Times New Roman" w:eastAsia="Times New Roman" w:hAnsi="Times New Roman" w:cs="Times New Roman"/>
          <w:sz w:val="28"/>
          <w:szCs w:val="28"/>
          <w:lang w:eastAsia="ru-RU"/>
        </w:rPr>
        <w:t>е</w:t>
      </w:r>
      <w:proofErr w:type="gramEnd"/>
      <w:r w:rsidRPr="00EB47EA">
        <w:rPr>
          <w:rFonts w:ascii="Times New Roman" w:eastAsia="Times New Roman" w:hAnsi="Times New Roman" w:cs="Times New Roman"/>
          <w:sz w:val="28"/>
          <w:szCs w:val="28"/>
          <w:lang w:eastAsia="ru-RU"/>
        </w:rPr>
        <w:t>) определяет результаты выборов по избирательному округу;</w:t>
      </w:r>
    </w:p>
    <w:p w:rsidR="00EB47EA" w:rsidRPr="00EB47EA" w:rsidRDefault="00EB47EA" w:rsidP="00EB47EA">
      <w:pPr>
        <w:shd w:val="clear" w:color="auto" w:fill="FFFFFF"/>
        <w:spacing w:after="0" w:line="290" w:lineRule="atLeast"/>
        <w:ind w:firstLine="709"/>
        <w:jc w:val="both"/>
        <w:rPr>
          <w:rFonts w:ascii="Times New Roman" w:eastAsia="Times New Roman" w:hAnsi="Times New Roman" w:cs="Times New Roman"/>
          <w:sz w:val="28"/>
          <w:szCs w:val="28"/>
          <w:lang w:eastAsia="ru-RU"/>
        </w:rPr>
      </w:pPr>
      <w:bookmarkStart w:id="10" w:name="dst100352"/>
      <w:bookmarkEnd w:id="10"/>
      <w:proofErr w:type="gramStart"/>
      <w:r w:rsidRPr="00EB47EA">
        <w:rPr>
          <w:rFonts w:ascii="Times New Roman" w:eastAsia="Times New Roman" w:hAnsi="Times New Roman" w:cs="Times New Roman"/>
          <w:sz w:val="28"/>
          <w:szCs w:val="28"/>
          <w:lang w:eastAsia="ru-RU"/>
        </w:rPr>
        <w:t>ж</w:t>
      </w:r>
      <w:proofErr w:type="gramEnd"/>
      <w:r w:rsidRPr="00EB47EA">
        <w:rPr>
          <w:rFonts w:ascii="Times New Roman" w:eastAsia="Times New Roman" w:hAnsi="Times New Roman" w:cs="Times New Roman"/>
          <w:sz w:val="28"/>
          <w:szCs w:val="28"/>
          <w:lang w:eastAsia="ru-RU"/>
        </w:rPr>
        <w:t>) публикует (обнародует) в соответствующих средствах массовой информации результаты выборов по избирательному округу;</w:t>
      </w:r>
    </w:p>
    <w:p w:rsidR="00EB47EA" w:rsidRPr="00EB47EA" w:rsidRDefault="00EB47EA" w:rsidP="00EB47EA">
      <w:pPr>
        <w:shd w:val="clear" w:color="auto" w:fill="FFFFFF"/>
        <w:spacing w:after="0" w:line="290" w:lineRule="atLeast"/>
        <w:ind w:firstLine="709"/>
        <w:jc w:val="both"/>
        <w:rPr>
          <w:rFonts w:ascii="Times New Roman" w:eastAsia="Times New Roman" w:hAnsi="Times New Roman" w:cs="Times New Roman"/>
          <w:sz w:val="28"/>
          <w:szCs w:val="28"/>
          <w:lang w:eastAsia="ru-RU"/>
        </w:rPr>
      </w:pPr>
      <w:bookmarkStart w:id="11" w:name="dst100353"/>
      <w:bookmarkEnd w:id="11"/>
      <w:proofErr w:type="gramStart"/>
      <w:r w:rsidRPr="00EB47EA">
        <w:rPr>
          <w:rFonts w:ascii="Times New Roman" w:eastAsia="Times New Roman" w:hAnsi="Times New Roman" w:cs="Times New Roman"/>
          <w:sz w:val="28"/>
          <w:szCs w:val="28"/>
          <w:lang w:eastAsia="ru-RU"/>
        </w:rPr>
        <w:t>з</w:t>
      </w:r>
      <w:proofErr w:type="gramEnd"/>
      <w:r w:rsidRPr="00EB47EA">
        <w:rPr>
          <w:rFonts w:ascii="Times New Roman" w:eastAsia="Times New Roman" w:hAnsi="Times New Roman" w:cs="Times New Roman"/>
          <w:sz w:val="28"/>
          <w:szCs w:val="28"/>
          <w:lang w:eastAsia="ru-RU"/>
        </w:rPr>
        <w:t>) оказывает правовую, организационно-техническую помощь нижестоящим комиссиям;</w:t>
      </w:r>
    </w:p>
    <w:p w:rsidR="00EB47EA" w:rsidRPr="00EB47EA" w:rsidRDefault="00EB47EA" w:rsidP="00EB47EA">
      <w:pPr>
        <w:shd w:val="clear" w:color="auto" w:fill="FFFFFF"/>
        <w:spacing w:after="0" w:line="290" w:lineRule="atLeast"/>
        <w:ind w:firstLine="709"/>
        <w:jc w:val="both"/>
        <w:rPr>
          <w:rFonts w:ascii="Times New Roman" w:eastAsia="Times New Roman" w:hAnsi="Times New Roman" w:cs="Times New Roman"/>
          <w:sz w:val="28"/>
          <w:szCs w:val="28"/>
          <w:lang w:eastAsia="ru-RU"/>
        </w:rPr>
      </w:pPr>
      <w:bookmarkStart w:id="12" w:name="dst100354"/>
      <w:bookmarkEnd w:id="12"/>
      <w:proofErr w:type="gramStart"/>
      <w:r w:rsidRPr="00EB47EA">
        <w:rPr>
          <w:rFonts w:ascii="Times New Roman" w:eastAsia="Times New Roman" w:hAnsi="Times New Roman" w:cs="Times New Roman"/>
          <w:sz w:val="28"/>
          <w:szCs w:val="28"/>
          <w:lang w:eastAsia="ru-RU"/>
        </w:rPr>
        <w:t>и</w:t>
      </w:r>
      <w:proofErr w:type="gramEnd"/>
      <w:r w:rsidRPr="00EB47EA">
        <w:rPr>
          <w:rFonts w:ascii="Times New Roman" w:eastAsia="Times New Roman" w:hAnsi="Times New Roman" w:cs="Times New Roman"/>
          <w:sz w:val="28"/>
          <w:szCs w:val="28"/>
          <w:lang w:eastAsia="ru-RU"/>
        </w:rPr>
        <w:t>) рассматривает жалобы (заявления) на решения и действия (бездействие) нижестоящих комиссий и принимает по указанным жалобам (заявлениям) мотивированные решения;</w:t>
      </w:r>
    </w:p>
    <w:p w:rsidR="00EB47EA" w:rsidRPr="00EB47EA" w:rsidRDefault="00EB47EA" w:rsidP="00EB47EA">
      <w:pPr>
        <w:shd w:val="clear" w:color="auto" w:fill="FFFFFF"/>
        <w:spacing w:after="0" w:line="290" w:lineRule="atLeast"/>
        <w:ind w:firstLine="709"/>
        <w:jc w:val="both"/>
        <w:rPr>
          <w:rFonts w:ascii="Times New Roman" w:eastAsia="Times New Roman" w:hAnsi="Times New Roman" w:cs="Times New Roman"/>
          <w:sz w:val="28"/>
          <w:szCs w:val="28"/>
          <w:lang w:eastAsia="ru-RU"/>
        </w:rPr>
      </w:pPr>
      <w:bookmarkStart w:id="13" w:name="dst100355"/>
      <w:bookmarkEnd w:id="13"/>
      <w:proofErr w:type="gramStart"/>
      <w:r w:rsidRPr="00EB47EA">
        <w:rPr>
          <w:rFonts w:ascii="Times New Roman" w:eastAsia="Times New Roman" w:hAnsi="Times New Roman" w:cs="Times New Roman"/>
          <w:sz w:val="28"/>
          <w:szCs w:val="28"/>
          <w:lang w:eastAsia="ru-RU"/>
        </w:rPr>
        <w:t>к</w:t>
      </w:r>
      <w:proofErr w:type="gramEnd"/>
      <w:r w:rsidRPr="00EB47EA">
        <w:rPr>
          <w:rFonts w:ascii="Times New Roman" w:eastAsia="Times New Roman" w:hAnsi="Times New Roman" w:cs="Times New Roman"/>
          <w:sz w:val="28"/>
          <w:szCs w:val="28"/>
          <w:lang w:eastAsia="ru-RU"/>
        </w:rPr>
        <w:t>) осуществляет иные полномочия в соответствии с </w:t>
      </w:r>
      <w:hyperlink r:id="rId5" w:anchor="dst100181" w:history="1">
        <w:r w:rsidRPr="00EB47EA">
          <w:rPr>
            <w:rFonts w:ascii="Times New Roman" w:eastAsia="Times New Roman" w:hAnsi="Times New Roman" w:cs="Times New Roman"/>
            <w:sz w:val="28"/>
            <w:szCs w:val="28"/>
            <w:lang w:eastAsia="ru-RU"/>
          </w:rPr>
          <w:t>законом</w:t>
        </w:r>
      </w:hyperlink>
      <w:r w:rsidRPr="00EB47EA">
        <w:rPr>
          <w:rFonts w:ascii="Times New Roman" w:eastAsia="Times New Roman" w:hAnsi="Times New Roman" w:cs="Times New Roman"/>
          <w:sz w:val="28"/>
          <w:szCs w:val="28"/>
          <w:lang w:eastAsia="ru-RU"/>
        </w:rPr>
        <w:t>.</w:t>
      </w:r>
    </w:p>
    <w:p w:rsidR="00EB47EA" w:rsidRPr="00EB47EA" w:rsidRDefault="00EB47EA" w:rsidP="00EB47EA">
      <w:pPr>
        <w:widowControl w:val="0"/>
        <w:suppressLineNumbers/>
        <w:spacing w:after="0" w:line="240" w:lineRule="auto"/>
        <w:ind w:firstLine="709"/>
        <w:jc w:val="both"/>
        <w:rPr>
          <w:rFonts w:ascii="Times New Roman" w:eastAsia="Cambria" w:hAnsi="Times New Roman" w:cs="Times New Roman"/>
          <w:color w:val="000000"/>
          <w:sz w:val="28"/>
          <w:szCs w:val="28"/>
          <w:shd w:val="clear" w:color="auto" w:fill="FFFFFF"/>
          <w:lang w:eastAsia="ru-RU"/>
        </w:rPr>
      </w:pPr>
      <w:r w:rsidRPr="00EB47EA">
        <w:rPr>
          <w:rFonts w:ascii="Times New Roman" w:eastAsia="Cambria" w:hAnsi="Times New Roman" w:cs="Times New Roman"/>
          <w:i/>
          <w:sz w:val="28"/>
          <w:szCs w:val="28"/>
          <w:lang w:eastAsia="ru-RU"/>
        </w:rPr>
        <w:t xml:space="preserve">Участковые избирательные комиссии. </w:t>
      </w:r>
      <w:r w:rsidRPr="00EB47EA">
        <w:rPr>
          <w:rFonts w:ascii="Times New Roman" w:eastAsia="Cambria" w:hAnsi="Times New Roman" w:cs="Times New Roman"/>
          <w:color w:val="000000"/>
          <w:sz w:val="28"/>
          <w:szCs w:val="28"/>
          <w:shd w:val="clear" w:color="auto" w:fill="FFFFFF"/>
          <w:lang w:eastAsia="ru-RU"/>
        </w:rPr>
        <w:t>Для обеспечения процесса голосования избирателей, участников референдума и подсчета голосов избирателей, участников референдума на избирательных участках, участках референдума формируются участковые комиссии. Срок полномочий участковой комиссии составляет пять лет. </w:t>
      </w:r>
    </w:p>
    <w:p w:rsidR="00EB47EA" w:rsidRPr="00EB47EA" w:rsidRDefault="00EB47EA" w:rsidP="00EB47EA">
      <w:pPr>
        <w:shd w:val="clear" w:color="auto" w:fill="FFFFFF"/>
        <w:spacing w:after="0" w:line="290" w:lineRule="atLeast"/>
        <w:ind w:firstLine="547"/>
        <w:jc w:val="both"/>
        <w:rPr>
          <w:rFonts w:ascii="Times New Roman" w:eastAsia="Times New Roman" w:hAnsi="Times New Roman" w:cs="Times New Roman"/>
          <w:color w:val="000000"/>
          <w:sz w:val="28"/>
          <w:szCs w:val="28"/>
          <w:lang w:eastAsia="ru-RU"/>
        </w:rPr>
      </w:pPr>
      <w:r w:rsidRPr="00EB47EA">
        <w:rPr>
          <w:rFonts w:ascii="Times New Roman" w:eastAsia="Times New Roman" w:hAnsi="Times New Roman" w:cs="Times New Roman"/>
          <w:color w:val="000000"/>
          <w:sz w:val="28"/>
          <w:szCs w:val="28"/>
          <w:lang w:eastAsia="ru-RU"/>
        </w:rPr>
        <w:lastRenderedPageBreak/>
        <w:t>Число членов участковой комиссии с правом решающего голоса определяется формирующими ее территориальной комиссией либо должностным лицом в зависимости от числа избирателей, участников референдума, зарегистрированных на территории соответствующего избирательного участка, участка референдума, в следующих пределах:</w:t>
      </w:r>
    </w:p>
    <w:p w:rsidR="00EB47EA" w:rsidRPr="00EB47EA" w:rsidRDefault="00EB47EA" w:rsidP="00EB47EA">
      <w:pPr>
        <w:shd w:val="clear" w:color="auto" w:fill="FFFFFF"/>
        <w:spacing w:after="0" w:line="290" w:lineRule="atLeast"/>
        <w:ind w:firstLine="547"/>
        <w:jc w:val="both"/>
        <w:rPr>
          <w:rFonts w:ascii="Times New Roman" w:eastAsia="Times New Roman" w:hAnsi="Times New Roman" w:cs="Times New Roman"/>
          <w:color w:val="000000"/>
          <w:sz w:val="28"/>
          <w:szCs w:val="28"/>
          <w:lang w:eastAsia="ru-RU"/>
        </w:rPr>
      </w:pPr>
      <w:bookmarkStart w:id="14" w:name="dst280"/>
      <w:bookmarkEnd w:id="14"/>
      <w:proofErr w:type="gramStart"/>
      <w:r w:rsidRPr="00EB47EA">
        <w:rPr>
          <w:rFonts w:ascii="Times New Roman" w:eastAsia="Times New Roman" w:hAnsi="Times New Roman" w:cs="Times New Roman"/>
          <w:color w:val="000000"/>
          <w:sz w:val="28"/>
          <w:szCs w:val="28"/>
          <w:lang w:eastAsia="ru-RU"/>
        </w:rPr>
        <w:t>а</w:t>
      </w:r>
      <w:proofErr w:type="gramEnd"/>
      <w:r w:rsidRPr="00EB47EA">
        <w:rPr>
          <w:rFonts w:ascii="Times New Roman" w:eastAsia="Times New Roman" w:hAnsi="Times New Roman" w:cs="Times New Roman"/>
          <w:color w:val="000000"/>
          <w:sz w:val="28"/>
          <w:szCs w:val="28"/>
          <w:lang w:eastAsia="ru-RU"/>
        </w:rPr>
        <w:t>) до 1001 избирателя – 3-9 членов участковой комиссии;</w:t>
      </w:r>
    </w:p>
    <w:p w:rsidR="00EB47EA" w:rsidRPr="00EB47EA" w:rsidRDefault="00EB47EA" w:rsidP="00EB47EA">
      <w:pPr>
        <w:shd w:val="clear" w:color="auto" w:fill="FFFFFF"/>
        <w:spacing w:after="0" w:line="290" w:lineRule="atLeast"/>
        <w:ind w:firstLine="547"/>
        <w:jc w:val="both"/>
        <w:rPr>
          <w:rFonts w:ascii="Times New Roman" w:eastAsia="Times New Roman" w:hAnsi="Times New Roman" w:cs="Times New Roman"/>
          <w:color w:val="000000"/>
          <w:sz w:val="28"/>
          <w:szCs w:val="28"/>
          <w:lang w:eastAsia="ru-RU"/>
        </w:rPr>
      </w:pPr>
      <w:bookmarkStart w:id="15" w:name="dst281"/>
      <w:bookmarkEnd w:id="15"/>
      <w:proofErr w:type="gramStart"/>
      <w:r w:rsidRPr="00EB47EA">
        <w:rPr>
          <w:rFonts w:ascii="Times New Roman" w:eastAsia="Times New Roman" w:hAnsi="Times New Roman" w:cs="Times New Roman"/>
          <w:color w:val="000000"/>
          <w:sz w:val="28"/>
          <w:szCs w:val="28"/>
          <w:lang w:eastAsia="ru-RU"/>
        </w:rPr>
        <w:t>б</w:t>
      </w:r>
      <w:proofErr w:type="gramEnd"/>
      <w:r w:rsidRPr="00EB47EA">
        <w:rPr>
          <w:rFonts w:ascii="Times New Roman" w:eastAsia="Times New Roman" w:hAnsi="Times New Roman" w:cs="Times New Roman"/>
          <w:color w:val="000000"/>
          <w:sz w:val="28"/>
          <w:szCs w:val="28"/>
          <w:lang w:eastAsia="ru-RU"/>
        </w:rPr>
        <w:t>) от 1001 до 2001 избирателя – 7-12 членов участковой комиссии;</w:t>
      </w:r>
    </w:p>
    <w:p w:rsidR="00EB47EA" w:rsidRPr="00EB47EA" w:rsidRDefault="00EB47EA" w:rsidP="00EB47EA">
      <w:pPr>
        <w:shd w:val="clear" w:color="auto" w:fill="FFFFFF"/>
        <w:spacing w:after="0" w:line="290" w:lineRule="atLeast"/>
        <w:ind w:firstLine="547"/>
        <w:jc w:val="both"/>
        <w:rPr>
          <w:rFonts w:ascii="Times New Roman" w:eastAsia="Times New Roman" w:hAnsi="Times New Roman" w:cs="Times New Roman"/>
          <w:color w:val="000000"/>
          <w:sz w:val="28"/>
          <w:szCs w:val="28"/>
          <w:lang w:eastAsia="ru-RU"/>
        </w:rPr>
      </w:pPr>
      <w:bookmarkStart w:id="16" w:name="dst282"/>
      <w:bookmarkEnd w:id="16"/>
      <w:proofErr w:type="gramStart"/>
      <w:r w:rsidRPr="00EB47EA">
        <w:rPr>
          <w:rFonts w:ascii="Times New Roman" w:eastAsia="Times New Roman" w:hAnsi="Times New Roman" w:cs="Times New Roman"/>
          <w:color w:val="000000"/>
          <w:sz w:val="28"/>
          <w:szCs w:val="28"/>
          <w:lang w:eastAsia="ru-RU"/>
        </w:rPr>
        <w:t>в</w:t>
      </w:r>
      <w:proofErr w:type="gramEnd"/>
      <w:r w:rsidRPr="00EB47EA">
        <w:rPr>
          <w:rFonts w:ascii="Times New Roman" w:eastAsia="Times New Roman" w:hAnsi="Times New Roman" w:cs="Times New Roman"/>
          <w:color w:val="000000"/>
          <w:sz w:val="28"/>
          <w:szCs w:val="28"/>
          <w:lang w:eastAsia="ru-RU"/>
        </w:rPr>
        <w:t>) более 2000 избирателей – 7-16 членов участковой комиссии.</w:t>
      </w:r>
    </w:p>
    <w:p w:rsidR="00227E59" w:rsidRPr="00EB47EA" w:rsidRDefault="00227E59" w:rsidP="00EB47EA">
      <w:pPr>
        <w:rPr>
          <w:rFonts w:ascii="Times New Roman" w:hAnsi="Times New Roman" w:cs="Times New Roman"/>
          <w:sz w:val="28"/>
          <w:szCs w:val="28"/>
        </w:rPr>
      </w:pPr>
    </w:p>
    <w:sectPr w:rsidR="00227E59" w:rsidRPr="00EB47EA" w:rsidSect="00EB47EA">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2033"/>
    <w:rsid w:val="000C7487"/>
    <w:rsid w:val="00227E59"/>
    <w:rsid w:val="00512033"/>
    <w:rsid w:val="00EB47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813CD9-13F5-4F42-A432-9FE674DA8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consultant.ru/document/Cons_doc_LAW_12527/9f14b62f5a1c149edf6800fffc6f97b7ec270c9d/" TargetMode="External"/><Relationship Id="rId4" Type="http://schemas.openxmlformats.org/officeDocument/2006/relationships/hyperlink" Target="http://www.consultant.ru/document/cons_doc_LAW_12527/9f14b62f5a1c149edf6800fffc6f97b7ec270c9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1769</Words>
  <Characters>10089</Characters>
  <Application>Microsoft Office Word</Application>
  <DocSecurity>0</DocSecurity>
  <Lines>84</Lines>
  <Paragraphs>23</Paragraphs>
  <ScaleCrop>false</ScaleCrop>
  <Company>SPecialiST RePack</Company>
  <LinksUpToDate>false</LinksUpToDate>
  <CharactersWithSpaces>11835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2023-04-15T10:53:00Z</dcterms:created>
  <dcterms:modified xsi:type="dcterms:W3CDTF">2023-04-17T07:39:00Z</dcterms:modified>
</cp:coreProperties>
</file>