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D1C" w:rsidRDefault="00DB4C60" w:rsidP="00C64D1C">
      <w:pPr>
        <w:spacing w:after="0"/>
        <w:ind w:firstLine="709"/>
        <w:jc w:val="both"/>
        <w:rPr>
          <w:rFonts w:ascii="Times New Roman" w:hAnsi="Times New Roman" w:cs="Times New Roman"/>
          <w:b/>
          <w:sz w:val="24"/>
          <w:szCs w:val="24"/>
        </w:rPr>
      </w:pPr>
      <w:bookmarkStart w:id="0" w:name="_GoBack"/>
      <w:r w:rsidRPr="00DB4C60">
        <w:rPr>
          <w:rFonts w:ascii="Times New Roman" w:hAnsi="Times New Roman" w:cs="Times New Roman"/>
          <w:b/>
          <w:sz w:val="24"/>
          <w:szCs w:val="24"/>
        </w:rPr>
        <w:t>Тема 6. Выборы Президента Российской Федерации</w:t>
      </w:r>
    </w:p>
    <w:p w:rsidR="00C64D1C" w:rsidRDefault="00C64D1C" w:rsidP="00C64D1C">
      <w:pPr>
        <w:spacing w:after="0"/>
        <w:ind w:firstLine="709"/>
        <w:jc w:val="both"/>
        <w:rPr>
          <w:rFonts w:ascii="Times New Roman" w:hAnsi="Times New Roman" w:cs="Times New Roman"/>
          <w:sz w:val="24"/>
          <w:szCs w:val="24"/>
        </w:rPr>
      </w:pPr>
    </w:p>
    <w:p w:rsidR="00C64D1C" w:rsidRPr="00C64D1C" w:rsidRDefault="00C64D1C" w:rsidP="00C64D1C">
      <w:pPr>
        <w:tabs>
          <w:tab w:val="left" w:pos="990"/>
        </w:tabs>
        <w:spacing w:after="0"/>
        <w:ind w:firstLine="709"/>
        <w:jc w:val="both"/>
        <w:rPr>
          <w:rFonts w:ascii="Times New Roman" w:hAnsi="Times New Roman" w:cs="Times New Roman"/>
          <w:sz w:val="24"/>
          <w:szCs w:val="24"/>
        </w:rPr>
      </w:pPr>
      <w:r>
        <w:rPr>
          <w:rFonts w:ascii="Times New Roman" w:hAnsi="Times New Roman" w:cs="Times New Roman"/>
          <w:sz w:val="24"/>
          <w:szCs w:val="24"/>
        </w:rPr>
        <w:tab/>
      </w:r>
      <w:r w:rsidRPr="00C64D1C">
        <w:rPr>
          <w:rFonts w:ascii="Times New Roman" w:hAnsi="Times New Roman" w:cs="Times New Roman"/>
          <w:sz w:val="24"/>
          <w:szCs w:val="24"/>
        </w:rPr>
        <w:t xml:space="preserve">Президент избирается на шесть лет гражданами Российской Федерации на основе всеобщего равного прямого избирательного права при тайном голосовании. </w:t>
      </w:r>
    </w:p>
    <w:p w:rsidR="00C64D1C" w:rsidRPr="00C64D1C" w:rsidRDefault="00C64D1C" w:rsidP="00C64D1C">
      <w:pPr>
        <w:tabs>
          <w:tab w:val="left" w:pos="990"/>
        </w:tabs>
        <w:spacing w:after="0"/>
        <w:ind w:firstLine="709"/>
        <w:jc w:val="both"/>
        <w:rPr>
          <w:rFonts w:ascii="Times New Roman" w:hAnsi="Times New Roman" w:cs="Times New Roman"/>
          <w:sz w:val="24"/>
          <w:szCs w:val="24"/>
        </w:rPr>
      </w:pPr>
      <w:r w:rsidRPr="00C64D1C">
        <w:rPr>
          <w:rFonts w:ascii="Times New Roman" w:hAnsi="Times New Roman" w:cs="Times New Roman"/>
          <w:sz w:val="24"/>
          <w:szCs w:val="24"/>
        </w:rPr>
        <w:t>Президентом может быть избран гражданин Российской Федерации не моложе 35 лет, постоянно проживающий в Российской Федерации не менее 10 лет. Одно и то же лицо не может занимать должность Президента более двух сроков подряд.</w:t>
      </w:r>
    </w:p>
    <w:p w:rsidR="00C64D1C" w:rsidRPr="00C64D1C" w:rsidRDefault="00C64D1C" w:rsidP="00C64D1C">
      <w:pPr>
        <w:tabs>
          <w:tab w:val="left" w:pos="990"/>
        </w:tabs>
        <w:spacing w:after="0"/>
        <w:ind w:firstLine="709"/>
        <w:jc w:val="both"/>
        <w:rPr>
          <w:rFonts w:ascii="Times New Roman" w:hAnsi="Times New Roman" w:cs="Times New Roman"/>
          <w:sz w:val="24"/>
          <w:szCs w:val="24"/>
        </w:rPr>
      </w:pPr>
      <w:r w:rsidRPr="00C64D1C">
        <w:rPr>
          <w:rFonts w:ascii="Times New Roman" w:hAnsi="Times New Roman" w:cs="Times New Roman"/>
          <w:sz w:val="24"/>
          <w:szCs w:val="24"/>
        </w:rPr>
        <w:t>В соответствии с Конституцией выборы Президента назначает Совет Федерации. Решение о назначении выборов должно быть принято не ранее чем за 100 дней и не позднее, чем за 90 дней до дня голосования. Днем голосования является второе воскресенье месяца, в котором проводилось голосование на предыдущих общих выборах Президента и в котором шесть лет тому назад Президент был избран.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C64D1C" w:rsidRPr="00C64D1C" w:rsidRDefault="00C64D1C" w:rsidP="00C64D1C">
      <w:pPr>
        <w:tabs>
          <w:tab w:val="left" w:pos="990"/>
        </w:tabs>
        <w:spacing w:after="0"/>
        <w:ind w:firstLine="709"/>
        <w:jc w:val="both"/>
        <w:rPr>
          <w:rFonts w:ascii="Times New Roman" w:hAnsi="Times New Roman" w:cs="Times New Roman"/>
          <w:sz w:val="24"/>
          <w:szCs w:val="24"/>
        </w:rPr>
      </w:pPr>
      <w:r w:rsidRPr="00C64D1C">
        <w:rPr>
          <w:rFonts w:ascii="Times New Roman" w:hAnsi="Times New Roman" w:cs="Times New Roman"/>
          <w:sz w:val="24"/>
          <w:szCs w:val="24"/>
        </w:rPr>
        <w:t xml:space="preserve"> Кандидаты на должность Президента могут быть выдвинуты политическими партиями, а также в порядке самовыдвижения, при условии поддержки группой избирателей не менее 500 граждан, обладающих активным избирательным правом. Гражданин, выдвинувший свою кандидатуру, обращается с ходатайством в письменной форме в Центральную избирательную комиссию Российской Федерации о регистрации группы избирателей. </w:t>
      </w:r>
    </w:p>
    <w:p w:rsidR="00C64D1C" w:rsidRPr="00C64D1C" w:rsidRDefault="00C64D1C" w:rsidP="00C64D1C">
      <w:pPr>
        <w:tabs>
          <w:tab w:val="left" w:pos="990"/>
        </w:tabs>
        <w:spacing w:after="0"/>
        <w:ind w:firstLine="709"/>
        <w:jc w:val="both"/>
        <w:rPr>
          <w:rFonts w:ascii="Times New Roman" w:hAnsi="Times New Roman" w:cs="Times New Roman"/>
          <w:sz w:val="24"/>
          <w:szCs w:val="24"/>
        </w:rPr>
      </w:pPr>
      <w:r w:rsidRPr="00C64D1C">
        <w:rPr>
          <w:rFonts w:ascii="Times New Roman" w:hAnsi="Times New Roman" w:cs="Times New Roman"/>
          <w:sz w:val="24"/>
          <w:szCs w:val="24"/>
        </w:rPr>
        <w:t>Кандидат, выдвинутый в порядке самовыдвижения, обязан собрать в свою поддержку не менее 300 тысяч подписей избирателей, при этом на один субъект Российской Федерации должно приходиться не более 7500 подписей избирателей, место жительства которых находится на территории данного субъекта Российской Федерации. Если сбор подписей избирателей осуществляется среди избирателей, постоянно проживающих за пределами территории Российской Федерации, общее количество этих подписей не может быть более 7500 подписей.</w:t>
      </w:r>
    </w:p>
    <w:p w:rsidR="00C64D1C" w:rsidRPr="00C64D1C" w:rsidRDefault="00C64D1C" w:rsidP="00C64D1C">
      <w:pPr>
        <w:tabs>
          <w:tab w:val="left" w:pos="990"/>
        </w:tabs>
        <w:spacing w:after="0"/>
        <w:ind w:firstLine="709"/>
        <w:jc w:val="both"/>
        <w:rPr>
          <w:rFonts w:ascii="Times New Roman" w:hAnsi="Times New Roman" w:cs="Times New Roman"/>
          <w:sz w:val="24"/>
          <w:szCs w:val="24"/>
        </w:rPr>
      </w:pPr>
      <w:r w:rsidRPr="00C64D1C">
        <w:rPr>
          <w:rFonts w:ascii="Times New Roman" w:hAnsi="Times New Roman" w:cs="Times New Roman"/>
          <w:sz w:val="24"/>
          <w:szCs w:val="24"/>
        </w:rPr>
        <w:t>Политическая партия обязана собрать в поддержку выдвинутого ею кандидата не менее 100 тысяч подписей избирателей, при этом на один субъект Российской Федерации должно приходиться не более 2500 подписей избирателей, место жительства которых находится на территории данного субъекта Российской Федерации. Если сбор подписей избирателей осуществляется среди избирателей, постоянно проживающих за пределами территории Российской Федерации, общее количество этих подписей не может быть более 2500 подписей.</w:t>
      </w:r>
    </w:p>
    <w:p w:rsidR="00C64D1C" w:rsidRPr="00C64D1C" w:rsidRDefault="00C64D1C" w:rsidP="00C64D1C">
      <w:pPr>
        <w:tabs>
          <w:tab w:val="left" w:pos="990"/>
        </w:tabs>
        <w:spacing w:after="0"/>
        <w:ind w:firstLine="709"/>
        <w:jc w:val="both"/>
        <w:rPr>
          <w:rFonts w:ascii="Times New Roman" w:hAnsi="Times New Roman" w:cs="Times New Roman"/>
          <w:sz w:val="24"/>
          <w:szCs w:val="24"/>
        </w:rPr>
      </w:pPr>
      <w:r w:rsidRPr="00C64D1C">
        <w:rPr>
          <w:rFonts w:ascii="Times New Roman" w:hAnsi="Times New Roman" w:cs="Times New Roman"/>
          <w:sz w:val="24"/>
          <w:szCs w:val="24"/>
        </w:rPr>
        <w:t>Выборы Президента осуществляются на альтернативной основе. Если ко дню голосования останется менее двух зарегистрированных кандидатов, выборы Президента по решению Центральной избирательной комиссии Российской Федерации откладываются на срок не более 90 дней для дополнительного выдвижения кандидатов и осуществления последующих избирательных действий.</w:t>
      </w:r>
    </w:p>
    <w:p w:rsidR="00C64D1C" w:rsidRPr="00C64D1C" w:rsidRDefault="00C64D1C" w:rsidP="00C64D1C">
      <w:pPr>
        <w:tabs>
          <w:tab w:val="left" w:pos="990"/>
        </w:tabs>
        <w:spacing w:after="0"/>
        <w:ind w:firstLine="709"/>
        <w:jc w:val="both"/>
        <w:rPr>
          <w:rFonts w:ascii="Times New Roman" w:hAnsi="Times New Roman" w:cs="Times New Roman"/>
          <w:sz w:val="24"/>
          <w:szCs w:val="24"/>
        </w:rPr>
      </w:pPr>
      <w:r w:rsidRPr="00C64D1C">
        <w:rPr>
          <w:rFonts w:ascii="Times New Roman" w:hAnsi="Times New Roman" w:cs="Times New Roman"/>
          <w:sz w:val="24"/>
          <w:szCs w:val="24"/>
        </w:rPr>
        <w:t>Выборы признаются несостоявшимися: если голосование проводилось по одной кандидатуре и за нее проголосовало менее 50 процентов от числа избирателей, принявших участие в голосовании; если в избирательный бюллетень были включены два кандидата и ни один из них не получил более половины голосов избирателей, принявших участие в голосовании; если все кандидаты выбыли до проведения повторного голосования.</w:t>
      </w:r>
    </w:p>
    <w:p w:rsidR="00C64D1C" w:rsidRPr="00C64D1C" w:rsidRDefault="00C64D1C" w:rsidP="00C64D1C">
      <w:pPr>
        <w:tabs>
          <w:tab w:val="left" w:pos="990"/>
        </w:tabs>
        <w:spacing w:after="0"/>
        <w:ind w:firstLine="709"/>
        <w:jc w:val="both"/>
        <w:rPr>
          <w:rFonts w:ascii="Times New Roman" w:hAnsi="Times New Roman" w:cs="Times New Roman"/>
          <w:sz w:val="24"/>
          <w:szCs w:val="24"/>
        </w:rPr>
      </w:pPr>
      <w:r w:rsidRPr="00C64D1C">
        <w:rPr>
          <w:rFonts w:ascii="Times New Roman" w:hAnsi="Times New Roman" w:cs="Times New Roman"/>
          <w:sz w:val="24"/>
          <w:szCs w:val="24"/>
        </w:rPr>
        <w:t>Центральная избирательная комиссия признает выборы Президента недействительными:</w:t>
      </w:r>
    </w:p>
    <w:p w:rsidR="00C64D1C" w:rsidRPr="00C64D1C" w:rsidRDefault="00C64D1C" w:rsidP="00C64D1C">
      <w:pPr>
        <w:tabs>
          <w:tab w:val="left" w:pos="990"/>
        </w:tabs>
        <w:spacing w:after="0"/>
        <w:ind w:firstLine="709"/>
        <w:jc w:val="both"/>
        <w:rPr>
          <w:rFonts w:ascii="Times New Roman" w:hAnsi="Times New Roman" w:cs="Times New Roman"/>
          <w:sz w:val="24"/>
          <w:szCs w:val="24"/>
        </w:rPr>
      </w:pPr>
      <w:r w:rsidRPr="00C64D1C">
        <w:rPr>
          <w:rFonts w:ascii="Times New Roman" w:hAnsi="Times New Roman" w:cs="Times New Roman"/>
          <w:sz w:val="24"/>
          <w:szCs w:val="24"/>
        </w:rPr>
        <w:lastRenderedPageBreak/>
        <w:t>1) если допущенные при проведении голосования или установлении итогов голосования нарушения не позволяют с достоверностью определить результаты волеизъявления избирателей;</w:t>
      </w:r>
    </w:p>
    <w:p w:rsidR="00C64D1C" w:rsidRPr="00C64D1C" w:rsidRDefault="00C64D1C" w:rsidP="00C64D1C">
      <w:pPr>
        <w:tabs>
          <w:tab w:val="left" w:pos="990"/>
        </w:tabs>
        <w:spacing w:after="0"/>
        <w:ind w:firstLine="709"/>
        <w:jc w:val="both"/>
        <w:rPr>
          <w:rFonts w:ascii="Times New Roman" w:hAnsi="Times New Roman" w:cs="Times New Roman"/>
          <w:sz w:val="24"/>
          <w:szCs w:val="24"/>
        </w:rPr>
      </w:pPr>
      <w:r w:rsidRPr="00C64D1C">
        <w:rPr>
          <w:rFonts w:ascii="Times New Roman" w:hAnsi="Times New Roman" w:cs="Times New Roman"/>
          <w:sz w:val="24"/>
          <w:szCs w:val="24"/>
        </w:rPr>
        <w:t>2) если итоги голосования признаны недействительными на части избирательных участков, списки избирателей на которых на момент окончания голосования в совокупности включают в себя не менее чем одну четвертую часть от общего числа избирателей, включенных в списки избирателей на момент окончания голосования;</w:t>
      </w:r>
    </w:p>
    <w:p w:rsidR="00C64D1C" w:rsidRPr="00C64D1C" w:rsidRDefault="00C64D1C" w:rsidP="00C64D1C">
      <w:pPr>
        <w:tabs>
          <w:tab w:val="left" w:pos="990"/>
        </w:tabs>
        <w:spacing w:after="0"/>
        <w:ind w:firstLine="709"/>
        <w:jc w:val="both"/>
        <w:rPr>
          <w:rFonts w:ascii="Times New Roman" w:hAnsi="Times New Roman" w:cs="Times New Roman"/>
          <w:sz w:val="24"/>
          <w:szCs w:val="24"/>
        </w:rPr>
      </w:pPr>
      <w:r w:rsidRPr="00C64D1C">
        <w:rPr>
          <w:rFonts w:ascii="Times New Roman" w:hAnsi="Times New Roman" w:cs="Times New Roman"/>
          <w:sz w:val="24"/>
          <w:szCs w:val="24"/>
        </w:rPr>
        <w:t>3) по решению суда.</w:t>
      </w:r>
    </w:p>
    <w:p w:rsidR="00C64D1C" w:rsidRPr="00C64D1C" w:rsidRDefault="00C64D1C" w:rsidP="00C64D1C">
      <w:pPr>
        <w:tabs>
          <w:tab w:val="left" w:pos="990"/>
        </w:tabs>
        <w:spacing w:after="0"/>
        <w:ind w:firstLine="709"/>
        <w:jc w:val="both"/>
        <w:rPr>
          <w:rFonts w:ascii="Times New Roman" w:hAnsi="Times New Roman" w:cs="Times New Roman"/>
          <w:sz w:val="24"/>
          <w:szCs w:val="24"/>
        </w:rPr>
      </w:pPr>
      <w:r w:rsidRPr="00C64D1C">
        <w:rPr>
          <w:rFonts w:ascii="Times New Roman" w:hAnsi="Times New Roman" w:cs="Times New Roman"/>
          <w:sz w:val="24"/>
          <w:szCs w:val="24"/>
        </w:rPr>
        <w:t xml:space="preserve">Если выборы Президента признаны несостоявшимися или недействительными, Совет Федерации назначает повторные выборы, которые проводятся через четыре месяца. </w:t>
      </w:r>
    </w:p>
    <w:p w:rsidR="00C64D1C" w:rsidRPr="00C64D1C" w:rsidRDefault="00C64D1C" w:rsidP="00C64D1C">
      <w:pPr>
        <w:tabs>
          <w:tab w:val="left" w:pos="990"/>
        </w:tabs>
        <w:spacing w:after="0"/>
        <w:ind w:firstLine="709"/>
        <w:jc w:val="both"/>
        <w:rPr>
          <w:rFonts w:ascii="Times New Roman" w:hAnsi="Times New Roman" w:cs="Times New Roman"/>
          <w:sz w:val="24"/>
          <w:szCs w:val="24"/>
        </w:rPr>
      </w:pPr>
      <w:r w:rsidRPr="00C64D1C">
        <w:rPr>
          <w:rFonts w:ascii="Times New Roman" w:hAnsi="Times New Roman" w:cs="Times New Roman"/>
          <w:sz w:val="24"/>
          <w:szCs w:val="24"/>
        </w:rPr>
        <w:t>Избранный Президент Российской Федерации вступает в должность на тридцатый день со дня официального опубликования Центральной избирательной комиссией Российской Федерации результатов выборов.</w:t>
      </w:r>
    </w:p>
    <w:p w:rsidR="00C64D1C" w:rsidRPr="00C64D1C" w:rsidRDefault="00C64D1C" w:rsidP="00C64D1C">
      <w:pPr>
        <w:tabs>
          <w:tab w:val="left" w:pos="990"/>
        </w:tabs>
        <w:spacing w:after="0"/>
        <w:ind w:firstLine="709"/>
        <w:jc w:val="both"/>
        <w:rPr>
          <w:rFonts w:ascii="Times New Roman" w:hAnsi="Times New Roman" w:cs="Times New Roman"/>
          <w:sz w:val="24"/>
          <w:szCs w:val="24"/>
        </w:rPr>
      </w:pPr>
      <w:r w:rsidRPr="00C64D1C">
        <w:rPr>
          <w:rFonts w:ascii="Times New Roman" w:hAnsi="Times New Roman" w:cs="Times New Roman"/>
          <w:sz w:val="24"/>
          <w:szCs w:val="24"/>
        </w:rPr>
        <w:t>При вступлении в должность Президент приносит народу следующую присягу:</w:t>
      </w:r>
    </w:p>
    <w:p w:rsidR="00C64D1C" w:rsidRPr="00C64D1C" w:rsidRDefault="00C64D1C" w:rsidP="00C64D1C">
      <w:pPr>
        <w:tabs>
          <w:tab w:val="left" w:pos="990"/>
        </w:tabs>
        <w:spacing w:after="0"/>
        <w:ind w:firstLine="709"/>
        <w:jc w:val="both"/>
        <w:rPr>
          <w:rFonts w:ascii="Times New Roman" w:hAnsi="Times New Roman" w:cs="Times New Roman"/>
          <w:sz w:val="24"/>
          <w:szCs w:val="24"/>
        </w:rPr>
      </w:pPr>
      <w:r w:rsidRPr="00C64D1C">
        <w:rPr>
          <w:rFonts w:ascii="Times New Roman" w:hAnsi="Times New Roman" w:cs="Times New Roman"/>
          <w:sz w:val="24"/>
          <w:szCs w:val="24"/>
        </w:rPr>
        <w:t>«Клянусь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rsidR="00C64D1C" w:rsidRPr="00C64D1C" w:rsidRDefault="00C64D1C" w:rsidP="00C64D1C">
      <w:pPr>
        <w:tabs>
          <w:tab w:val="left" w:pos="990"/>
        </w:tabs>
        <w:spacing w:after="0"/>
        <w:ind w:firstLine="709"/>
        <w:jc w:val="both"/>
        <w:rPr>
          <w:rFonts w:ascii="Times New Roman" w:hAnsi="Times New Roman" w:cs="Times New Roman"/>
          <w:sz w:val="24"/>
          <w:szCs w:val="24"/>
        </w:rPr>
      </w:pPr>
      <w:r w:rsidRPr="00C64D1C">
        <w:rPr>
          <w:rFonts w:ascii="Times New Roman" w:hAnsi="Times New Roman" w:cs="Times New Roman"/>
          <w:sz w:val="24"/>
          <w:szCs w:val="24"/>
        </w:rPr>
        <w:t>Присяга произносится в торжественной обстановке в присутствии членов Совета Федерации, депутатов Государственной Думы и судей Конституционного Суда.</w:t>
      </w:r>
    </w:p>
    <w:p w:rsidR="00C64D1C" w:rsidRPr="00C64D1C" w:rsidRDefault="00C64D1C" w:rsidP="00C64D1C">
      <w:pPr>
        <w:tabs>
          <w:tab w:val="left" w:pos="990"/>
        </w:tabs>
        <w:spacing w:after="0"/>
        <w:ind w:firstLine="709"/>
        <w:jc w:val="both"/>
        <w:rPr>
          <w:rFonts w:ascii="Times New Roman" w:hAnsi="Times New Roman" w:cs="Times New Roman"/>
          <w:sz w:val="24"/>
          <w:szCs w:val="24"/>
        </w:rPr>
      </w:pPr>
      <w:r w:rsidRPr="00C64D1C">
        <w:rPr>
          <w:rFonts w:ascii="Times New Roman" w:hAnsi="Times New Roman" w:cs="Times New Roman"/>
          <w:sz w:val="24"/>
          <w:szCs w:val="24"/>
        </w:rPr>
        <w:t>Президент приступает к исполнению полномочий с момента принесения им присяги и прекращает их исполнение с истечением срока пребывания в должности с момента принесения присяги вновь избранным Президентом.</w:t>
      </w:r>
    </w:p>
    <w:p w:rsidR="00C64D1C" w:rsidRPr="00C64D1C" w:rsidRDefault="00C64D1C" w:rsidP="00C64D1C">
      <w:pPr>
        <w:tabs>
          <w:tab w:val="left" w:pos="990"/>
        </w:tabs>
        <w:spacing w:after="0"/>
        <w:ind w:firstLine="709"/>
        <w:jc w:val="both"/>
        <w:rPr>
          <w:rFonts w:ascii="Times New Roman" w:hAnsi="Times New Roman" w:cs="Times New Roman"/>
          <w:sz w:val="24"/>
          <w:szCs w:val="24"/>
        </w:rPr>
      </w:pPr>
      <w:r w:rsidRPr="00C64D1C">
        <w:rPr>
          <w:rFonts w:ascii="Times New Roman" w:hAnsi="Times New Roman" w:cs="Times New Roman"/>
          <w:sz w:val="24"/>
          <w:szCs w:val="24"/>
        </w:rPr>
        <w:t xml:space="preserve">Президент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w:t>
      </w:r>
    </w:p>
    <w:p w:rsidR="00C64D1C" w:rsidRPr="00C64D1C" w:rsidRDefault="00C64D1C" w:rsidP="00C64D1C">
      <w:pPr>
        <w:tabs>
          <w:tab w:val="left" w:pos="990"/>
        </w:tabs>
        <w:spacing w:after="0"/>
        <w:ind w:firstLine="709"/>
        <w:jc w:val="both"/>
        <w:rPr>
          <w:rFonts w:ascii="Times New Roman" w:hAnsi="Times New Roman" w:cs="Times New Roman"/>
          <w:sz w:val="24"/>
          <w:szCs w:val="24"/>
        </w:rPr>
      </w:pPr>
      <w:r w:rsidRPr="00C64D1C">
        <w:rPr>
          <w:rFonts w:ascii="Times New Roman" w:hAnsi="Times New Roman" w:cs="Times New Roman"/>
          <w:sz w:val="24"/>
          <w:szCs w:val="24"/>
        </w:rPr>
        <w:t>Конституция установила достаточно сложный порядок отрешения Президента от должности, в котором задействованы обе палаты Федерального Собрания, Конституционный Суд, Верховный Суд.</w:t>
      </w:r>
    </w:p>
    <w:p w:rsidR="00C64D1C" w:rsidRPr="00C64D1C" w:rsidRDefault="00C64D1C" w:rsidP="00C64D1C">
      <w:pPr>
        <w:tabs>
          <w:tab w:val="left" w:pos="990"/>
        </w:tabs>
        <w:spacing w:after="0"/>
        <w:ind w:firstLine="709"/>
        <w:jc w:val="both"/>
        <w:rPr>
          <w:rFonts w:ascii="Times New Roman" w:hAnsi="Times New Roman" w:cs="Times New Roman"/>
          <w:sz w:val="24"/>
          <w:szCs w:val="24"/>
        </w:rPr>
      </w:pPr>
      <w:r w:rsidRPr="00C64D1C">
        <w:rPr>
          <w:rFonts w:ascii="Times New Roman" w:hAnsi="Times New Roman" w:cs="Times New Roman"/>
          <w:sz w:val="24"/>
          <w:szCs w:val="24"/>
        </w:rPr>
        <w:t>1. Президент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совершения иного тяжкого преступления, подтверждённого заключением Верховного Суда о наличии в действиях Президента признаков преступления и заключением Конституционного Суда о соблюдении установленного порядка выдвижения обвинения.</w:t>
      </w:r>
    </w:p>
    <w:p w:rsidR="00C64D1C" w:rsidRPr="00C64D1C" w:rsidRDefault="00C64D1C" w:rsidP="00C64D1C">
      <w:pPr>
        <w:tabs>
          <w:tab w:val="left" w:pos="990"/>
        </w:tabs>
        <w:spacing w:after="0"/>
        <w:ind w:firstLine="709"/>
        <w:jc w:val="both"/>
        <w:rPr>
          <w:rFonts w:ascii="Times New Roman" w:hAnsi="Times New Roman" w:cs="Times New Roman"/>
          <w:sz w:val="24"/>
          <w:szCs w:val="24"/>
        </w:rPr>
      </w:pPr>
      <w:r w:rsidRPr="00C64D1C">
        <w:rPr>
          <w:rFonts w:ascii="Times New Roman" w:hAnsi="Times New Roman" w:cs="Times New Roman"/>
          <w:sz w:val="24"/>
          <w:szCs w:val="24"/>
        </w:rPr>
        <w:t>2. Решение Государственной Думы о выдвижении обвинения и решение Совета Федерации об отрешении Президента от должности должны быть приняты 2/3 голосов от общего числа в каждой из палат по инициативе не менее 1/3 депутатов Государственной Думы и при наличии заключения специальной комиссии, образованной Государственной Думой.</w:t>
      </w:r>
    </w:p>
    <w:p w:rsidR="00A87EC1" w:rsidRPr="00C64D1C" w:rsidRDefault="00C64D1C" w:rsidP="00C64D1C">
      <w:pPr>
        <w:tabs>
          <w:tab w:val="left" w:pos="990"/>
        </w:tabs>
        <w:spacing w:after="0"/>
        <w:ind w:firstLine="709"/>
        <w:jc w:val="both"/>
        <w:rPr>
          <w:rFonts w:ascii="Times New Roman" w:hAnsi="Times New Roman" w:cs="Times New Roman"/>
          <w:sz w:val="24"/>
          <w:szCs w:val="24"/>
        </w:rPr>
      </w:pPr>
      <w:r w:rsidRPr="00C64D1C">
        <w:rPr>
          <w:rFonts w:ascii="Times New Roman" w:hAnsi="Times New Roman" w:cs="Times New Roman"/>
          <w:sz w:val="24"/>
          <w:szCs w:val="24"/>
        </w:rPr>
        <w:t>3. Решение Совета Федерации от отрешения Президента от должности должно быть принято не позднее чем в трехмесячный срок после выдвижения Государственной Думой обвинения против Президента. Если в этот срок решение Совета Федерации не будет принято, обвинение против Президента считается отклоненным.</w:t>
      </w:r>
      <w:bookmarkEnd w:id="0"/>
    </w:p>
    <w:sectPr w:rsidR="00A87EC1" w:rsidRPr="00C64D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FF8"/>
    <w:rsid w:val="003B6FF8"/>
    <w:rsid w:val="00A87EC1"/>
    <w:rsid w:val="00C64D1C"/>
    <w:rsid w:val="00DB4C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E3A3A6-B055-4EC4-BA77-6D831E887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915</Words>
  <Characters>5218</Characters>
  <Application>Microsoft Office Word</Application>
  <DocSecurity>0</DocSecurity>
  <Lines>43</Lines>
  <Paragraphs>12</Paragraphs>
  <ScaleCrop>false</ScaleCrop>
  <Company>SPecialiST RePack</Company>
  <LinksUpToDate>false</LinksUpToDate>
  <CharactersWithSpaces>6121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2024-03-21T06:46:00Z</dcterms:created>
  <dcterms:modified xsi:type="dcterms:W3CDTF">2024-03-21T06:48:00Z</dcterms:modified>
</cp:coreProperties>
</file>