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C16" w:rsidRPr="00DA1857" w:rsidRDefault="00F40C16" w:rsidP="00DA18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A185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ТЕМА 5. ИСТРОИЯ РАЗВИТИЯ ОБУЧЕНИЯ ТЕХНОЛОГИИ В </w:t>
      </w:r>
      <w:proofErr w:type="gramStart"/>
      <w:r w:rsidRPr="00DA185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ОБЩЕОБРАЗОВАТЕЛЬНЫХ</w:t>
      </w:r>
      <w:proofErr w:type="gramEnd"/>
    </w:p>
    <w:p w:rsidR="00705D72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DA185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УЧРЕЖДЕНИЯХ</w:t>
      </w:r>
      <w:proofErr w:type="gramEnd"/>
      <w:r w:rsidRPr="00DA185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F40C16" w:rsidRPr="00DA1857" w:rsidRDefault="00DA1857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F40C16"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C16"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введения обучения труду в истории общеобразовательной школы.</w:t>
      </w:r>
    </w:p>
    <w:p w:rsidR="00F40C16" w:rsidRPr="00DA1857" w:rsidRDefault="00DA1857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F40C16"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C16"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трудового обучения в общеобразовательных школах нашей стране 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1918 – 1937 годах.</w:t>
      </w:r>
    </w:p>
    <w:p w:rsidR="00F40C16" w:rsidRPr="00DA1857" w:rsidRDefault="00DA1857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 </w:t>
      </w:r>
      <w:r w:rsidR="00F40C16"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Реформа общеобразовательной школы 1958 года и изменения в трудовом обучении 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школьников.</w:t>
      </w:r>
    </w:p>
    <w:p w:rsidR="00F40C16" w:rsidRPr="00DA1857" w:rsidRDefault="00DA1857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 </w:t>
      </w:r>
      <w:r w:rsidR="00F40C16"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 общеобразовательной школы 1984 года и трудовое обучение.</w:t>
      </w:r>
    </w:p>
    <w:p w:rsidR="00F40C16" w:rsidRPr="00DA1857" w:rsidRDefault="00DA1857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 </w:t>
      </w:r>
      <w:r w:rsidR="00F40C16"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современного состояния и перспективы развития обучения технологии в общеобразовательных учреждениях.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1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5.1.Начало введения обучения труду в истории общеобразовательной школы.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Преобразовывая окружающую действительность, разрабатывая новые технологические процессы, создавая новые машины, покоряя космические дали и т. д</w:t>
      </w:r>
      <w:proofErr w:type="gram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менял самого себя и свое мышление.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Проблема всестороннего развития личности всегда рассматривалась как объективная закономерность развития общества, как условие решения социально-экономических задач. С 19-го столетия и по сегодняшний день вопросы трудового обучения и воспитания, политехнического образования, трудовой и профессиональной подготовки рассматриваются из разных позиций и точек зрения. Например: социалисты-утописты </w:t>
      </w:r>
      <w:proofErr w:type="spell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Ж-Ж</w:t>
      </w:r>
      <w:proofErr w:type="gram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уссо</w:t>
      </w:r>
      <w:proofErr w:type="spell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Т.Мор, </w:t>
      </w:r>
      <w:proofErr w:type="spell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Т.Компонелла</w:t>
      </w:r>
      <w:proofErr w:type="spell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Д.Беллерс</w:t>
      </w:r>
      <w:proofErr w:type="spell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И.Г.Пестолоции</w:t>
      </w:r>
      <w:proofErr w:type="spell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смешивали понятия трудового обучения и политехнического образования, а вот их коллеги Р.Оуэн, Ш.Фурье, Чернышев, Добролюбов и др. выделяют каждое из этих понятий в самостоятельную категорию и считают в отличие от них, что трудовое обучение и воспитание начинается с самого рождения ребенка, а с 9-ти летнего возраста и до совершеннолетия – политехническое образование. В дальнейшем эту идею освободили от утопических мечтаний, придав ей научное обоснование, что явилось весомым толчком для внедрения трудового обучения в школьный общеобразовательный процесс.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Ручной труд изучается в общеобразовательных школах, начиная с 60-х годов Х1Х-го века. Впервые ручной труд как учебный предмет стал преподаваться в школах Финляндии. В 1866 году ручной труд начал вводиться во все финские начальные школы и учительские семинарии в качестве обязательного учебного предмета.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Затем труд становится обязательным учебным предметом общеобразовательных школ практически всех развитых стран мира. Он вводится в учебные планы школ Англии, Германии, Швейцарии, Скандинавских стран, США и др., благодаря бурному развитию промышленности, </w:t>
      </w:r>
      <w:proofErr w:type="spell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железнодорожого</w:t>
      </w:r>
      <w:proofErr w:type="spell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строительства и увеличению торговли и т.д. Образовательная система в различных странах всегда находится под влиянием достигнутого ими уровня социально-экономического развития.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России ручной труд стал вводиться с 1884 года. Преподавание труда в российских школах призвано было решать задачи воспитания трудолюбия, развития руки, развития глазомера, трудовой смекалки и т.д. Другими словами, ручной труд стал использоваться как средство развития детей, средство воспитания, как универсальное образовательное средство.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Большую (историческую) роль в организации обучения ручному труду в общеобразовательных и педагогических учебных заведениях России сыграл преподаватель Санкт-Петербургского учительского института К.Ю.Цируль. По его инициативе термином «Ручной труд» стали обозначать практические занятия в учебных мастерских, состоящие в обработке древесины, металла и других материалов.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Первой работой, раскрывающей задачи, содержание и методы трудового обучения в общеобразовательной школе является брошюра К.Ю.Цируля «Ручной труд в общеобразовательной школе»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 самого начала обучения ручному труду изделия подбирались таким образом, чтобы при их изготовлении выполнялись  саамы различные обработочные, сборочные и </w:t>
      </w: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отделочные операции, применялись разнообразные рабочие и контрольно-измерительные инструменты. Вместе с тем, подбор изделий осуществлялся с точки зрения экономической целесообразности. Учащиеся изготовляли хозяйственный инвентарь для школы, учебные приборы, инструменты, наглядные пособия и т.д.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народных школах России наряду с преподаванием ручного труда велось обучение различным ремеслам: столярному, слесарному, сапожному, портняжному, ткацкому и другим. Это было обусловлено требованиями местной кустарной и ремесленной промышленности. Цель обучения ремеслам – подготовка учащихся к будущей трудовой деятельности, формирование у них профессиональных умений и навыков.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Постепенно развивалась и методика обучения ручному труду. Например, типовые </w:t>
      </w:r>
      <w:proofErr w:type="gram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proofErr w:type="gram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ручному труду средней школы опубликованные в 1915 году, содержали указания не только организационного, но и методического характера. В них отмечалась необходимость проведения так называемых «объяснительных» уроков отдельно </w:t>
      </w:r>
      <w:proofErr w:type="gram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практических. На объяснительных уроках учителю рекомендовалось выполнять на доске чертежи изготавливаемых изделий, демонстрировать ученикам приемы выполнения технологических операций и применяемый при этом инструмент, после чего предлагать ученикам составить технологическую карту на изготовление изделия.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Введение ручного труда в общеобразовательные учебные заведения России осложнялось двумя крайними взглядами на его роль в общем образовании детей. Одни считали, что в школах не нужно вводить ручной труд, т.к. он профессионализирует её. Другие - наоборот считали, что занятия ручным трудом не дают достаточных знаний, умений и навыков для будущей конкретной практической деятельности, поэтому нужно вести </w:t>
      </w:r>
      <w:proofErr w:type="gram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профессиям</w:t>
      </w:r>
      <w:proofErr w:type="gram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Следует отметить, что эти крайние  взгляды не преодолены до сих пор.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1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5.2.Характеристика трудового обучения в общеобразовательных школах нашей страны в 1918 – 1937 годах.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1917 года начались коренные изменения общеобразовательной школы, всей системы народного образования нашей страны.</w:t>
      </w:r>
    </w:p>
    <w:p w:rsidR="00F40C16" w:rsidRPr="00DA1857" w:rsidRDefault="00F40C16" w:rsidP="00F40C1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первых лет строительства советской общеобразовательной школы трудовое обучение вводилось исходя из задач трудового воспитания и политехнического обучения подрастающих поколений. Под политехническим обучением понималось ознакомление учащихся в теории и на практике с главными отраслями производства. Однако возможность решения новых задач ограничивалось состоянием народного хозяйства, недостатками учебно-материальной базы трудового обучения, нехваткой учителей общетехнических дисциплин и трудового обучения.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эти годы велись активные поиски в определении целей, задач и содержания трудового обучения. Шла конкурентная борьба с ремесленничеством, </w:t>
      </w:r>
      <w:proofErr w:type="spell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монотехнизмом</w:t>
      </w:r>
      <w:proofErr w:type="spell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отрывом трудового обучения от изучения основ наук. Ремесленничество выражалась в подмене обучения основам труда изучением многих ремесел </w:t>
      </w:r>
      <w:proofErr w:type="gram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переплетного дела, столярного дела и т. д.). </w:t>
      </w:r>
      <w:proofErr w:type="spell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Монотехнизмом</w:t>
      </w:r>
      <w:proofErr w:type="spell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называли изучение учащимися какой-либо одной конкретной профессии (т.е. предполагалось обучение учащихся к приемам и различным видам технологических операций в рамках отдельно взятой профессии, игнорируя при этом требования политехнического принципа о всестороннем развитии личности учащегося). По сути дела это была некоторая профессионализация общеобразовательной школы. Что касается отрыва трудового обучения от изучения основ наук, то это проявлялось в том, что учащимся не раскрывалось естественнонаучное содержание технологических процессов. То есть, процесс обучения не соответствовал требованиям политехнического принципа, т.к. не был направлен на усвоение знаний, обеспечивающих освоение общенаучных основ, единых организационно-экономических принципов производства объектов и средств познавательной деятельности. Обучение </w:t>
      </w: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строилось на формировании профессиональной выучки, на привитии однотипных ремесленных умений и навыков.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Первая программа по трудовому обучению была издана в 1919 году и включала в себя: картонажные работы, обработку древесины, металла и др. материалов. В объяснительной записке к этой программе указывалось, что преподавание ручного труда следует четко разграничивать с ремесленным обучением, т.к. изготавливаемые учащимися различные изделия не самоцель, а средство ознакомления с технологиями, развития моторики и трудового воспитания.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Некоторое новое развитие трудовое обучение в общеобразовательных школах России получило в «Программах по труду», разработанных научно-педагогической секцией Государственного Ученого Совета (</w:t>
      </w:r>
      <w:proofErr w:type="spell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ГУСа</w:t>
      </w:r>
      <w:proofErr w:type="spell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1925-1927 годах. В ней, в частности, указывалось, что труд является общественно полезной работой и основой строительства новой школы.</w:t>
      </w:r>
    </w:p>
    <w:p w:rsidR="00F40C16" w:rsidRPr="00DA1857" w:rsidRDefault="00DA1857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1931 году труд учащихся</w:t>
      </w:r>
      <w:r w:rsidR="00F40C16"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специальным постановлением был подчинен учебным и воспитательным задачам общеобразовательной школы. В содержание трудового обучения дополнительно были введены переплетное дело, электромонтаж, домоводство, сельскохозяйственный труд и др. В дальнейшем это содержание трудового обучения сохранялось до 1932-33 учебного года, т.е. до новых учебных программ (где была усилена технологическая составляющая труда учащихся).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Большое внимание в переработанных программах уделялось электротехническим работам в 7-х и 10-х классах, а в содержание входили знания и умения по электрическому освещению, электронагревательным приборам, знакомство с машинами переменного и постоянного тока, электрооборудованием автомобилей, первоначальные сведения о радиотехнике.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Однако, несмотря на обогащение содержания учебной программы техническими, электротехническими сведениями и на некоторые успехи в совершенствовании трудового обучения, из-за недостатка квалифицированных учителей и слабой учебно-материальной базы, уроки трудового обучения были полностью переведены во внеурочное время.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1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5.3.Реформа общеобразовательной школы 1958 года и изменения в трудовом обучении школьников.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трудового обучения в общеобразовательной школе после 1937 года серьезно сказывалось на практической подготовке школьников к труду, особенно к труду в сфере материального производства. По этой причине оно снова стало восстанавливаться в школе.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1954-55 учебного года трудовое обучение вводится в начальной школе, а с 1956-1957 учебного года – во всех классах средней школы. В 1-х – 4-х классах вводится преподавание ручного труда, в содержание которого входит обработка бумаги, картона, тканей, фанеры и др. материалов.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5 – 7 классах организуются занятия в учебных мастерских, связанные с обработкой древесины и металлов, а также работа на пришкольном учебно-опытном участке по выращиванию различных растений.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8 – 10 классах вводится курс основ производства и производственная практика. В этих же классах преподаются общетехнические предметы – машиноведение и электротехника.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1958 году начинается осуществление новой реформы школы. Вводится в действие закон «Об укреплении связи школы с жизнью и дальнейшем развитии системы народного образования в СССР».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Этим законом была предусмотрена новая система трудового обучения, включающая производственное обучение, в которой основное место уделялось реализации принципа – соединения обучения с производительным трудом учащихся. Под производственным обучением в общеобразовательной школе того времени понимали вид </w:t>
      </w: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трудового обучения в старших классах, имеющий целью подготовку учащихся к квалифицированному труду по одной из массовых профессий народного хозяйства или культуры. Те или иные варианты трудового обучения применялись в зависимости от производственного окружения школы и с учетом особенностей мужского и женского труда. Девочки занимались обслуживающим трудом, а мальчики – техническим. В содержание обучения в сельских школах наряду с техническим и обслуживающим трудом включался сельскохозяйственный труд. Вместе с тем, элементы сельскохозяйственного труда вводились и в городских школах, имеющих учебно-опытные сельскохозяйственные участки. С 9-го и выше </w:t>
      </w:r>
      <w:proofErr w:type="gram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proofErr w:type="gram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значительное учебное время (до 12 часов в неделю) отводилось на производственное обучение, в процессе которого учащиеся изучали профессиональные учебные дисциплины и проходили производственную практик.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Согласно закону, выпускники средних школ получали общее среднее образование и профессиональную подготовку. Наряду с аттестатом зрелости, как тогда называли сер</w:t>
      </w: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тификат об общем полном среднем образовании, выпускники школ получали свидетельства о присвоении им рабочего разряда по той или иной массовой профессии. В 1964 и в 1966 годах постановлением правительства были изменены сроки обучения в школе (с 11 лет до 10 лет) и постепенно производственное обучение в школах было признано необязательным. Оно было заменено трудовыми политехническими практикумами по различным видам труда и отраслям техники. Особое внимание уделялось практикумам по металлообработке, по обработке тканей, по автомобилю, по электротехнике, машиностроительному черчению и другим.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1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5.4.Реформа общеобразовательной школы 1984 года и трудовое обучение.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половине 80-х годов снова взяла вверх тенденция профессионализации общеобразовательной школы.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В 1984 году были приняты «Основные направления реформы общеобразовательной и профессиональной школы».</w:t>
      </w:r>
    </w:p>
    <w:p w:rsid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области трудового воспитания молодежи реформа ставила задачу «коренным образом улучшить постановку трудового обучения, воспитания и профессиональной ориентации в общеобразовательной школе; усилить политехническую, практическую направленность преподавания; значительно расширить подготовку квалифицированных рабочих кадров в системе профессионально-технического обучения; осуществить переход к всеобщему профессиональному образованию молодежи …». Главная суть реформы заключалась в следующем: </w:t>
      </w:r>
    </w:p>
    <w:p w:rsidR="00F40C16" w:rsidRPr="00DA1857" w:rsidRDefault="00F40C16" w:rsidP="00DA18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укреплении</w:t>
      </w:r>
      <w:proofErr w:type="gram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материально-технической базы трудового обучения;</w:t>
      </w:r>
    </w:p>
    <w:p w:rsidR="00F40C16" w:rsidRPr="00DA1857" w:rsidRDefault="00DA1857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0C16"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поднятии престижа учителя трудового обучения (мастера </w:t>
      </w:r>
      <w:proofErr w:type="gramStart"/>
      <w:r w:rsidR="00F40C16"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F40C16"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/о);</w:t>
      </w:r>
    </w:p>
    <w:p w:rsidR="00F40C16" w:rsidRPr="00DA1857" w:rsidRDefault="00DA1857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0C16"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="00F40C16"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усовершенствовании</w:t>
      </w:r>
      <w:proofErr w:type="gramEnd"/>
      <w:r w:rsidR="00F40C16"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планов и программ по трудовому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C16"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профессиональному обучению. 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Согласно реформе, средняя общеобразовательная школа становится одиннадцатилетней. Обучение детей в школе предполагалось начать с 6-ти летнего возраста. 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Продолжительность учебы в начальной школе увеличивается на один год, с 1-го по 4-ые классы. Неполная средняя школа (5 – 9 классы) предусматривает изучение основ наук в течение пяти лет. В плане трудового воспитания ставились задачи </w:t>
      </w:r>
      <w:proofErr w:type="spell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общетрудовой</w:t>
      </w:r>
      <w:proofErr w:type="spell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в сочетании с мерами по профессиональной ориентации школьников, чтобы их ориентировать на сознательный выбор направления будущей трудовой деятельности.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средней общеобразовательной школе (10 – 11 классы) трудовое обучение организовывалось по наиболее массовым профессиям с учетом потребностей в них данного региона и завершалось сдачей квалификационных экзаменов по определенной профессии.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Содержание трудового обучения в начальных классах практически не изменялось. Оно по-прежнему строилось на примере обработки бумаги, картона, тканей и других </w:t>
      </w: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легкообрабатываемых материалов, а также конструировании моделей простейших объектов техники.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Профильное обучение в 8 – 9 классах было как бы </w:t>
      </w:r>
      <w:proofErr w:type="spell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общеподготовительным</w:t>
      </w:r>
      <w:proofErr w:type="spell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этапом профессионального обучения, которое в полной мере продолжается в 10 – 11 классах. Курс «Основы производства. Выбор профессии» знакомил школьников с основными отраслями народного хозяйства, с техникой, технологиями и экономикой производства, с содержанием труда рабочих различных профессий. Главная цель указанного курса заключалась в оказании помощи школьникам в сознательном выборе профессии.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Данная система трудового обучения просуществовало недолго. Уже 1988 году было признано необязательным  проведение профессионального обучения в 10 – 11 классах. Как следствие этого отпала необходимость в профильной подготовке в 8 – 9 классах. Точно также, прекратилось преподавание курса «Основы производства. Выбор профессии». Школа стала возвращаться к программам, существовавшим до реформы 1984 года.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1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5.5.Характеристика современного состояния и перспективы развития обучения технологии в общеобразовательных учреждениях.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 социально-экономической сфере общества, естественно, привели к изменениям в системе образования, т.к. школа – это часть общества. При изменении ценностных ориентаций в социальной жизни, как правило, сменяются приоритеты, целевые установки в обучении и воспитании молодежи, в том числе и трудовом. Экономический кризис, возникший в связи с резким переходом России к рыночным отношениям и связанное с ним падение производства, негативно сказываются на организации необходимых материальных условий трудового обучения, на его учебно-материальной базе. 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Содержание трудового обучения в общеобразовательных учреждениях РФ в этот переходный период претерпевает некоторые изменения. Эти изменения осуществляются в основном, на региональном уровне и непосредственно самими школами. По согласованию с педагогическими Советами школ, разрешается вносить в определенных пределах изме</w:t>
      </w: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нения и дополнения в учебные программы самим учителям. В целом, трудовое обучение и внеклассная работа по труду (изучение народных промыслов и ремесел, кружки различ</w:t>
      </w: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 типов) со всеми изменениями вошли в разработанный 1992 году государственный базисный учебный план общеобразовательных учебных заведений РФ. В инвариантной части этого плана, т.е. в части, определяющей минимальное количество учебных часов на изучение той или иной области знаний – предметы «Трудовое и профессиональное обучение», «Черчение», «Техника как средство жизнедеятельности человека» и некоторые другие были трансформированы в интегративную образовательную область «Технология». Полное содержание образовательной области «Технология» и опытно-экспериментальная работа разрабатывалась и велась под руководством члена-корреспондента РАО (Российская академия образования) В.Д.Симоненко и профессора </w:t>
      </w:r>
      <w:proofErr w:type="spell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Ю.Л.Хотунцева</w:t>
      </w:r>
      <w:proofErr w:type="spell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Главной целью образовательной области «Технология», по мнению авторов, должна быть «подготовка учащихся к самостоятельной трудовой жизни в условиях рыночной экономики, а это предполагает средствами предмета «Технология» формирование у учащихся свойств: творчески думающей, </w:t>
      </w:r>
      <w:proofErr w:type="gramStart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действующей</w:t>
      </w:r>
      <w:proofErr w:type="gramEnd"/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легко адаптирующейся личности. Перечисленные качества необходимы учащимся для осуществления всей деятельности в целом от определения потребностей до реализации продукции».</w:t>
      </w:r>
    </w:p>
    <w:p w:rsidR="00F40C16" w:rsidRPr="00DA1857" w:rsidRDefault="00F40C16" w:rsidP="00F40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Основное базовое содержание образовательной области «Технология» должно содержать следующие разделы:</w:t>
      </w:r>
    </w:p>
    <w:p w:rsidR="00F40C16" w:rsidRPr="00DA1857" w:rsidRDefault="00F40C16" w:rsidP="00F40C1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обработки конструкционных материалов и машиноведение;</w:t>
      </w:r>
    </w:p>
    <w:p w:rsidR="00F40C16" w:rsidRPr="00DA1857" w:rsidRDefault="00F40C16" w:rsidP="00F40C1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Элементы электротехники и радиоэлектроники, робототехника и автоматизированные производства;</w:t>
      </w:r>
    </w:p>
    <w:p w:rsidR="00F40C16" w:rsidRPr="00DA1857" w:rsidRDefault="00F40C16" w:rsidP="00F40C1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технологии;</w:t>
      </w:r>
    </w:p>
    <w:p w:rsidR="00F40C16" w:rsidRPr="00DA1857" w:rsidRDefault="00F40C16" w:rsidP="00F40C1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 (черчение);</w:t>
      </w:r>
    </w:p>
    <w:p w:rsidR="00F40C16" w:rsidRPr="00DA1857" w:rsidRDefault="00F40C16" w:rsidP="00F40C1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дома, технология приготовления пищевых продуктов (кулинария), технология изготовления швейных изделий.</w:t>
      </w:r>
    </w:p>
    <w:p w:rsidR="00F40C16" w:rsidRPr="00DA1857" w:rsidRDefault="00F40C16" w:rsidP="00F40C1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общественного производства и сферы услуг, профориентация, производство и экология, основы экономики.</w:t>
      </w:r>
    </w:p>
    <w:p w:rsidR="00B06C3F" w:rsidRPr="00DA1857" w:rsidRDefault="00F40C16" w:rsidP="00705D72">
      <w:pPr>
        <w:spacing w:after="0" w:line="240" w:lineRule="auto"/>
        <w:ind w:firstLine="360"/>
        <w:rPr>
          <w:sz w:val="24"/>
          <w:szCs w:val="24"/>
        </w:rPr>
      </w:pPr>
      <w:r w:rsidRPr="00DA1857">
        <w:rPr>
          <w:rFonts w:ascii="Times New Roman" w:eastAsia="Times New Roman" w:hAnsi="Times New Roman" w:cs="Times New Roman"/>
          <w:sz w:val="24"/>
          <w:szCs w:val="24"/>
          <w:lang w:eastAsia="ru-RU"/>
        </w:rPr>
        <w:t>С 1995 года все вопросы трудового обучения в общеобразовательных школах рассматриваются через призму технологических процессов и предпринимательской деятельности.</w:t>
      </w:r>
    </w:p>
    <w:sectPr w:rsidR="00B06C3F" w:rsidRPr="00DA1857" w:rsidSect="00C17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93948"/>
    <w:multiLevelType w:val="hybridMultilevel"/>
    <w:tmpl w:val="3C9E01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F0A2381"/>
    <w:multiLevelType w:val="hybridMultilevel"/>
    <w:tmpl w:val="7D2448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1D5A0C"/>
    <w:multiLevelType w:val="hybridMultilevel"/>
    <w:tmpl w:val="6E320D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27126B"/>
    <w:multiLevelType w:val="hybridMultilevel"/>
    <w:tmpl w:val="ACE2C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D688F"/>
    <w:multiLevelType w:val="hybridMultilevel"/>
    <w:tmpl w:val="EA02CB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6C2DEE"/>
    <w:multiLevelType w:val="hybridMultilevel"/>
    <w:tmpl w:val="81BEC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C3C17"/>
    <w:multiLevelType w:val="hybridMultilevel"/>
    <w:tmpl w:val="F320B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417E1"/>
    <w:multiLevelType w:val="hybridMultilevel"/>
    <w:tmpl w:val="6CECFC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CD76042"/>
    <w:multiLevelType w:val="hybridMultilevel"/>
    <w:tmpl w:val="FCD4E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C527B"/>
    <w:multiLevelType w:val="hybridMultilevel"/>
    <w:tmpl w:val="FD52F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CA4D68"/>
    <w:multiLevelType w:val="hybridMultilevel"/>
    <w:tmpl w:val="883A8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5570FE"/>
    <w:multiLevelType w:val="multilevel"/>
    <w:tmpl w:val="0E089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2">
    <w:nsid w:val="42556F8F"/>
    <w:multiLevelType w:val="hybridMultilevel"/>
    <w:tmpl w:val="A3B86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106CA4"/>
    <w:multiLevelType w:val="hybridMultilevel"/>
    <w:tmpl w:val="45F2C5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286237"/>
    <w:multiLevelType w:val="hybridMultilevel"/>
    <w:tmpl w:val="63E84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854C75"/>
    <w:multiLevelType w:val="hybridMultilevel"/>
    <w:tmpl w:val="C0727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3D45B5"/>
    <w:multiLevelType w:val="hybridMultilevel"/>
    <w:tmpl w:val="DE121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132CFC"/>
    <w:multiLevelType w:val="hybridMultilevel"/>
    <w:tmpl w:val="F55A2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AB62708"/>
    <w:multiLevelType w:val="hybridMultilevel"/>
    <w:tmpl w:val="253267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750048A"/>
    <w:multiLevelType w:val="hybridMultilevel"/>
    <w:tmpl w:val="C8563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7"/>
  </w:num>
  <w:num w:numId="4">
    <w:abstractNumId w:val="12"/>
  </w:num>
  <w:num w:numId="5">
    <w:abstractNumId w:val="16"/>
  </w:num>
  <w:num w:numId="6">
    <w:abstractNumId w:val="6"/>
  </w:num>
  <w:num w:numId="7">
    <w:abstractNumId w:val="1"/>
  </w:num>
  <w:num w:numId="8">
    <w:abstractNumId w:val="4"/>
  </w:num>
  <w:num w:numId="9">
    <w:abstractNumId w:val="2"/>
  </w:num>
  <w:num w:numId="10">
    <w:abstractNumId w:val="18"/>
  </w:num>
  <w:num w:numId="11">
    <w:abstractNumId w:val="9"/>
  </w:num>
  <w:num w:numId="12">
    <w:abstractNumId w:val="15"/>
  </w:num>
  <w:num w:numId="13">
    <w:abstractNumId w:val="3"/>
  </w:num>
  <w:num w:numId="14">
    <w:abstractNumId w:val="5"/>
  </w:num>
  <w:num w:numId="15">
    <w:abstractNumId w:val="10"/>
  </w:num>
  <w:num w:numId="16">
    <w:abstractNumId w:val="11"/>
  </w:num>
  <w:num w:numId="17">
    <w:abstractNumId w:val="14"/>
  </w:num>
  <w:num w:numId="18">
    <w:abstractNumId w:val="19"/>
  </w:num>
  <w:num w:numId="19">
    <w:abstractNumId w:val="7"/>
  </w:num>
  <w:num w:numId="20">
    <w:abstractNumId w:val="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B1CD5"/>
    <w:rsid w:val="00181B43"/>
    <w:rsid w:val="00345A58"/>
    <w:rsid w:val="004843FB"/>
    <w:rsid w:val="005B267C"/>
    <w:rsid w:val="005E5D3B"/>
    <w:rsid w:val="006D29A5"/>
    <w:rsid w:val="00705D72"/>
    <w:rsid w:val="009348BA"/>
    <w:rsid w:val="009B1CD5"/>
    <w:rsid w:val="00A84438"/>
    <w:rsid w:val="00AD2AE6"/>
    <w:rsid w:val="00B06C3F"/>
    <w:rsid w:val="00B24CFC"/>
    <w:rsid w:val="00B37645"/>
    <w:rsid w:val="00C17EE6"/>
    <w:rsid w:val="00D40C90"/>
    <w:rsid w:val="00DA1857"/>
    <w:rsid w:val="00DC3948"/>
    <w:rsid w:val="00DE6EA0"/>
    <w:rsid w:val="00F40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E6"/>
  </w:style>
  <w:style w:type="paragraph" w:styleId="1">
    <w:name w:val="heading 1"/>
    <w:basedOn w:val="a"/>
    <w:next w:val="a"/>
    <w:link w:val="10"/>
    <w:qFormat/>
    <w:rsid w:val="00F40C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40C1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40C1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F40C1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0C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40C1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40C1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40C16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semiHidden/>
    <w:rsid w:val="00F40C16"/>
  </w:style>
  <w:style w:type="paragraph" w:styleId="a3">
    <w:name w:val="footnote text"/>
    <w:basedOn w:val="a"/>
    <w:link w:val="a4"/>
    <w:uiPriority w:val="99"/>
    <w:semiHidden/>
    <w:unhideWhenUsed/>
    <w:rsid w:val="00F4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40C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F40C16"/>
    <w:rPr>
      <w:vertAlign w:val="superscript"/>
    </w:rPr>
  </w:style>
  <w:style w:type="table" w:styleId="a6">
    <w:name w:val="Table Grid"/>
    <w:basedOn w:val="a1"/>
    <w:rsid w:val="00F4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F40C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F40C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rsid w:val="00F40C16"/>
    <w:rPr>
      <w:sz w:val="24"/>
      <w:szCs w:val="24"/>
    </w:rPr>
  </w:style>
  <w:style w:type="paragraph" w:styleId="aa">
    <w:name w:val="footer"/>
    <w:basedOn w:val="a"/>
    <w:link w:val="a9"/>
    <w:uiPriority w:val="99"/>
    <w:unhideWhenUsed/>
    <w:rsid w:val="00F40C1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rsid w:val="00F40C16"/>
  </w:style>
  <w:style w:type="paragraph" w:styleId="ab">
    <w:name w:val="Body Text Indent"/>
    <w:aliases w:val="Обычный ГМФ"/>
    <w:basedOn w:val="a"/>
    <w:link w:val="ac"/>
    <w:rsid w:val="00F40C1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aliases w:val="Обычный ГМФ Знак"/>
    <w:basedOn w:val="a0"/>
    <w:link w:val="ab"/>
    <w:rsid w:val="00F40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писок с точками"/>
    <w:basedOn w:val="a"/>
    <w:uiPriority w:val="99"/>
    <w:rsid w:val="00F40C16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Для таблиц"/>
    <w:basedOn w:val="a"/>
    <w:rsid w:val="00F40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Plain Text"/>
    <w:basedOn w:val="a"/>
    <w:link w:val="af0"/>
    <w:unhideWhenUsed/>
    <w:rsid w:val="00F40C16"/>
    <w:pPr>
      <w:keepNext/>
      <w:spacing w:after="120" w:line="240" w:lineRule="auto"/>
      <w:ind w:left="11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F40C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Normal (Web)"/>
    <w:basedOn w:val="a"/>
    <w:rsid w:val="00F40C1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21">
    <w:name w:val="Основной текст 2 Знак"/>
    <w:aliases w:val="Основной текст 2 Знак Знак Знак Знак Знак"/>
    <w:basedOn w:val="a0"/>
    <w:link w:val="22"/>
    <w:locked/>
    <w:rsid w:val="00F40C16"/>
    <w:rPr>
      <w:sz w:val="24"/>
      <w:szCs w:val="24"/>
    </w:rPr>
  </w:style>
  <w:style w:type="paragraph" w:styleId="22">
    <w:name w:val="Body Text 2"/>
    <w:aliases w:val="Основной текст 2 Знак Знак Знак Знак"/>
    <w:basedOn w:val="a"/>
    <w:link w:val="21"/>
    <w:rsid w:val="00F40C16"/>
    <w:pPr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F40C16"/>
  </w:style>
  <w:style w:type="character" w:customStyle="1" w:styleId="23">
    <w:name w:val="Основной текст с отступом 2 Знак"/>
    <w:basedOn w:val="a0"/>
    <w:link w:val="24"/>
    <w:locked/>
    <w:rsid w:val="00F40C16"/>
    <w:rPr>
      <w:sz w:val="24"/>
      <w:szCs w:val="24"/>
    </w:rPr>
  </w:style>
  <w:style w:type="paragraph" w:styleId="24">
    <w:name w:val="Body Text Indent 2"/>
    <w:basedOn w:val="a"/>
    <w:link w:val="23"/>
    <w:rsid w:val="00F40C16"/>
    <w:pPr>
      <w:spacing w:after="120" w:line="480" w:lineRule="auto"/>
      <w:ind w:left="283"/>
    </w:pPr>
    <w:rPr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F40C16"/>
  </w:style>
  <w:style w:type="paragraph" w:styleId="af2">
    <w:name w:val="endnote text"/>
    <w:basedOn w:val="a"/>
    <w:link w:val="af3"/>
    <w:unhideWhenUsed/>
    <w:rsid w:val="00F4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F40C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nhideWhenUsed/>
    <w:rsid w:val="00F40C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F40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F40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F40C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F40C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Обычный2"/>
    <w:rsid w:val="00F40C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бычный3"/>
    <w:rsid w:val="00F40C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40C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styleId="32">
    <w:name w:val="Body Text 3"/>
    <w:basedOn w:val="a"/>
    <w:link w:val="33"/>
    <w:unhideWhenUsed/>
    <w:rsid w:val="00F40C1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F40C1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8">
    <w:name w:val="Текст примечания Знак"/>
    <w:basedOn w:val="a0"/>
    <w:link w:val="af9"/>
    <w:semiHidden/>
    <w:rsid w:val="00F40C16"/>
  </w:style>
  <w:style w:type="paragraph" w:styleId="af9">
    <w:name w:val="annotation text"/>
    <w:basedOn w:val="a"/>
    <w:link w:val="af8"/>
    <w:semiHidden/>
    <w:rsid w:val="00F40C16"/>
    <w:pPr>
      <w:spacing w:after="0" w:line="240" w:lineRule="auto"/>
    </w:pPr>
  </w:style>
  <w:style w:type="character" w:customStyle="1" w:styleId="14">
    <w:name w:val="Текст примечания Знак1"/>
    <w:basedOn w:val="a0"/>
    <w:uiPriority w:val="99"/>
    <w:semiHidden/>
    <w:rsid w:val="00F40C16"/>
    <w:rPr>
      <w:sz w:val="20"/>
      <w:szCs w:val="20"/>
    </w:rPr>
  </w:style>
  <w:style w:type="character" w:customStyle="1" w:styleId="afa">
    <w:name w:val="Тема примечания Знак"/>
    <w:basedOn w:val="af8"/>
    <w:link w:val="afb"/>
    <w:semiHidden/>
    <w:rsid w:val="00F40C16"/>
    <w:rPr>
      <w:b/>
      <w:bCs/>
    </w:rPr>
  </w:style>
  <w:style w:type="paragraph" w:styleId="afb">
    <w:name w:val="annotation subject"/>
    <w:basedOn w:val="af9"/>
    <w:next w:val="af9"/>
    <w:link w:val="afa"/>
    <w:semiHidden/>
    <w:rsid w:val="00F40C16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F40C16"/>
    <w:rPr>
      <w:b/>
      <w:bCs/>
      <w:sz w:val="20"/>
      <w:szCs w:val="20"/>
    </w:rPr>
  </w:style>
  <w:style w:type="character" w:customStyle="1" w:styleId="afc">
    <w:name w:val="Текст выноски Знак"/>
    <w:basedOn w:val="a0"/>
    <w:link w:val="afd"/>
    <w:semiHidden/>
    <w:rsid w:val="00F40C16"/>
    <w:rPr>
      <w:rFonts w:ascii="Tahoma" w:hAnsi="Tahoma" w:cs="Tahoma"/>
      <w:sz w:val="16"/>
      <w:szCs w:val="16"/>
    </w:rPr>
  </w:style>
  <w:style w:type="paragraph" w:styleId="afd">
    <w:name w:val="Balloon Text"/>
    <w:basedOn w:val="a"/>
    <w:link w:val="afc"/>
    <w:semiHidden/>
    <w:rsid w:val="00F4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F40C16"/>
    <w:rPr>
      <w:rFonts w:ascii="Tahoma" w:hAnsi="Tahoma" w:cs="Tahoma"/>
      <w:sz w:val="16"/>
      <w:szCs w:val="16"/>
    </w:rPr>
  </w:style>
  <w:style w:type="paragraph" w:styleId="afe">
    <w:name w:val="Title"/>
    <w:basedOn w:val="a"/>
    <w:next w:val="a"/>
    <w:link w:val="aff"/>
    <w:uiPriority w:val="10"/>
    <w:qFormat/>
    <w:rsid w:val="00F40C1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f">
    <w:name w:val="Название Знак"/>
    <w:basedOn w:val="a0"/>
    <w:link w:val="afe"/>
    <w:uiPriority w:val="10"/>
    <w:rsid w:val="00F40C1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c2">
    <w:name w:val="c2"/>
    <w:basedOn w:val="a"/>
    <w:rsid w:val="00F40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F40C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40C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40C1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40C1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F40C1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0C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40C1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40C1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40C16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semiHidden/>
    <w:rsid w:val="00F40C16"/>
  </w:style>
  <w:style w:type="paragraph" w:styleId="a3">
    <w:name w:val="footnote text"/>
    <w:basedOn w:val="a"/>
    <w:link w:val="a4"/>
    <w:uiPriority w:val="99"/>
    <w:semiHidden/>
    <w:unhideWhenUsed/>
    <w:rsid w:val="00F4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40C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F40C16"/>
    <w:rPr>
      <w:vertAlign w:val="superscript"/>
    </w:rPr>
  </w:style>
  <w:style w:type="table" w:styleId="a6">
    <w:name w:val="Table Grid"/>
    <w:basedOn w:val="a1"/>
    <w:rsid w:val="00F4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F40C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F40C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rsid w:val="00F40C16"/>
    <w:rPr>
      <w:sz w:val="24"/>
      <w:szCs w:val="24"/>
    </w:rPr>
  </w:style>
  <w:style w:type="paragraph" w:styleId="aa">
    <w:name w:val="footer"/>
    <w:basedOn w:val="a"/>
    <w:link w:val="a9"/>
    <w:uiPriority w:val="99"/>
    <w:unhideWhenUsed/>
    <w:rsid w:val="00F40C1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rsid w:val="00F40C16"/>
  </w:style>
  <w:style w:type="paragraph" w:styleId="ab">
    <w:name w:val="Body Text Indent"/>
    <w:aliases w:val="Обычный ГМФ"/>
    <w:basedOn w:val="a"/>
    <w:link w:val="ac"/>
    <w:rsid w:val="00F40C1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aliases w:val="Обычный ГМФ Знак"/>
    <w:basedOn w:val="a0"/>
    <w:link w:val="ab"/>
    <w:rsid w:val="00F40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писок с точками"/>
    <w:basedOn w:val="a"/>
    <w:uiPriority w:val="99"/>
    <w:rsid w:val="00F40C16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Для таблиц"/>
    <w:basedOn w:val="a"/>
    <w:rsid w:val="00F40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Plain Text"/>
    <w:basedOn w:val="a"/>
    <w:link w:val="af0"/>
    <w:unhideWhenUsed/>
    <w:rsid w:val="00F40C16"/>
    <w:pPr>
      <w:keepNext/>
      <w:spacing w:after="120" w:line="240" w:lineRule="auto"/>
      <w:ind w:left="11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F40C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Normal (Web)"/>
    <w:basedOn w:val="a"/>
    <w:rsid w:val="00F40C1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21">
    <w:name w:val="Основной текст 2 Знак"/>
    <w:aliases w:val="Основной текст 2 Знак Знак Знак Знак Знак"/>
    <w:basedOn w:val="a0"/>
    <w:link w:val="22"/>
    <w:locked/>
    <w:rsid w:val="00F40C16"/>
    <w:rPr>
      <w:sz w:val="24"/>
      <w:szCs w:val="24"/>
    </w:rPr>
  </w:style>
  <w:style w:type="paragraph" w:styleId="22">
    <w:name w:val="Body Text 2"/>
    <w:aliases w:val="Основной текст 2 Знак Знак Знак Знак"/>
    <w:basedOn w:val="a"/>
    <w:link w:val="21"/>
    <w:rsid w:val="00F40C16"/>
    <w:pPr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F40C16"/>
  </w:style>
  <w:style w:type="character" w:customStyle="1" w:styleId="23">
    <w:name w:val="Основной текст с отступом 2 Знак"/>
    <w:basedOn w:val="a0"/>
    <w:link w:val="24"/>
    <w:locked/>
    <w:rsid w:val="00F40C16"/>
    <w:rPr>
      <w:sz w:val="24"/>
      <w:szCs w:val="24"/>
    </w:rPr>
  </w:style>
  <w:style w:type="paragraph" w:styleId="24">
    <w:name w:val="Body Text Indent 2"/>
    <w:basedOn w:val="a"/>
    <w:link w:val="23"/>
    <w:rsid w:val="00F40C16"/>
    <w:pPr>
      <w:spacing w:after="120" w:line="480" w:lineRule="auto"/>
      <w:ind w:left="283"/>
    </w:pPr>
    <w:rPr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F40C16"/>
  </w:style>
  <w:style w:type="paragraph" w:styleId="af2">
    <w:name w:val="endnote text"/>
    <w:basedOn w:val="a"/>
    <w:link w:val="af3"/>
    <w:unhideWhenUsed/>
    <w:rsid w:val="00F4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F40C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nhideWhenUsed/>
    <w:rsid w:val="00F40C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F40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F40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F40C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F40C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Обычный2"/>
    <w:rsid w:val="00F40C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бычный3"/>
    <w:rsid w:val="00F40C1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40C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styleId="32">
    <w:name w:val="Body Text 3"/>
    <w:basedOn w:val="a"/>
    <w:link w:val="33"/>
    <w:unhideWhenUsed/>
    <w:rsid w:val="00F40C1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F40C1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8">
    <w:name w:val="Текст примечания Знак"/>
    <w:basedOn w:val="a0"/>
    <w:link w:val="af9"/>
    <w:semiHidden/>
    <w:rsid w:val="00F40C16"/>
  </w:style>
  <w:style w:type="paragraph" w:styleId="af9">
    <w:name w:val="annotation text"/>
    <w:basedOn w:val="a"/>
    <w:link w:val="af8"/>
    <w:semiHidden/>
    <w:rsid w:val="00F40C16"/>
    <w:pPr>
      <w:spacing w:after="0" w:line="240" w:lineRule="auto"/>
    </w:pPr>
  </w:style>
  <w:style w:type="character" w:customStyle="1" w:styleId="14">
    <w:name w:val="Текст примечания Знак1"/>
    <w:basedOn w:val="a0"/>
    <w:uiPriority w:val="99"/>
    <w:semiHidden/>
    <w:rsid w:val="00F40C16"/>
    <w:rPr>
      <w:sz w:val="20"/>
      <w:szCs w:val="20"/>
    </w:rPr>
  </w:style>
  <w:style w:type="character" w:customStyle="1" w:styleId="afa">
    <w:name w:val="Тема примечания Знак"/>
    <w:basedOn w:val="af8"/>
    <w:link w:val="afb"/>
    <w:semiHidden/>
    <w:rsid w:val="00F40C16"/>
    <w:rPr>
      <w:b/>
      <w:bCs/>
    </w:rPr>
  </w:style>
  <w:style w:type="paragraph" w:styleId="afb">
    <w:name w:val="annotation subject"/>
    <w:basedOn w:val="af9"/>
    <w:next w:val="af9"/>
    <w:link w:val="afa"/>
    <w:semiHidden/>
    <w:rsid w:val="00F40C16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F40C16"/>
    <w:rPr>
      <w:b/>
      <w:bCs/>
      <w:sz w:val="20"/>
      <w:szCs w:val="20"/>
    </w:rPr>
  </w:style>
  <w:style w:type="character" w:customStyle="1" w:styleId="afc">
    <w:name w:val="Текст выноски Знак"/>
    <w:basedOn w:val="a0"/>
    <w:link w:val="afd"/>
    <w:semiHidden/>
    <w:rsid w:val="00F40C16"/>
    <w:rPr>
      <w:rFonts w:ascii="Tahoma" w:hAnsi="Tahoma" w:cs="Tahoma"/>
      <w:sz w:val="16"/>
      <w:szCs w:val="16"/>
    </w:rPr>
  </w:style>
  <w:style w:type="paragraph" w:styleId="afd">
    <w:name w:val="Balloon Text"/>
    <w:basedOn w:val="a"/>
    <w:link w:val="afc"/>
    <w:semiHidden/>
    <w:rsid w:val="00F4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F40C16"/>
    <w:rPr>
      <w:rFonts w:ascii="Tahoma" w:hAnsi="Tahoma" w:cs="Tahoma"/>
      <w:sz w:val="16"/>
      <w:szCs w:val="16"/>
    </w:rPr>
  </w:style>
  <w:style w:type="paragraph" w:styleId="afe">
    <w:name w:val="Title"/>
    <w:basedOn w:val="a"/>
    <w:next w:val="a"/>
    <w:link w:val="aff"/>
    <w:uiPriority w:val="10"/>
    <w:qFormat/>
    <w:rsid w:val="00F40C1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f">
    <w:name w:val="Название Знак"/>
    <w:basedOn w:val="a0"/>
    <w:link w:val="afe"/>
    <w:uiPriority w:val="10"/>
    <w:rsid w:val="00F40C1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c2">
    <w:name w:val="c2"/>
    <w:basedOn w:val="a"/>
    <w:rsid w:val="00F40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F40C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7C06B-D8D9-455A-8EB1-6805E0C03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2744</Words>
  <Characters>15644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2016-09-26T18:02:00Z</cp:lastPrinted>
  <dcterms:created xsi:type="dcterms:W3CDTF">2013-10-17T06:28:00Z</dcterms:created>
  <dcterms:modified xsi:type="dcterms:W3CDTF">2020-03-27T21:29:00Z</dcterms:modified>
</cp:coreProperties>
</file>