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70FB" w:rsidRPr="00F270FB" w:rsidRDefault="00AD0B2E" w:rsidP="00F270FB">
      <w:pPr>
        <w:jc w:val="center"/>
        <w:rPr>
          <w:rFonts w:ascii="Times New Roman" w:eastAsia="Times New Roman" w:hAnsi="Times New Roman" w:cs="Times New Roman"/>
          <w:b/>
          <w:bCs/>
          <w:sz w:val="30"/>
          <w:szCs w:val="30"/>
          <w:lang w:eastAsia="ru-RU"/>
        </w:rPr>
      </w:pPr>
      <w:r w:rsidRPr="00DE2F80">
        <w:rPr>
          <w:rFonts w:ascii="Times New Roman" w:hAnsi="Times New Roman" w:cs="Times New Roman"/>
          <w:b/>
          <w:sz w:val="28"/>
          <w:szCs w:val="28"/>
        </w:rPr>
        <w:t>Лекция 1</w:t>
      </w:r>
      <w:r w:rsidRPr="00FA6DB0">
        <w:rPr>
          <w:rFonts w:ascii="Times New Roman" w:hAnsi="Times New Roman" w:cs="Times New Roman"/>
          <w:b/>
          <w:sz w:val="28"/>
          <w:szCs w:val="28"/>
        </w:rPr>
        <w:t xml:space="preserve">. </w:t>
      </w:r>
      <w:r w:rsidR="00F270FB" w:rsidRPr="00F270FB">
        <w:rPr>
          <w:rFonts w:ascii="Times New Roman" w:hAnsi="Times New Roman" w:cs="Times New Roman"/>
          <w:b/>
          <w:sz w:val="28"/>
          <w:szCs w:val="28"/>
        </w:rPr>
        <w:t>Местное самоуправление – форма публичной власти народа в Российской Федерации</w:t>
      </w:r>
    </w:p>
    <w:p w:rsidR="00F270FB" w:rsidRPr="00F270FB" w:rsidRDefault="00F270FB" w:rsidP="00F270FB">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Задачи и цели государственной политики в сфере местного самоуправления не могут быть определены и соответственно дать эффективный результат без выработки концепции, отражающей четкое понимание природы местного самоуправления, его места и роли в механизме современного демократического государства.</w:t>
      </w:r>
    </w:p>
    <w:p w:rsidR="00F270FB" w:rsidRPr="00F270FB" w:rsidRDefault="00F270FB" w:rsidP="00F270FB">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Становление местного самоуправления в современной России проходит весьма сложно. В научном плане вполне естественно, что есть различные взгляды на местное самоуправление, его природу. Но есть и конституционная целевая установка, и независимо от разнообразия подходов именно на ее основе должно формироваться демократическое местное самоуправление, с тем чтобы оно вносило свою лепту в развитие российской государственности. Все ценное, выработанное наукой и практикой, необходимо использовать для обогащения концепции местного самоуправления и ее воплощения в государственном и общественно-политическом строительстве.</w:t>
      </w:r>
    </w:p>
    <w:p w:rsidR="00F270FB" w:rsidRPr="00F270FB" w:rsidRDefault="00F270FB" w:rsidP="00F270FB">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Следует подчеркнуть, что главные ценности местного самоуправления, если оно признается в государстве, непреходящи. Поскольку в России местное самоуправление является конституционно закрепленной реальностью, российская концепция местного самоуправления отражает и общие закономерности, и свои внутригосударственные особенности, в том числе связанные с федеративной структурой государства. Можно назвать следующие главные черты этой концепции.</w:t>
      </w:r>
    </w:p>
    <w:p w:rsidR="00F270FB" w:rsidRPr="00F270FB" w:rsidRDefault="00F270FB" w:rsidP="00F270FB">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1. Местное самоуправление в России – часть конституционного строя общества и государства. Как уже говорилось, официальная основа для такого вывода заложена в Конституции РФ: именно в ее гл.1 «Основы конституционного строя» включена ст.12, закрепившая, что «в Российской Федерации признается и гарантируется местное самоуправление». Как известно, основы конституционного строя носят базовый характер, обусловливают реальную систему конституционно-политических отношений в стране, все дальнейшее конституционно-правовое регулирование, более того – даже в самой Конституции РФ все последующие положения не могут противоречить основам конституционного строя, что зафиксировано в ч.2 ст.16 Конституции. Таким образом, можно как угодно относиться к местному самоуправлению, но непреложен тот факт, что строй общественной и государственной жизни в России учитывает наличие местного самоуправления и должен способствовать реализации и совершенствованию его институтов.</w:t>
      </w:r>
    </w:p>
    <w:p w:rsidR="00F270FB" w:rsidRPr="00F270FB" w:rsidRDefault="00F270FB" w:rsidP="00F270FB">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 xml:space="preserve">Кроме того, основы конституционного строя представляют собой </w:t>
      </w:r>
      <w:r w:rsidRPr="00F270FB">
        <w:rPr>
          <w:rFonts w:ascii="Times New Roman" w:eastAsia="Times New Roman" w:hAnsi="Times New Roman" w:cs="Times New Roman"/>
          <w:sz w:val="30"/>
          <w:szCs w:val="30"/>
          <w:lang w:eastAsia="ru-RU"/>
        </w:rPr>
        <w:lastRenderedPageBreak/>
        <w:t>главные, ключевые общественные отношения, составляющие суть устройства общества и государства. И поскольку местное самоуправление выделено в качестве элемента конституционного строя, это означает, что Конституция РФ связывает местное самоуправление с реализацией прав и свобод человека, обеспечением гражданского мира и согласия в обществе, с незыблемостью демократической организации российской государственности.</w:t>
      </w:r>
    </w:p>
    <w:p w:rsidR="00F270FB" w:rsidRPr="00F270FB" w:rsidRDefault="00F270FB" w:rsidP="00F270FB">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2. В основе концепции местного самоуправления в Российской Федерации лежит принцип народовластия. Иначе говоря, как подчеркивалось ранее, местное самоуправление в России является одной из форм народовластия. Конституция РФ (ст.3) определила, что «носителем суверенитета и единственным источником власти в Российской Федерации является ее многонациональный народ». Он «осуществляет свою власть непосредственно, а также через органы государственной власти и органы местного самоуправления». Таким образом, концептуально местное самоуправление рассматривается как один из уровней единой публичной власти в государстве. Народовластие, реализуемое через государственные органы на уровне Российской Федерации и ее субъектов, дополняется народовластием на уровне проживания населения – муниципальных образований.</w:t>
      </w:r>
    </w:p>
    <w:p w:rsidR="00F270FB" w:rsidRPr="00F270FB" w:rsidRDefault="00F270FB" w:rsidP="00F270FB">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3. Местное самоуправление призвано играть важную роль в качестве одного из принципиальных инструментов соединения публичной власти и гражданского общества. Осуществляя функции власти, местное самоуправление в состоянии обеспечивать участие граждан и гражданский контроль в отношении многих общественно-политических процессов.</w:t>
      </w:r>
    </w:p>
    <w:p w:rsidR="00F270FB" w:rsidRPr="00F270FB" w:rsidRDefault="00F270FB" w:rsidP="00F270FB">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Это в какой-то мере сближает местное самоуправление с общественными институтами, однако не отождествляет с ними. Местное самоуправление нельзя рассматривать как вид общественного, гражданского самоуправления, т.е. самоуправления общественных организаций граждан. Во-первых, общественные объединения создаются на основе волеизъявления граждан; обязательность местного самоуправления, органов местного самоуправления устанавливается Конституцией РФ. Во-вторых, с местным самоуправлением граждане связаны фактом проживания на определенной территории; принадлежность к общественному объединению определяется общностью интересов независимо от места проживания, не ограниченных территорией муниципального образования. В-третьих, местное самоуправление выполняет задачи, определенные государством, связанные с жизнеобеспечением населения; общественные объединения свободны в выборе направлений своей деятельности, они самостоятельно определяют эти направления и в любое время могут их изменить или принять решение о прекращении своей деятельности.</w:t>
      </w:r>
    </w:p>
    <w:p w:rsidR="00F270FB" w:rsidRPr="00F270FB" w:rsidRDefault="00F270FB" w:rsidP="00F270FB">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lastRenderedPageBreak/>
        <w:t>4. Российская конституционная концепция местного самоуправления строится на наличии личного права каждого гражданина и коллективного права граждан (населения) на осуществление местного самоуправления.</w:t>
      </w:r>
    </w:p>
    <w:p w:rsidR="00F270FB" w:rsidRPr="00F270FB" w:rsidRDefault="00F270FB" w:rsidP="00F270FB">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Конституция РФ и Федеральный закон №131-ФЗ говорят о том, что граждане Российской Федерации осуществляют местное самоуправление посредством участия в местных референдумах, муниципальных выборах, использования иных форм прямого волеизъявления, а также через выборные и иные органы местного самоуправления. Множественное число –   «граждане» не означает, что данное право осуществляется только коллективно, ведь участие в голосовании, в обсуждении вопросов местного значения и т.д. предполагает индивидуальное и добровольное желание гражданина участвовать в соответствующем мероприятии.</w:t>
      </w:r>
    </w:p>
    <w:p w:rsidR="00F270FB" w:rsidRPr="00F270FB" w:rsidRDefault="00F270FB" w:rsidP="00F270FB">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Таким образом, реализация права гражданина на участие в решении вопросов местного значения заключается: во-первых, в формировании органов местного самоуправления; каждый гражданин достигший соответствующего возраста, дееспособный имеет право избирать и быть избранным в органы местного самоуправления; во-вторых, в участии в местных референдумах, голосованиях по отзыву депутатов и иных выборных лиц, сходах граждан, осуществлении правотворческой инициативы, публичных слушаниях, собраниях, конференциях, опросах граждан и т.д.; в-третьих, в доступе к муниципальной службе.</w:t>
      </w:r>
    </w:p>
    <w:p w:rsidR="00F270FB" w:rsidRPr="00F270FB" w:rsidRDefault="00F270FB" w:rsidP="00F270FB">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Коллективное право населения на местное самоуправление реализуется одновременно с правом на местное самоуправление граждан как жителей муниципального образования. Это право основано на конституционных принципах, которые являются общими для всей системы институтов правового положения личности, а также непосредственной демократии.</w:t>
      </w:r>
    </w:p>
    <w:p w:rsidR="00F270FB" w:rsidRPr="00F270FB" w:rsidRDefault="00F270FB" w:rsidP="00F270FB">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Между индивидуальной и коллективной формами осуществления местного самоуправления нет противостояния, одно без другого невозможно. Во многих случаях результат достигается лишь при коллективных формах местного самоуправления (выборы, работа представительных органов муниципальных образований, публичные слушания и т.д.), но сами они возможны на базе индивидуального участия граждан.</w:t>
      </w:r>
    </w:p>
    <w:p w:rsidR="00F270FB" w:rsidRPr="00F270FB" w:rsidRDefault="00F270FB" w:rsidP="00F270FB">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Личное сознательное участие в местном самоуправлении сближает индивидуальные интересы с групповыми, порождает способность и готовность к ответственности за состояние дел на уровне не только муниципального образования, но и региона, Российской Федерации в целом.</w:t>
      </w:r>
    </w:p>
    <w:p w:rsidR="00F270FB" w:rsidRPr="00F270FB" w:rsidRDefault="00F270FB" w:rsidP="00F270FB">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 xml:space="preserve">5. Концепция предполагает самостоятельность местного самоуправления. Это закреплено в ст.12 Конституции РФ: «Местное самоуправление в пределах своих полномочий самостоятельно». Принцип </w:t>
      </w:r>
      <w:r w:rsidRPr="00F270FB">
        <w:rPr>
          <w:rFonts w:ascii="Times New Roman" w:eastAsia="Times New Roman" w:hAnsi="Times New Roman" w:cs="Times New Roman"/>
          <w:sz w:val="30"/>
          <w:szCs w:val="30"/>
          <w:lang w:eastAsia="ru-RU"/>
        </w:rPr>
        <w:lastRenderedPageBreak/>
        <w:t>самостоятельности предполагает, что местное самоуправление занимает свое место в системе общественных в целом и конкретно государственно-правовых отношений. Им не могут «командовать» какие-то структуры общества, к примеру партии и другие общественные объединения, различные гражданские форумы и т.д. Не менее важно и то, что с местным самоуправлением должно тесно сотрудничать государство; однако местное самоуправление самостоятельно и от органов государственной власти. В соответствии со ст.12 Конституции РФ «органы местного самоуправления не входят в систему органов государственной власти». Не следует преувеличивать значение этого положения Конституции РФ. Являясь «вариантом» публичной власти, местное самоуправление не может быть ни искусственно, ни как-либо еще отделено от государственной власти, оно должно быть частью единой власти и одновременно характеризоваться как народное самоуправление</w:t>
      </w:r>
      <w:r w:rsidRPr="00F270FB">
        <w:rPr>
          <w:rFonts w:ascii="Times New Roman" w:eastAsia="Times New Roman" w:hAnsi="Times New Roman" w:cs="Times New Roman"/>
          <w:sz w:val="30"/>
          <w:szCs w:val="30"/>
          <w:vertAlign w:val="superscript"/>
          <w:lang w:eastAsia="ru-RU"/>
        </w:rPr>
        <w:footnoteReference w:id="1"/>
      </w:r>
      <w:r w:rsidRPr="00F270FB">
        <w:rPr>
          <w:rFonts w:ascii="Times New Roman" w:eastAsia="Times New Roman" w:hAnsi="Times New Roman" w:cs="Times New Roman"/>
          <w:sz w:val="30"/>
          <w:szCs w:val="30"/>
          <w:lang w:eastAsia="ru-RU"/>
        </w:rPr>
        <w:t>. Таким образом, признание местного самоуправления как разновидности власти народа – муниципальной власти, которая, являясь публичной, не является государственной, означает существование муниципальной и государственной власти как самостоятельных форм публичной власти.</w:t>
      </w:r>
    </w:p>
    <w:p w:rsidR="00F270FB" w:rsidRPr="00F270FB" w:rsidRDefault="00F270FB" w:rsidP="00F270FB">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6. Применительно к местному самоуправлению как форме публичной власти существуют специфические особенности действия конституционного принципа разделения властей. В соответствии с Конституцией РФ этот принцип применяется в отношении разделения государственной власти: в ст.10 говорится, что государственная власть в Российской Федерации осуществляется на основе разделения на законодательную, исполнительную и судебную. Органы законодательной, исполнительной и судебной власти самостоятельны.</w:t>
      </w:r>
    </w:p>
    <w:p w:rsidR="00F270FB" w:rsidRPr="00F270FB" w:rsidRDefault="00F270FB" w:rsidP="00F270FB">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С учетом того что в ст.10 Конституции РФ речь идет о государственной власти, ученые зачастую делают вывод о том, что применительно к местному самоуправлению принцип разделения властей вообще не существует. Однако здесь сделаем определенные уточнения.</w:t>
      </w:r>
    </w:p>
    <w:p w:rsidR="00F270FB" w:rsidRPr="00F270FB" w:rsidRDefault="00F270FB" w:rsidP="00F270FB">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Прежде всего, в ст. 10 речь идет о так называемом горизонтальном разделении властей, т.е. между органами одного и того же уровня. Но есть и вертикальное разделение – между разными уровнями власти. А таких уровней в России три: государственная власть Российской Федерации; государственная власть субъектов РФ; местное самоуправление как форма публичной власти. Следовательно, принцип разделения властей по вертикали имеет прямое отношение и к местному самоуправлению, предполагая определение его предметов ведения и полномочий, а также самостоятельность в их осуществлении.</w:t>
      </w:r>
    </w:p>
    <w:p w:rsidR="00F270FB" w:rsidRPr="00F270FB" w:rsidRDefault="00F270FB" w:rsidP="00F270FB">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lastRenderedPageBreak/>
        <w:t>В части горизонтального разделения властей нельзя категорично утверждать, что оно не существует в системе местного самоуправления. Конечно, нет конституционных формулировок о разделении властей в местном самоуправлении. Но все-таки новейшее законодательство о местном самоуправлении говорит о наличии представительных и исполнительных органов в системе местного самоуправления, а также о распределении между ними компетенции местного самоуправления. В этом можно видеть определенные начала разделения властей.</w:t>
      </w:r>
    </w:p>
    <w:p w:rsidR="00F270FB" w:rsidRPr="00F270FB" w:rsidRDefault="00F270FB" w:rsidP="00F270FB">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7. Местное самоуправление, даже являясь разновидностью публичной власти, призвано оставаться общественным институтом, живым творчеством населения, поскольку предполагает не только правовые, но и иные (конечно, не противоречащие законодательству) пути реализации. В российской действительности допускается в полной мере развитие начал местного самоуправления, о которых уже говорилось, - самоорганизация, самодеятельность, саморегулирование, самоконтроль, самоответственность. При этом предполагается, что инициатива, народный энтузиазм воплотятся в таких акциях местного самоуправления, которые только пойдут на пользу делу и укрепят в людях сознание того, что все это они организовали сами.</w:t>
      </w:r>
    </w:p>
    <w:p w:rsidR="00F270FB" w:rsidRPr="00F270FB" w:rsidRDefault="00F270FB" w:rsidP="00F270FB">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Вместе с тем, нельзя допустить перекоса, когда местное самоуправление превратилось бы лишь в разновидность общественной самодеятельности. Наличие организационной обособленности, выделение местного интереса, разграничение полномочий, сфер деятельности и ответственности меняет ранее существовавшую систему властных отношений, включая в нее местное самоуправление в качестве формы публичной власти.</w:t>
      </w:r>
    </w:p>
    <w:p w:rsidR="00F270FB" w:rsidRPr="00F270FB" w:rsidRDefault="00F270FB" w:rsidP="00F270FB">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 xml:space="preserve">8. При всей той важности, которую имеют народная инициатива, творчество людей, одной из конституционных черт концепции местного самоуправления в России является необходимость законодательного закрепления его полномочий и материально-экономического фундамента. Если предполагается, что местное самоуправление играет серьезную роль в обеспечении условий жизни людей, удовлетворительном состоянии среды их обитания и т.п., то для этого оно должно иметь правовые возможности (полномочия), объекты собственности и финансово-экономические средства. Неслучайно российская концепция строится на том, что местное самоуправление не только располагает своими правами, но и что-то делает по поручению государства. Экономическим фундаментом местного самоуправления является муниципальная собственность, причем государство обеспечивает ее равную защиту с частной, государственной и иными формами собственности (ст.8 Конституции РФ). В необходимых случаях местное самоуправление получает материальные и финансовые средства от государства (ст.132 </w:t>
      </w:r>
      <w:r w:rsidRPr="00F270FB">
        <w:rPr>
          <w:rFonts w:ascii="Times New Roman" w:eastAsia="Times New Roman" w:hAnsi="Times New Roman" w:cs="Times New Roman"/>
          <w:sz w:val="30"/>
          <w:szCs w:val="30"/>
          <w:lang w:eastAsia="ru-RU"/>
        </w:rPr>
        <w:lastRenderedPageBreak/>
        <w:t>Конституции РФ).</w:t>
      </w:r>
    </w:p>
    <w:p w:rsidR="00F270FB" w:rsidRPr="00F270FB" w:rsidRDefault="00F270FB" w:rsidP="00F270FB">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p>
    <w:p w:rsidR="00F270FB" w:rsidRPr="00F270FB" w:rsidRDefault="00F270FB" w:rsidP="00F270FB">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p>
    <w:p w:rsidR="00F270FB" w:rsidRPr="00F270FB" w:rsidRDefault="00F270FB" w:rsidP="00F270FB">
      <w:pPr>
        <w:widowControl w:val="0"/>
        <w:autoSpaceDE w:val="0"/>
        <w:autoSpaceDN w:val="0"/>
        <w:adjustRightInd w:val="0"/>
        <w:spacing w:after="120" w:line="240" w:lineRule="auto"/>
        <w:jc w:val="center"/>
        <w:outlineLvl w:val="0"/>
        <w:rPr>
          <w:rFonts w:ascii="Times New Roman" w:eastAsia="Times New Roman" w:hAnsi="Times New Roman" w:cs="Times New Roman"/>
          <w:b/>
          <w:bCs/>
          <w:sz w:val="30"/>
          <w:szCs w:val="30"/>
          <w:lang w:eastAsia="ru-RU"/>
        </w:rPr>
      </w:pPr>
      <w:r w:rsidRPr="00F270FB">
        <w:rPr>
          <w:rFonts w:ascii="Times New Roman" w:eastAsia="Times New Roman" w:hAnsi="Times New Roman" w:cs="Times New Roman"/>
          <w:b/>
          <w:bCs/>
          <w:sz w:val="30"/>
          <w:szCs w:val="30"/>
          <w:lang w:eastAsia="ru-RU"/>
        </w:rPr>
        <w:t>3.2. Нормативно-правовые основы местного самоуправления в Российской Федерации на современном этапе</w:t>
      </w:r>
    </w:p>
    <w:p w:rsidR="00F270FB" w:rsidRPr="00F270FB" w:rsidRDefault="00F270FB" w:rsidP="00F270FB">
      <w:pPr>
        <w:widowControl w:val="0"/>
        <w:suppressLineNumbers/>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Нормативно-правовая основа местного самоуправления освещалась и ранее источниках муниципального права. Цель данного параграфа – дать более развернутую характеристику действующей нормативно-правовой основы местного самоуправления в Российской Федерации.</w:t>
      </w:r>
    </w:p>
    <w:p w:rsidR="00F270FB" w:rsidRPr="00F270FB" w:rsidRDefault="00F270FB" w:rsidP="00F270FB">
      <w:pPr>
        <w:widowControl w:val="0"/>
        <w:suppressLineNumbers/>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b/>
          <w:bCs/>
          <w:sz w:val="30"/>
          <w:szCs w:val="30"/>
          <w:lang w:eastAsia="ru-RU"/>
        </w:rPr>
        <w:t>Федеральный уровень. Международно-правовые документы</w:t>
      </w:r>
    </w:p>
    <w:p w:rsidR="00F270FB" w:rsidRPr="00F270FB" w:rsidRDefault="00F270FB" w:rsidP="00F270FB">
      <w:pPr>
        <w:widowControl w:val="0"/>
        <w:suppressLineNumbers/>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1. Во главе системы актов, представляющих собой нормативно-правовое регулирование местного самоуправления в нашей стране, стоит Конституция РФ.</w:t>
      </w:r>
    </w:p>
    <w:p w:rsidR="00F270FB" w:rsidRPr="00F270FB" w:rsidRDefault="00F270FB" w:rsidP="00F270FB">
      <w:pPr>
        <w:widowControl w:val="0"/>
        <w:suppressLineNumbers/>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Характеризуя роль норм Конституции РФ в современных условиях, особо подчеркнем следующее.</w:t>
      </w:r>
    </w:p>
    <w:p w:rsidR="00F270FB" w:rsidRPr="00F270FB" w:rsidRDefault="00F270FB" w:rsidP="00F270FB">
      <w:pPr>
        <w:widowControl w:val="0"/>
        <w:suppressLineNumbers/>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Во-первых, закрепляя основы местного самоуправления как элемента конституционного строя, формы народовластия, устанавливая предназначение и главные правила организации местного самоуправления в стране, Конституция РФ не ограничивает местное самоуправление публично-властными и экономико-хозяйственными делами (хотя это очень важно), а допускает его активные позиции в гражданском обществе, в духовно-нравственном, просветительском и патриотическом воспитании личности. Сказанное означает, что Конституция РФ, как в целом и нормативные правила местного самоуправления, определяют для него правовые средства творческого выполнения своего предназначения.</w:t>
      </w:r>
    </w:p>
    <w:p w:rsidR="00F270FB" w:rsidRPr="00F270FB" w:rsidRDefault="00F270FB" w:rsidP="00F270FB">
      <w:pPr>
        <w:widowControl w:val="0"/>
        <w:suppressLineNumbers/>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Во-вторых, Конституция РФ предопределяет возможности и пределы каждого уровня публичной власти в создании нормативных основ местного самоуправления. Относя в п. «н» ст.72 «установление общих принципов организации системы органов государственной власти и местного самоуправления» к совместному ведению Российской Федерации и ее субъектов, тем самым Конституция РФ определяет роль Российской Федерации как центра, от которого исходят основополагающие нормы и правила для местного самоуправления на всей территории России, вместе с тем предполагая и возможности субъектов РФ в регулировании муниципальной жизни. Исходя из того, что местное самоуправление решает вопросы местного значения самостоятельно (ст.130), Конституция РФ тем самым допускает и муниципальное правотворчество. Кроме того, Конституция РФ допускает возможность существования в качестве нормативной основы местного самоуправления международно-правовых документов.</w:t>
      </w:r>
    </w:p>
    <w:p w:rsidR="00F270FB" w:rsidRPr="00F270FB" w:rsidRDefault="00F270FB" w:rsidP="00F270FB">
      <w:pPr>
        <w:widowControl w:val="0"/>
        <w:suppressLineNumbers/>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 xml:space="preserve">2. При характеристике источников муниципального права </w:t>
      </w:r>
      <w:r w:rsidRPr="00F270FB">
        <w:rPr>
          <w:rFonts w:ascii="Times New Roman" w:eastAsia="Times New Roman" w:hAnsi="Times New Roman" w:cs="Times New Roman"/>
          <w:sz w:val="30"/>
          <w:szCs w:val="30"/>
          <w:lang w:eastAsia="ru-RU"/>
        </w:rPr>
        <w:lastRenderedPageBreak/>
        <w:t>отмечалось, что к ним относятся международные документы: Европейская хартия местного самоуправления, а также другие ратифицированные Россией договоры, соглашения и т.д.</w:t>
      </w:r>
    </w:p>
    <w:p w:rsidR="00F270FB" w:rsidRPr="00F270FB" w:rsidRDefault="00F270FB" w:rsidP="00F270FB">
      <w:pPr>
        <w:widowControl w:val="0"/>
        <w:suppressLineNumbers/>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Что касается основных положений Хартии, отметим: при применении Хартии в деятельности и в процессе совершенствования современного российского законодательства о местном самоуправлении возникают некоторые проблемы. В частности, несовпадение различных переводов Хартии вызывает споры о трактовке ею местного самоуправления как части государственных дел на соответствующем уровне управления или как отделенных от государства вопросов местного значения (иначе говоря, идет ли речь о децентрализации государственного управления или о передаче вопросов на муниципальный уровень с одновременной утратой такими вопросами государственного характера). Соответственно от этого зависит, одобряют ли или критикуют различные авторы меру включенности местного самоуправления в решении вопросов государственного значения.</w:t>
      </w:r>
    </w:p>
    <w:p w:rsidR="00F270FB" w:rsidRPr="00F270FB" w:rsidRDefault="00F270FB" w:rsidP="00F270FB">
      <w:pPr>
        <w:widowControl w:val="0"/>
        <w:suppressLineNumbers/>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Прямое применение положений Хартии порой затруднительно, поскольку она сама предполагает установление сфер компетенции местного самоуправления, условий осуществления полномочий на местном уровне, необходимость предоставления финансовых ресурсов органам местного самоуправления, соответствие структур и административных средств задачам органов местного самоуправления. Хартия исходит из того, что следует применять довольно популярный на Западе принцип субсидиарности, а в России есть проблемы понимания его содержания. Казалось бы, субсидиарность надо толковать так, что местное самоуправление преимущественно само решает вопросы, отнесенные к его ведению, а государственная власть дополнительно (субсидиарно) ему помогает; но только неясно, где проходит «водораздел», какие вопросы отдать местному самоуправлению «насовсем», что оставить в ведении государства тоже «насовсем», что сохранить в ведении государства, но поручить осуществление местному самоуправлению.</w:t>
      </w:r>
    </w:p>
    <w:p w:rsidR="00F270FB" w:rsidRPr="00F270FB" w:rsidRDefault="00F270FB" w:rsidP="00F270FB">
      <w:pPr>
        <w:widowControl w:val="0"/>
        <w:suppressLineNumbers/>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И уж тем более трудно реализуется положение Хартии о необходимости соразмерности финансовых ресурсов полномочиям, предоставленным местному самоуправлению Конституцией РФ или законом. Данный лозунг в нашей стране существовал еще в советское время, но плохо претворялся в жизнь, сходная картина наблюдается и в наши дни.</w:t>
      </w:r>
    </w:p>
    <w:p w:rsidR="00F270FB" w:rsidRPr="00F270FB" w:rsidRDefault="00F270FB" w:rsidP="00F270FB">
      <w:pPr>
        <w:widowControl w:val="0"/>
        <w:suppressLineNumbers/>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 xml:space="preserve">3. После принятия Конституции РФ 1993г. ее исходные положения получили развитие в базовом для местного самоуправления Федеральном законе от 28 августа 1995г. «Об общих принципах организации местного самоуправления в Российской Федерации» Этот Закон определил роль местного самоуправления в осуществлении народовластия, установил общие принципы организации самоуправления, территориальные, </w:t>
      </w:r>
      <w:r w:rsidRPr="00F270FB">
        <w:rPr>
          <w:rFonts w:ascii="Times New Roman" w:eastAsia="Times New Roman" w:hAnsi="Times New Roman" w:cs="Times New Roman"/>
          <w:sz w:val="30"/>
          <w:szCs w:val="30"/>
          <w:lang w:eastAsia="ru-RU"/>
        </w:rPr>
        <w:lastRenderedPageBreak/>
        <w:t>правовые, экономические и финансовые основы местного самоуправления, государственные гарантии его осуществления.</w:t>
      </w:r>
    </w:p>
    <w:p w:rsidR="00F270FB" w:rsidRPr="00F270FB" w:rsidRDefault="00F270FB" w:rsidP="00F270FB">
      <w:pPr>
        <w:widowControl w:val="0"/>
        <w:suppressLineNumbers/>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Многие важные вопросы нашли отражение еще в ряде федеральных законов, сыгравших в тот период важную роль в целом в организации публичной власти в Российской Федерации и непосредственно в деятельности местного самоуправления. Это, в частности, Федеральные законы: от 26 ноября 1996г. «Об обеспечении конституционных прав граждан Российской Федерации избирать и быть избранными в органы местного самоуправления»; от 19 сентября 1997г. «Об основных гарантиях избирательных прав и права на участие в референдуме граждан Российской Федерации»; от 25 сентября 1997г. «О финансовых основах местного самоуправления в Российской Федерации»; от 8 января 1998г. «Об основах муниципальной службы в Российской Федерации».</w:t>
      </w:r>
    </w:p>
    <w:p w:rsidR="00F270FB" w:rsidRPr="00F270FB" w:rsidRDefault="00F270FB" w:rsidP="00F270FB">
      <w:pPr>
        <w:widowControl w:val="0"/>
        <w:suppressLineNumbers/>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Существенным вкладом в нормативное правовое регулирование в сфере местного самоуправления стали Указы Президента РФ: от 11 июля 1997г. «Об основных направлениях реформы местного самоуправления в Российской Федерации»; от 29 мая 1997г. «О Совете по местному самоуправлению в Российской Федерации»; от 22 октября 1998г. «О Конгрессе муниципальных образований Российской Федерации»; от 15 октября 1999г. «Об утверждении Основных положений государственной политики в области развития местного самоуправления в Российской Федерации».</w:t>
      </w:r>
    </w:p>
    <w:p w:rsidR="00F270FB" w:rsidRPr="00F270FB" w:rsidRDefault="00F270FB" w:rsidP="00F270FB">
      <w:pPr>
        <w:widowControl w:val="0"/>
        <w:suppressLineNumbers/>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 xml:space="preserve">Федеральными законами и указами Президента РФ ставились определенные задачи перед Правительством РФ в части обеспечения организации и деятельности местного самоуправления. Соответственно постановлениями Правительства РФ утверждались федеральные целевые программы, порядок решения отдельных вопросов в интересах местного самоуправления, определялся перечень мер, направленных на решение конкретных проблем, реализацию отдельных законов и указов. Можно, в частности, отметить такие постановления Правительства РФ: от 27 декабря 1995г. «О Федеральной программе государственной поддержки местного самоуправления»; от 6 марта 1996г. «О некоторых мерах по реализации Федерального закона «Об общих принципах организации местного самоуправления в Российской Федерации» (в частности, определялся перечень федеральных законов, проекты которых должно разработать Правительство); от 27 июня 1996г. «О некоторых мерах по организации взаимодействия федеральных органов исполнительной власти с органами местного самоуправления» (федеральным министерствам и ведомствам предписывалось иметь структурные подразделения по вопросам местного самоуправления); от 19 января 1998г. «О Федеральном реестре муниципальных образований в Российской Федерации»; от 15 декабря 1999г. «О Федеральной целевой программе государственной поддержки </w:t>
      </w:r>
      <w:r w:rsidRPr="00F270FB">
        <w:rPr>
          <w:rFonts w:ascii="Times New Roman" w:eastAsia="Times New Roman" w:hAnsi="Times New Roman" w:cs="Times New Roman"/>
          <w:sz w:val="30"/>
          <w:szCs w:val="30"/>
          <w:lang w:eastAsia="ru-RU"/>
        </w:rPr>
        <w:lastRenderedPageBreak/>
        <w:t>развития муниципальных образований и создания условий для реализации конституционных полномочий местного самоуправления».</w:t>
      </w:r>
    </w:p>
    <w:p w:rsidR="00F270FB" w:rsidRPr="00F270FB" w:rsidRDefault="00F270FB" w:rsidP="00F270FB">
      <w:pPr>
        <w:widowControl w:val="0"/>
        <w:suppressLineNumbers/>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Федеральное нормативное правовое регулирование в целом обеспечило формирование основ муниципального права и становление институтов местного самоуправления. Однако это законодательство трудно назвать совершенным, оно было внутренне противоречивым и несистемным, что особенно касалось федерального налогового и бюджетного законодательства в части, устанавливающей доходные источники и принципы финансовой обеспеченности местных бюджетов.</w:t>
      </w:r>
    </w:p>
    <w:p w:rsidR="00F270FB" w:rsidRPr="00F270FB" w:rsidRDefault="00F270FB" w:rsidP="00F270FB">
      <w:pPr>
        <w:widowControl w:val="0"/>
        <w:suppressLineNumbers/>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Сам Федеральный закон 1995г. «Об общих принципах организации местного самоуправления в Российской Федерации» содержал немало неточных, приблизительных, неоднозначных по своему смыслу норм. Оценивая Закон, крупнейший знаток российского муниципального права В.И. Васильев отметил, что более половины его статей нуждались в изменении и уточнении</w:t>
      </w:r>
      <w:r w:rsidRPr="00F270FB">
        <w:rPr>
          <w:rFonts w:ascii="Times New Roman" w:eastAsia="Times New Roman" w:hAnsi="Times New Roman" w:cs="Times New Roman"/>
          <w:sz w:val="30"/>
          <w:szCs w:val="30"/>
          <w:vertAlign w:val="superscript"/>
          <w:lang w:eastAsia="ru-RU"/>
        </w:rPr>
        <w:footnoteReference w:id="2"/>
      </w:r>
      <w:r w:rsidRPr="00F270FB">
        <w:rPr>
          <w:rFonts w:ascii="Times New Roman" w:eastAsia="Times New Roman" w:hAnsi="Times New Roman" w:cs="Times New Roman"/>
          <w:sz w:val="30"/>
          <w:szCs w:val="30"/>
          <w:lang w:eastAsia="ru-RU"/>
        </w:rPr>
        <w:t xml:space="preserve">. </w:t>
      </w:r>
    </w:p>
    <w:p w:rsidR="00F270FB" w:rsidRPr="00F270FB" w:rsidRDefault="00F270FB" w:rsidP="00F270FB">
      <w:pPr>
        <w:widowControl w:val="0"/>
        <w:suppressLineNumbers/>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4. В конце концов, стало очевидно, что для более развернутого совершенствования местного самоуправления Закон 1995г. недостаточен. Существенные корректировки в отношении властной природы местного самоуправления, необходимости его повсеместного создания (возрождения), и особенно на уровне сельских поселений, уточнения круга вопросов ведения местного самоуправления (вопросов местного значения), развития демократических институтов на муниципальном уровне, взаимоотношений с органами государственной власти потребовали принятия нового федерального закона. Им стал Федеральный закон от 6 октября 2003г. №131-ФЗ «Об общих принципах организации местного самоуправления в Российской Федерации». Анализ указанного Закона свидетельствует о том, что при сохранении конституционной модели местного самоуправления, организационно самостоятельного от государственной власти, реальные отношения должны быть значительно модернизированы:</w:t>
      </w:r>
    </w:p>
    <w:p w:rsidR="00F270FB" w:rsidRPr="00F270FB" w:rsidRDefault="00F270FB" w:rsidP="00F270FB">
      <w:pPr>
        <w:widowControl w:val="0"/>
        <w:suppressLineNumbers/>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 xml:space="preserve">с одной стороны, создаются возможности развития самоуправленческих начал, что, прежде всего, связано с существенным (более чем вдвое) увеличением количества муниципальных образований, преимущественно за счет сельских поселений; </w:t>
      </w:r>
    </w:p>
    <w:p w:rsidR="00F270FB" w:rsidRPr="00F270FB" w:rsidRDefault="00F270FB" w:rsidP="00F270FB">
      <w:pPr>
        <w:widowControl w:val="0"/>
        <w:suppressLineNumbers/>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 xml:space="preserve">с другой стороны, можно говорить о восстановлении вертикали власти, прежде всего за счет взаимодействия и взаимной ответственности органов государственной власти и местного самоуправления. В данном случае допустимо говорить о мягком встраивании органов местного самоуправления в систему органов публичной власти вместе с органами </w:t>
      </w:r>
      <w:r w:rsidRPr="00F270FB">
        <w:rPr>
          <w:rFonts w:ascii="Times New Roman" w:eastAsia="Times New Roman" w:hAnsi="Times New Roman" w:cs="Times New Roman"/>
          <w:sz w:val="30"/>
          <w:szCs w:val="30"/>
          <w:lang w:eastAsia="ru-RU"/>
        </w:rPr>
        <w:lastRenderedPageBreak/>
        <w:t>государственной власти.</w:t>
      </w:r>
    </w:p>
    <w:p w:rsidR="00F270FB" w:rsidRPr="00F270FB" w:rsidRDefault="00F270FB" w:rsidP="00F270FB">
      <w:pPr>
        <w:widowControl w:val="0"/>
        <w:suppressLineNumbers/>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Сначала планировалось, что переход к новым отношениям завершится к январю 2006г. Однако реформа местного самоуправления на основе положений Федерального закона №131-ФЗ потребовала больше усилий и времени, чем это вначале предполагалось. В особенности трудности связаны с созданием новых муниципальных образований, с разграничением собственности между уровнями местного самоуправления, с бюджетным и кадровым обеспечением местного самоуправления, с налаживанием взаимоотношений с органами государственной власти. Поэтому переход к новой системе местного самоуправления шел медленно.</w:t>
      </w:r>
    </w:p>
    <w:p w:rsidR="00F270FB" w:rsidRPr="00F270FB" w:rsidRDefault="00F270FB" w:rsidP="00F270FB">
      <w:pPr>
        <w:widowControl w:val="0"/>
        <w:suppressLineNumbers/>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5. Усиление влияния органов государственной власти на местное самоуправление сказывается в целом в федеральном законодательстве. Федеральный уровень значительно усиливает свое присутствие, переводя решение многих вопросов на единую законодательную основу. В том числе происходит и обновление федерального законодательства в части, непосредственно адресованной местному самоуправлению. В особенности отметим следующее:</w:t>
      </w:r>
    </w:p>
    <w:p w:rsidR="00F270FB" w:rsidRPr="00F270FB" w:rsidRDefault="00F270FB" w:rsidP="00F270FB">
      <w:pPr>
        <w:widowControl w:val="0"/>
        <w:suppressLineNumbers/>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 принят Федеральный закон от 21 июля 2005г. «О государственной регистрации уставов муниципальных образований»;</w:t>
      </w:r>
    </w:p>
    <w:p w:rsidR="00F270FB" w:rsidRPr="00F270FB" w:rsidRDefault="00F270FB" w:rsidP="00F270FB">
      <w:pPr>
        <w:widowControl w:val="0"/>
        <w:suppressLineNumbers/>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 внесены изменения и дополнения, определяющие порядок формирования местных бюджетов и их доходную часть, в Федеральный закон от 25 сентября 1997г. «О финансовых основах местного самоуправления в Российской Федерации», а также в Бюджетный кодекс РФ 1998г.;</w:t>
      </w:r>
    </w:p>
    <w:p w:rsidR="00F270FB" w:rsidRPr="00F270FB" w:rsidRDefault="00F270FB" w:rsidP="00F270FB">
      <w:pPr>
        <w:widowControl w:val="0"/>
        <w:suppressLineNumbers/>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 в Налоговом кодексе РФ появился раздел «Местные налоги» (в ред. 2004г.), уточнены налоговые права и льготы органов местного самоуправления;</w:t>
      </w:r>
    </w:p>
    <w:p w:rsidR="00F270FB" w:rsidRPr="00F270FB" w:rsidRDefault="00F270FB" w:rsidP="00F270FB">
      <w:pPr>
        <w:widowControl w:val="0"/>
        <w:suppressLineNumbers/>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 xml:space="preserve">- принят Федеральный закон от 2 марта </w:t>
      </w:r>
      <w:smartTag w:uri="urn:schemas-microsoft-com:office:smarttags" w:element="metricconverter">
        <w:smartTagPr>
          <w:attr w:name="ProductID" w:val="2007 г"/>
        </w:smartTagPr>
        <w:r w:rsidRPr="00F270FB">
          <w:rPr>
            <w:rFonts w:ascii="Times New Roman" w:eastAsia="Times New Roman" w:hAnsi="Times New Roman" w:cs="Times New Roman"/>
            <w:sz w:val="30"/>
            <w:szCs w:val="30"/>
            <w:lang w:eastAsia="ru-RU"/>
          </w:rPr>
          <w:t>2007 г</w:t>
        </w:r>
      </w:smartTag>
      <w:r w:rsidRPr="00F270FB">
        <w:rPr>
          <w:rFonts w:ascii="Times New Roman" w:eastAsia="Times New Roman" w:hAnsi="Times New Roman" w:cs="Times New Roman"/>
          <w:sz w:val="30"/>
          <w:szCs w:val="30"/>
          <w:lang w:eastAsia="ru-RU"/>
        </w:rPr>
        <w:t>. «О муниципальной службе Российской Федерации», он пришел на смену Федеральному закону от 8 января 1998г. «Об основах муниципальной службы в Российской Федерации»;</w:t>
      </w:r>
    </w:p>
    <w:p w:rsidR="00F270FB" w:rsidRPr="00F270FB" w:rsidRDefault="00F270FB" w:rsidP="00F270FB">
      <w:pPr>
        <w:widowControl w:val="0"/>
        <w:suppressLineNumbers/>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 Федеральным законом от 29 декабря 2006г. внесены многочисленные изменения в различные федеральные законы и Основы законодательства, при этом отдельные федеральные полномочия переданы для осуществления на уровень органов власти субъектов РФ, а в ряде случаев уточнены также и полномочия органов местного самоуправления.</w:t>
      </w:r>
    </w:p>
    <w:p w:rsidR="00F270FB" w:rsidRPr="00F270FB" w:rsidRDefault="00F270FB" w:rsidP="00F270FB">
      <w:pPr>
        <w:widowControl w:val="0"/>
        <w:suppressLineNumbers/>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 xml:space="preserve">Следует добавить, что Российская Федерация оставляет за собой регулирование статуса специальных территориальных единиц, а также организации в них местного самоуправления. Так, сохраняет действие Закон РФ от 14 июля 1992г. «О закрытом административно-территориальном образовании», приведенный в соответствие с Федеральным законом № 131-ФЗ. 7 апреля 1999г. принят Федеральный </w:t>
      </w:r>
      <w:r w:rsidRPr="00F270FB">
        <w:rPr>
          <w:rFonts w:ascii="Times New Roman" w:eastAsia="Times New Roman" w:hAnsi="Times New Roman" w:cs="Times New Roman"/>
          <w:sz w:val="30"/>
          <w:szCs w:val="30"/>
          <w:lang w:eastAsia="ru-RU"/>
        </w:rPr>
        <w:lastRenderedPageBreak/>
        <w:t>закон «О статусе наукограда Российской Федерации», также учитывающий новое законодательство о местном самоуправлении.</w:t>
      </w:r>
    </w:p>
    <w:p w:rsidR="00F270FB" w:rsidRPr="00F270FB" w:rsidRDefault="00F270FB" w:rsidP="00F270FB">
      <w:pPr>
        <w:widowControl w:val="0"/>
        <w:suppressLineNumbers/>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При необходимости появляются и соответствующие подзаконные нормативные акты. В частности, постановлением Правительства РФ от 1 июня 2005г. утверждены Правила ведения государственного реестра муниципальных образований Российской Федерации, они пришли на смену аналогичным Правилам 1998г.</w:t>
      </w:r>
    </w:p>
    <w:p w:rsidR="00F270FB" w:rsidRPr="00F270FB" w:rsidRDefault="00F270FB" w:rsidP="00F270FB">
      <w:pPr>
        <w:widowControl w:val="0"/>
        <w:suppressLineNumbers/>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F270FB">
        <w:rPr>
          <w:rFonts w:ascii="Times New Roman" w:eastAsia="Times New Roman" w:hAnsi="Times New Roman" w:cs="Times New Roman"/>
          <w:sz w:val="30"/>
          <w:szCs w:val="30"/>
          <w:lang w:eastAsia="ru-RU"/>
        </w:rPr>
        <w:t>Совершенствование федеральной нормативной основы местного самоуправления и обеспечение ее стабильности остаются актуальной задачей. Если за недолгий срок после принятия Федерального закона №131-ФЗ принято более 30 актов о внесении в него изменений и дополнений, то это позволяет сомневаться в качестве и его концепций, и конкретных норм Закона. Требуется обновление федерального налогового и бюджетного законодательства в части, устанавливающей доходные источники и принципы финансовой обеспеченности местных бюджетов. Давно ставится вопрос о принятии ряда федеральных рамочных законов – об основах статуса выборного должностного лица местного самоуправления, об общих принципах наделения органов местного самоуправления отдельными государственными полномочиями, о порядке передачи объектов федеральной собственности в муниципальную собственность и др. Надо надеяться, что они появятся в ходе реформы местного самоуправления.</w:t>
      </w:r>
    </w:p>
    <w:p w:rsidR="004F5F9A" w:rsidRDefault="004F5F9A" w:rsidP="00F2433F">
      <w:pPr>
        <w:spacing w:after="0"/>
        <w:ind w:firstLine="708"/>
        <w:jc w:val="both"/>
        <w:rPr>
          <w:rFonts w:ascii="Times New Roman" w:eastAsia="Cambria" w:hAnsi="Times New Roman" w:cs="Times New Roman"/>
          <w:sz w:val="28"/>
          <w:szCs w:val="28"/>
          <w:lang w:eastAsia="ru-RU"/>
        </w:rPr>
      </w:pPr>
    </w:p>
    <w:p w:rsidR="004F5F9A" w:rsidRDefault="004F5F9A" w:rsidP="004F5F9A">
      <w:pPr>
        <w:rPr>
          <w:rFonts w:ascii="Times New Roman" w:eastAsia="Cambria" w:hAnsi="Times New Roman" w:cs="Times New Roman"/>
          <w:sz w:val="28"/>
          <w:szCs w:val="28"/>
          <w:lang w:eastAsia="ru-RU"/>
        </w:rPr>
      </w:pPr>
    </w:p>
    <w:p w:rsidR="004F5F9A" w:rsidRPr="004F5F9A" w:rsidRDefault="004F5F9A" w:rsidP="004F5F9A">
      <w:pPr>
        <w:shd w:val="clear" w:color="auto" w:fill="FFFFFF"/>
        <w:jc w:val="center"/>
        <w:rPr>
          <w:rFonts w:ascii="Times New Roman" w:eastAsia="Times New Roman" w:hAnsi="Times New Roman" w:cs="Times New Roman"/>
          <w:b/>
          <w:sz w:val="28"/>
          <w:szCs w:val="28"/>
          <w:lang w:eastAsia="ru-RU"/>
        </w:rPr>
      </w:pPr>
      <w:r w:rsidRPr="004F5F9A">
        <w:rPr>
          <w:rFonts w:ascii="Times New Roman" w:eastAsia="Cambria" w:hAnsi="Times New Roman" w:cs="Times New Roman"/>
          <w:b/>
          <w:sz w:val="28"/>
          <w:szCs w:val="28"/>
          <w:lang w:eastAsia="ru-RU"/>
        </w:rPr>
        <w:t xml:space="preserve">Лекция 2. </w:t>
      </w:r>
      <w:r w:rsidRPr="004F5F9A">
        <w:rPr>
          <w:rFonts w:ascii="Times New Roman" w:eastAsia="Times New Roman" w:hAnsi="Times New Roman" w:cs="Times New Roman"/>
          <w:b/>
          <w:sz w:val="28"/>
          <w:szCs w:val="28"/>
          <w:lang w:eastAsia="ru-RU"/>
        </w:rPr>
        <w:t>Основные теории местного самоуправления. Модели и тенденции развития местного самоуправления</w:t>
      </w:r>
    </w:p>
    <w:p w:rsidR="002C72DA" w:rsidRPr="002C72DA" w:rsidRDefault="002C72DA" w:rsidP="002C72DA">
      <w:pPr>
        <w:widowControl w:val="0"/>
        <w:autoSpaceDE w:val="0"/>
        <w:autoSpaceDN w:val="0"/>
        <w:adjustRightInd w:val="0"/>
        <w:spacing w:after="0" w:line="360" w:lineRule="auto"/>
        <w:jc w:val="center"/>
        <w:outlineLvl w:val="0"/>
        <w:rPr>
          <w:rFonts w:ascii="Times New Roman" w:eastAsia="Times New Roman" w:hAnsi="Times New Roman" w:cs="Times New Roman"/>
          <w:b/>
          <w:bCs/>
          <w:sz w:val="30"/>
          <w:szCs w:val="30"/>
          <w:lang w:eastAsia="ru-RU"/>
        </w:rPr>
      </w:pPr>
      <w:r>
        <w:rPr>
          <w:rFonts w:ascii="Times New Roman" w:eastAsia="Cambria" w:hAnsi="Times New Roman" w:cs="Times New Roman"/>
          <w:sz w:val="28"/>
          <w:szCs w:val="28"/>
          <w:lang w:eastAsia="ru-RU"/>
        </w:rPr>
        <w:tab/>
      </w:r>
      <w:r w:rsidRPr="002C72DA">
        <w:rPr>
          <w:rFonts w:ascii="Times New Roman" w:eastAsia="Times New Roman" w:hAnsi="Times New Roman" w:cs="Times New Roman"/>
          <w:b/>
          <w:bCs/>
          <w:sz w:val="30"/>
          <w:szCs w:val="30"/>
          <w:lang w:eastAsia="ru-RU"/>
        </w:rPr>
        <w:t>Основные теории местного самоуправления</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Практика самоуправления находила теоретическое обоснование в политических учениях французских просветителей и английских либералов XVII-XVIII вв., в идеях общественного договора, естественных прав личности и автономной общины, идеях представительного правления и разделения властей, определивших характер различных концепций местного самоуправления.</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В центре внимания теорий местного самоуправления всегда находились и находятся проблемы взаимоотношения местного самоуправления с государством. Именно в теоретических концепциях отражается та эволюция основных идей местного самоуправления, которая происходила и происходит на различных этапах общественного развития.</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 xml:space="preserve">Дискуссии о природе местного самоуправления ведутся почти два столетия, но спор по основной проблеме до сих пор не имеет единообразного решения. Не все теории и определения сущности местного </w:t>
      </w:r>
      <w:r w:rsidRPr="002C72DA">
        <w:rPr>
          <w:rFonts w:ascii="Times New Roman" w:eastAsia="Times New Roman" w:hAnsi="Times New Roman" w:cs="Times New Roman"/>
          <w:sz w:val="30"/>
          <w:szCs w:val="30"/>
          <w:lang w:eastAsia="ru-RU"/>
        </w:rPr>
        <w:lastRenderedPageBreak/>
        <w:t>самоуправления в равной степени созвучны современной организации местного самоуправления. Но для специалистов в этой области, а также для изучающих муниципальное право России в период его становления особый интерес представляет возможность сопоставления российской модели с уже известными, апробированными, получившими развитие и реализованными или отвергнутыми в ходе общественных реформ.</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Общепризнанными являются: теория свободной общины (естественных прав общины); общественная (хозяйственная) теория самоуправления; государственная теория самоуправления; теория дуализма муниципального управления; теория муниципального социализма.</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Несмотря на различные названия, теории местного самоуправления в основе своей посвящены его отношениям с государством, многие из них носят оппозиционный государству характер.</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В современных условиях теории местного самоуправления, рожденные необходимостью обоснования процессов перехода от феодальной формации к капитализму, направленные на развитие новых социальных отношений, не потеряли своей актуальности. Исходные ценности этих теорий заключаются в том, что они позволяют нам, освободившись от массы конкретных фактов, выделить общие тенденции, не уйти от основной задачи – раскрытия причин, определяющих развитие местного самоуправления в различные эпохи, в их преемственной и причинной связи между собой.</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Ключевыми являются вопросы постоянного улаживания конфликтов между государством и обществом, обеспечения достойных условий человеческой жизни уже сегодня, исходя из постоянной перспективы вечно многообразного, плюралистического и в то же время несовершенного мира. В этих условиях поддержание долговременно устойчивых отношений между государством и гражданским обществом может быть достигнуто за счет четвертой власти, как иногда называют местное самоуправление.</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b/>
          <w:bCs/>
          <w:sz w:val="30"/>
          <w:szCs w:val="30"/>
          <w:lang w:eastAsia="ru-RU"/>
        </w:rPr>
      </w:pPr>
      <w:r w:rsidRPr="002C72DA">
        <w:rPr>
          <w:rFonts w:ascii="Times New Roman" w:eastAsia="Times New Roman" w:hAnsi="Times New Roman" w:cs="Times New Roman"/>
          <w:b/>
          <w:bCs/>
          <w:sz w:val="30"/>
          <w:szCs w:val="30"/>
          <w:lang w:eastAsia="ru-RU"/>
        </w:rPr>
        <w:t>Теория свободной общины (естественных прав общины)</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 xml:space="preserve">Теория свободной общины была первой теоретической концепцией, объясняющей сущность местного самоуправления. В ней получил развитие исторический опыт городского самоуправления феодальной Европы. В ее основе лежало «естественное право» общин на самоуправление. Полноценная европейская городская община сложилась в XII-XIII столетиях. Хотя формы управления европейскими городами были различны, между ними имелось много общего. Многие города управлялись народными собраниями всех граждан, чье согласие было необходимо для избрания должностных лиц и принятия городских законов. Уже в этот период наблюдалась сильная тенденция к замене народного собрания управляющей коллегией – советом. В системе светского права наряду с </w:t>
      </w:r>
      <w:r w:rsidRPr="002C72DA">
        <w:rPr>
          <w:rFonts w:ascii="Times New Roman" w:eastAsia="Times New Roman" w:hAnsi="Times New Roman" w:cs="Times New Roman"/>
          <w:sz w:val="30"/>
          <w:szCs w:val="30"/>
          <w:lang w:eastAsia="ru-RU"/>
        </w:rPr>
        <w:lastRenderedPageBreak/>
        <w:t>другими ветвями выделялось городское право.</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Основные идеи теории свободной (естественной) общины заключались, во-первых, в наличии у общины по своему характеру естественного и неотчуждаемого права заведовать своими делами; во-вторых, в обязанности государства уважать свободу общинного самоуправления; в-третьих, в определенной первичности общинного самоуправления перед государственным управлением. Эта теория в целом сформировалась в первой половине XIX в. Ее правовые истоки, находившиеся в бельгийском и французском праве, получили теоретическое развитие в трудах Туре, Токвиля, Гербера, Аренса и других ученых.</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 xml:space="preserve">В данной теории особый упор сделан на общность людей, живущих на соответствующей территории, а также на то, чтобы каждый человек воспринимал себя как часть сообщества, основой которого являются не только совместность проживания и интересов, но и духовная близость людей, укрепляемая зачастую и религиозным единством. </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Названная теория местного самоуправления представляет интерес и в наши дни. В ней можно видеть отправные начала современного принципа неотчуждаемости права общины на местное самоуправление. Понятие естественной общины позволяет сегодня при решении проблем территориальных основ местного самоуправления дифференцировать самоуправляющиеся территориальные образования на сельские и городские общины и «иные территории», их создание служит целям рационализации осуществления публичной власти, деконцентрации государственного управления.</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Необходимо все же отметить, что развитие государства, даже при уважении принципа свободных общин, не может сохранить «в идеале» статус общин как свободных, т.е. автономных от государства образований. Признавая необходимость государства и его верховенства, следует констатировать, что абсолютная самостоятельность и независимость общин исчезает.</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b/>
          <w:bCs/>
          <w:sz w:val="30"/>
          <w:szCs w:val="30"/>
          <w:lang w:eastAsia="ru-RU"/>
        </w:rPr>
      </w:pP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b/>
          <w:bCs/>
          <w:sz w:val="30"/>
          <w:szCs w:val="30"/>
          <w:lang w:eastAsia="ru-RU"/>
        </w:rPr>
      </w:pPr>
      <w:r w:rsidRPr="002C72DA">
        <w:rPr>
          <w:rFonts w:ascii="Times New Roman" w:eastAsia="Times New Roman" w:hAnsi="Times New Roman" w:cs="Times New Roman"/>
          <w:b/>
          <w:bCs/>
          <w:sz w:val="30"/>
          <w:szCs w:val="30"/>
          <w:lang w:eastAsia="ru-RU"/>
        </w:rPr>
        <w:t>Общественная (хозяйственная) теория самоуправления</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 xml:space="preserve">Эта теория, пришедшая на смену теории свободной общины, также в своей основе исходила из противопоставления государства и общины. Ее основатели и исследователи Р. Моль, А.И. Васильчиков, О. Ресслер, О. Гирке и др. за основу брали не столько самоуправляющуюся общину как субъект права на самоуправление, сколько содержание коммунальной деятельности. Существуют как бы две категории дел: собственно, государственные и дела общественные. Вторые – это дела преимущественно хозяйственные, они не носят политического характера и должны решаться органами, создаваемыми местным сообществом, а не </w:t>
      </w:r>
      <w:r w:rsidRPr="002C72DA">
        <w:rPr>
          <w:rFonts w:ascii="Times New Roman" w:eastAsia="Times New Roman" w:hAnsi="Times New Roman" w:cs="Times New Roman"/>
          <w:sz w:val="30"/>
          <w:szCs w:val="30"/>
          <w:lang w:eastAsia="ru-RU"/>
        </w:rPr>
        <w:lastRenderedPageBreak/>
        <w:t>государством.</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Определяя суть этой теории, Н.М. Коркунов писал: «Общественная теория видит сущность самоуправления в предоставлении местному сообществу самому ведать свои общественные интересы и в сохранении за правительственными органами заведования одними только государственными делами. Общественная теория исходит, следовательно, из противоположения местного общества государству, общественных интересов – политическим, требуя, чтобы общество и государство ведали только своими собственными интересами».</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Таким образом, именно в разграничении общественных и государственных интересов сторонники данной теории видели основу самостоятельности органов местного самоуправления. Критики данной теории, прежде всего, не соглашались с пониманием местного самоуправления как инициативы исключительно населения. Подобный подход сближал статус самоуправляющихся территориальных образований со статусом просто общественных союзов с их возможными как общественными, так и частноправовыми, т.е. хозяйственными, целями. Отмечая принципиальные различия, Н.М. Коркунов писал: «государство предоставляет свободу создания союзов, но не требует их образования, не делает их существование обязательным; в то же время государство, напротив, обязательно организует местные общения, определяет их устройство, указывает их обязательные предметы деятельности. Существование и деятельность местных общений, хотя и самоуправляющихся, не факультативны, а обязательны. Они не только могут быть, но и должны быть, государство не допускает их только, а требует».</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 xml:space="preserve">Существенным недостатком общественно-хозяйственной теории было и то, что невозможно разграничить дела собственно общинные (местные) и дела государственные, порученные для исполнения общинам. На это же обстоятельство более 100 лет назад обращал внимание Н.И. Лазаревский. По его мнению, слабое место хозяйственно-общественной теории состоит даже не столько в том, что ее сторонникам не удалось составить достаточно пространного списка негосударственных публично-правовых дел, предоставленных органам местного самоуправления, сколько в том, что таких дел вовсе и не может быть. Это констатируют и современные авторы: «Те вопросы, решение которых осуществлялось органами местного самоуправления, не могут считаться чисто общественными и противопоставляться государственным вопросам, ибо они по своему содержанию (дорожное благоустройство, местные налоги, заведование образованием, культурой, здравоохранением и т.п.) не отличаются от местных задач государственного управления. Данные вопросы представляют интерес не только с точки зрения местного </w:t>
      </w:r>
      <w:r w:rsidRPr="002C72DA">
        <w:rPr>
          <w:rFonts w:ascii="Times New Roman" w:eastAsia="Times New Roman" w:hAnsi="Times New Roman" w:cs="Times New Roman"/>
          <w:sz w:val="30"/>
          <w:szCs w:val="30"/>
          <w:lang w:eastAsia="ru-RU"/>
        </w:rPr>
        <w:lastRenderedPageBreak/>
        <w:t>населения, но и государства». Причем проблема, отмечаемая ими, еще более усложняется в условиях современного социального, а в условиях России – еще и федеративного государства.</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Попытки построения местного самоуправления на идеях общественно-хозяйственной теории свойственны периоду начального этапа буржуазного романтизма. По сути своей демократический институт местного самоуправления не мог вписаться в систему феодального государства. Но с развитием буржуазной государственности он подвергается существенным преобразованиям, для того чтобы получить практическое воплощение. Общественная теория местного самоуправления в этих условиях выглядела как привлекательная конструкция, символизирующая доверие государства к населению – с предоставлением ему права самоуправляться в делах, возникающих по месту жительства, посредством как сугубо общественных форм, так и, если потребуется, хозяйственных действий, прежде всего в части распоряжения общинным имуществом.</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Однако, будучи в чем-то полезной с точки зрения идейно-теоретического обоснования широкого развития самоуправления, на деле общественная теория быстро показала свою бесперспективность и нежизненность. Во-первых, как форма публичной власти местное самоуправление существенно отличается от общественных объединений; не может оно и уподобиться хозяйственным организациям. Во-вторых, на повестке дня многие годы оставалась и сохраняется в наши дни проблема распределения обязанностей по управлению публичными делами между центральными и местными властями, когда и государственные дела решаются на уровне местного самоуправления, и локальные интересы становятся частью общегосударственной политики. Поэтому некая замкнутость местного самоуправления на делах якобы сугубо местных невозможна.</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b/>
          <w:bCs/>
          <w:sz w:val="30"/>
          <w:szCs w:val="30"/>
          <w:lang w:eastAsia="ru-RU"/>
        </w:rPr>
      </w:pPr>
      <w:r w:rsidRPr="002C72DA">
        <w:rPr>
          <w:rFonts w:ascii="Times New Roman" w:eastAsia="Times New Roman" w:hAnsi="Times New Roman" w:cs="Times New Roman"/>
          <w:b/>
          <w:bCs/>
          <w:sz w:val="30"/>
          <w:szCs w:val="30"/>
          <w:lang w:eastAsia="ru-RU"/>
        </w:rPr>
        <w:t>Государственная теория самоуправления</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Пришедшая на смену общественно-хозяйственной теории государственная теория самоуправления существенно изменила подход к определению отношений: «община – государство».</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 xml:space="preserve">Согласно этой теории, местное самоуправление рассматривается как форма распределения обязанностей по решению государственных дел между центральными и местными властями. Центр не в состоянии осуществлять управление обширной страной, ни перед кем не несет ответственности, может игнорировать различия в местных условиях, быть консервативным в своих идеях, приемах власти, не справляться с большим объемом властных функций и т.д. Отсюда возникает необходимость в определенной автономии мест. Соответственно, это создало проблему разграничения полномочий между центральными и местными органами </w:t>
      </w:r>
      <w:r w:rsidRPr="002C72DA">
        <w:rPr>
          <w:rFonts w:ascii="Times New Roman" w:eastAsia="Times New Roman" w:hAnsi="Times New Roman" w:cs="Times New Roman"/>
          <w:sz w:val="30"/>
          <w:szCs w:val="30"/>
          <w:lang w:eastAsia="ru-RU"/>
        </w:rPr>
        <w:lastRenderedPageBreak/>
        <w:t>власти.</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Основоположники этой теории Рудольф фон Гнейст и Лоренц фон Штейн «видели в самоуправлении не самостоятельное заведование местным обществом их собственными, отличными от государственного управления делами, а возложение на местное общество задач государственного управления». Местное самоуправление осуществляется не государственными чиновниками (если это было бы так, вместо местного самоуправления налицо имелось бы административное управление), а при помощи местных жителей и посредством их самоорганизации».</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Следовательно, можно выделить характерные черты этой теории:</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 государство передает задачи местного управления органам, формируемым местным сообществом;</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 органы местного самоуправления находятся под контролем местного сообщества, а одновременно и под надзором государства, хотя прямого руководства местным самоуправлением со стороны государственных органов нет;</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 органы местного самоуправления, в отличие от государственных, не являются выразителями исключительно государственной воли, они имеют собственные особые интересы, которые могут не совпадать с интересами государства.</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Государственная теория местного самоуправления не была едина. Она разделялась на политическое направление (Гнейст) и юридическое направление (Штейн).</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Необходимым условием самоуправления Гнейст считал наличие выборных, безвозмездных почетных должностей. Экономическую независимость от правительства он связывал с самостоятельностью местного самоуправления в повседневной деятельности. Эта точка зрения критиковалась многими современниками и не имела широкого распространения.</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Штейн и его преемники, представляя юридическое направление государственной теории местного самоуправления, исходили из особого правового положения самоуправляющегося местного сообщества, являющегося юридическим лицом – корпорацией публичного права. Это направление государственной теории нашло значительное количество последователей в России. Многие теоретические положения представителей России о природе и сущности местного самоуправления конца XIX – начала XX вв. не потеряли своей актуальности до наших дней.</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 xml:space="preserve">Характеризуя государственную теорию местного самоуправления, Н.М. Коркунов обращал внимание на зависимый характер местного самоуправления. Он писал: «Самостоятельное право властвования имеют только государства. Самоуправляющиеся местные общины осуществляют права власти по поручению государства, как его права, и поэтому подлежат </w:t>
      </w:r>
      <w:r w:rsidRPr="002C72DA">
        <w:rPr>
          <w:rFonts w:ascii="Times New Roman" w:eastAsia="Times New Roman" w:hAnsi="Times New Roman" w:cs="Times New Roman"/>
          <w:sz w:val="30"/>
          <w:szCs w:val="30"/>
          <w:lang w:eastAsia="ru-RU"/>
        </w:rPr>
        <w:lastRenderedPageBreak/>
        <w:t>в этой своей деятельности надзору государства не только в отношении к внешней ее законности, в отношении к соблюдению установленных законом границ, но и в отношении к ее содержанию. Государство следит не только за тем, чтобы органы самоуправления не нарушали чужих прав, не выходили из пределов предоставленной им компетенции, но и за тем, чтобы они действительно выполняли возложенные на них функции государственного управления, чтобы они пользовались данными им полномочиями власти согласно указанной государством цели. Самостоятельность же органов самоуправления основана на том, что неустранимое в делах управления свободное усмотрение определяется в их деятельности интересами того местного общества, представителями которого они призваны служить».</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А.И. Васильчиков, принимавший активное участие в земской реформе в России, считал, что самоуправление не может быть предоставлено своему собственному произволу. Оно устанавливается государством, зависит от него и закона, принятого государством.</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На приоритетное распространение государственной теории местного самоуправления повлияло то обстоятельство, что она объединила в одно целое понятие местного самоуправления, вне зависимости от того, было ли местное самоуправление историческим предшественником государства или получало развитие в уже оформившемся государстве.</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Общепризнанным стало восприятие местного самоуправления в рамках современной государственности как обязательного демократического института, характеризующего его выделение в рамках государства не с целью противопоставления государству, а, напротив, с целью объединения интересов целого и частного и, в конечном счете, достижения наибольшей социальной гармонии. Местное самоуправление приобретает как бы двойственную природу, которая определяющим фактором в вопросах взаимоотношений с государством видит партнерство центра и мест.</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b/>
          <w:bCs/>
          <w:sz w:val="30"/>
          <w:szCs w:val="30"/>
          <w:lang w:eastAsia="ru-RU"/>
        </w:rPr>
      </w:pPr>
      <w:r w:rsidRPr="002C72DA">
        <w:rPr>
          <w:rFonts w:ascii="Times New Roman" w:eastAsia="Times New Roman" w:hAnsi="Times New Roman" w:cs="Times New Roman"/>
          <w:b/>
          <w:bCs/>
          <w:sz w:val="30"/>
          <w:szCs w:val="30"/>
          <w:lang w:eastAsia="ru-RU"/>
        </w:rPr>
        <w:t>Теория дуализма</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Теория муниципального дуализма говорит об общественно-государственной природе местного самоуправления. Она создает условия (возможности), способствующие обеспечению через него (местное самоуправление) эффективной двусторонней связи между человеком и государством, между гражданским обществом и государством.</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 xml:space="preserve">Двойственная природа местного самоуправления, которая служит основой теории муниципального дуализма, получила развитие в последнее десятилетие XX в. В значительной степени она связана с признанием того, что ни одна из ранее отмеченных теорий не соответствует всему многообразию существующих видов местного самоуправления, так как возводит в абсолют какой-либо один из признаков местного </w:t>
      </w:r>
      <w:r w:rsidRPr="002C72DA">
        <w:rPr>
          <w:rFonts w:ascii="Times New Roman" w:eastAsia="Times New Roman" w:hAnsi="Times New Roman" w:cs="Times New Roman"/>
          <w:sz w:val="30"/>
          <w:szCs w:val="30"/>
          <w:lang w:eastAsia="ru-RU"/>
        </w:rPr>
        <w:lastRenderedPageBreak/>
        <w:t>самоуправления. Современные процессы общественного развития, связанные с всеобщей глобализацией, требуют адекватной реакции в целях сохранения в достаточной степени индивидуальных особенностей местных сообществ, территориальных и национальных традиций.</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Теория дуализма разработана еще недостаточно, однако ее содержание характеризуют следующие признаки:</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 наличие общегосударственного и местного интересов и необходимость их сочетания;</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 невозможность во многих случаях разделения собственно местных и общегосударственных дел;</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 реализация органами местного самоуправления функций публичного и частноправового характера;</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 сочетание в местном самоуправлении государственных (публично-властных) и общественных (самоуправленческих) начал;</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 выполнение органами местного самоуправления полномочий, делегированных государством;</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 наличие государственного характера у предметов ведения и полномочий местного самоуправления.</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Дуализм местного самоуправления проявляется также и в том, что, с одной стороны, местное самоуправление не учреждается государством, а признается и гарантируется им, т.е. рассматривается как естественное и неотчуждаемое право населения (ст.12 Конституции РФ). Однако, с другой стороны, создание муниципальных образований и соответственно определение вопросов местного значения, местных дел, полномочий органов местного самоуправления и т.д. носит производный от государства характер и, конечно же, регулируется государством.</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В свете изложенного теорию дуализма местного самоуправления следует рассматривать не как самостоятельную, а как развитие, прежде всего, государственной теории. Ведь именно государственная политика определяет концепцию развития местного самоуправления и границы его возможностей. В связи с этим иные сохраняющиеся признаки местного самоуправления не носят определяющего характера, а сама реализация местного самоуправления в большей мере обеспечивается его государственной природой, в свою очередь, подчеркивая ее.</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b/>
          <w:bCs/>
          <w:sz w:val="30"/>
          <w:szCs w:val="30"/>
          <w:lang w:eastAsia="ru-RU"/>
        </w:rPr>
      </w:pPr>
      <w:r w:rsidRPr="002C72DA">
        <w:rPr>
          <w:rFonts w:ascii="Times New Roman" w:eastAsia="Times New Roman" w:hAnsi="Times New Roman" w:cs="Times New Roman"/>
          <w:b/>
          <w:bCs/>
          <w:sz w:val="30"/>
          <w:szCs w:val="30"/>
          <w:lang w:eastAsia="ru-RU"/>
        </w:rPr>
        <w:t>Теория муниципального социализма</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Рассматривая теоретические основы местного самоуправления, нельзя обойти вниманием некоторые идеи, политические программные установки, связывающие преобразования общества с развитием местного самоуправления. В связи с этим следует назвать теорию так называемого муниципального социализма.</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 xml:space="preserve">С одной стороны, муниципальный социализм рассматривается как одно из возможных (социал-реформистских) направлений политических </w:t>
      </w:r>
      <w:r w:rsidRPr="002C72DA">
        <w:rPr>
          <w:rFonts w:ascii="Times New Roman" w:eastAsia="Times New Roman" w:hAnsi="Times New Roman" w:cs="Times New Roman"/>
          <w:sz w:val="30"/>
          <w:szCs w:val="30"/>
          <w:lang w:eastAsia="ru-RU"/>
        </w:rPr>
        <w:lastRenderedPageBreak/>
        <w:t>преобразований. Суть теории связывается с использованием муниципального самоуправления в целях мирного врастания капитализма в социализм. Основная идея – приобретение пролетариатом решающего влияния в процессах городской общины. И, таким образом, муниципалитеты, руководимые социалистами (представляющими в первую очередь рабочий класс как основную часть городского населения), становились бы основной ячейкой нового социалистического общества.</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С другой стороны, идеи муниципального социализма связаны с общедемократическими тенденциями, не потерявшими актуальности и в наши дни, не имеющими ярко выраженной классовой (в целом социальной) окраски. Речь идет, во-первых, о существенной демократизации местного самоуправления посредством широкого представительства в муниципальных органах всех слоев населения; во-вторых, об обеспечении более широкой автономии муниципальных образований.</w:t>
      </w:r>
    </w:p>
    <w:p w:rsidR="002C72DA" w:rsidRPr="002C72DA" w:rsidRDefault="002C72DA" w:rsidP="002C72DA">
      <w:pPr>
        <w:widowControl w:val="0"/>
        <w:autoSpaceDE w:val="0"/>
        <w:autoSpaceDN w:val="0"/>
        <w:adjustRightInd w:val="0"/>
        <w:spacing w:after="0" w:line="240" w:lineRule="auto"/>
        <w:jc w:val="center"/>
        <w:rPr>
          <w:rFonts w:ascii="Times New Roman" w:eastAsia="Times New Roman" w:hAnsi="Times New Roman" w:cs="Times New Roman"/>
          <w:b/>
          <w:bCs/>
          <w:sz w:val="30"/>
          <w:szCs w:val="30"/>
          <w:lang w:eastAsia="ru-RU"/>
        </w:rPr>
      </w:pPr>
      <w:r w:rsidRPr="002C72DA">
        <w:rPr>
          <w:rFonts w:ascii="Times New Roman" w:eastAsia="Times New Roman" w:hAnsi="Times New Roman" w:cs="Times New Roman"/>
          <w:b/>
          <w:bCs/>
          <w:sz w:val="30"/>
          <w:szCs w:val="30"/>
          <w:lang w:eastAsia="ru-RU"/>
        </w:rPr>
        <w:t>Модели и тенденции развития местного самоуправления</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В современных зарубежных странах местное самоуправление представляет систему децентрализованной организации местного управления, сложившуюся в результате длительного, преимущественно эволюционного, развития. Становление централизованных государств привело к разделению публичной власти на государственную и муниципальную. На основе взаимодействия различных уровней публичной власти обеспечивается достижение эффективного управления делами общества.</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Рассматривая развитие однопорядковых групп общественных отношений в различных странах, сравнивая их с современным состоянием в Российской Федерации, мы получаем возможность наряду со знакомством с уникальными особенностями различных моделей местного самоуправления выделить ряд общих закономерностей, имеющих общечеловеческое, общегуманитарное значение.</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Прежде всего, международный исторический опыт реализации идеи народовластия свидетельствует о постоянном поиске баланса между двумя диалектическими противоположностями – самоуправлением (местным, региональным) и государственностью. Борьба с централизмом и порождаемым им государственным бюрократизмом уходит в глубокое прошлое. Противниками централизованной заурегулированной власти выступают люди разных убеждений, ориентаций, которые солидарны в одном: они негативно относятся к явлениям, порождаемым централизмом – якобы единственно рациональная власть есть власть «избранных» на общегосударственном уровне, а собственно управленческие функции предполагают механическое осуществление, – и выступают за создание условий для обеспечения активной жизненной позиции граждан.</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 xml:space="preserve">Весьма знаменательно, что исследователи американского опыта </w:t>
      </w:r>
      <w:r w:rsidRPr="002C72DA">
        <w:rPr>
          <w:rFonts w:ascii="Times New Roman" w:eastAsia="Times New Roman" w:hAnsi="Times New Roman" w:cs="Times New Roman"/>
          <w:sz w:val="30"/>
          <w:szCs w:val="30"/>
          <w:lang w:eastAsia="ru-RU"/>
        </w:rPr>
        <w:lastRenderedPageBreak/>
        <w:t>государственного устройства не идеализируют его, а, напротив, оценивают современное состояние американской демократии как кризисное. Причина кризиса как раз заключается в том, что люди в отличие от былых времен стали слишком полагаться на центральное правительство и федеральные законы, на то, что кто-то там «наверху», более мудрый, чем они сами, за них решит их же проблемы. В этом кроется серьезная угроза для демократии и свободы, независимо от того, правят ли государством автократы или избранные народом правители</w:t>
      </w:r>
      <w:hyperlink r:id="rId6" w:anchor="sub_10070" w:history="1"/>
      <w:r w:rsidRPr="002C72DA">
        <w:rPr>
          <w:rFonts w:ascii="Times New Roman" w:eastAsia="Times New Roman" w:hAnsi="Times New Roman" w:cs="Times New Roman"/>
          <w:sz w:val="30"/>
          <w:szCs w:val="30"/>
          <w:lang w:eastAsia="ru-RU"/>
        </w:rPr>
        <w:t>.</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Несмотря на серьезные различия в исходных моментах, представляющих становление и развитие местного самоуправления в различных странах, в самих системах организации местного самоуправления есть много общего, что их объединяет и свидетельствует об общих закономерностях развития. Они состоят в следующем:</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1) всестороннее развитие децентралистских тенденций, стремление ограничить административную централизацию (период революционных преобразований);</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2) переход к жесткой административной централизации, создание четкой, строго организованной административной иерархии исполнительных органов;</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3) установление определенного равновесия между централистскими и децентралистскими тенденциями в развитии местных органов;</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4) постоянные попытки реорганизации и модернизации местного управления, связанные с усилением бюрократической централизации;</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5) переход от децентрализации (понимаемой как расширение функций и компетенции органов местного управления и соответственно ограничение правомочий центральных органов государственного управления) к деконцентрации (понимаемой как перенос полномочий по принятию решений на нижестоящие уровни руководства в централизованных системах органов государственного управления).</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Выступая относительно обособленной частью конституционного механизма государственной власти современных западных демократий, местное самоуправление обладает следующими чертами:</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во-первых, основано на представительных началах;</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во-вторых, не зависит от органов правительства в делах местного характера;</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в-третьих, ограничено предписаниями закона;</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в-четвертых, обладает независимой собственностью, собственными источниками доходов;</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в-пятых, формирование органов местного самоуправления происходит без государственной опеки.</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 xml:space="preserve">Современные государствоведы единодушны в том, что истоки местного самоуправления восходят к муниципальным реформам XIX в.; </w:t>
      </w:r>
      <w:r w:rsidRPr="002C72DA">
        <w:rPr>
          <w:rFonts w:ascii="Times New Roman" w:eastAsia="Times New Roman" w:hAnsi="Times New Roman" w:cs="Times New Roman"/>
          <w:sz w:val="30"/>
          <w:szCs w:val="30"/>
          <w:lang w:eastAsia="ru-RU"/>
        </w:rPr>
        <w:lastRenderedPageBreak/>
        <w:t>при этом отмечают преемственность средневековых идей товариществ, ассоциаций, вольных городов и т.д. Возникновение местных представительных органов связано с процессами перехода от феодальной формации к капитализму. На начальном этапе своего развития местное самоуправление характеризовалось сильной автономией в отношениях с центральным правительством. Для наших же дней «функциональное сближение деятельности муниципалитетов и центрального исполнительного аппарата, а также развитие элементов административной субординации между ними обозначают превращение муниципальных органов в подсистему механизма государственного управления, возглавляемого правительством».</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В зависимости от положения местного самоуправления во взаимодействии с органами государственной власти обычно выделяют следующие модели местного самоуправления: англосаксонскую, континентальную (французскую), смешанную (германскую).</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Англосаксонская модель местного самоуправления (Великобритания, США, Канада, Австралия и др.) считается классической муниципальной формой. Для этого типа организации местного самоуправления характерны:</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 высокая степень его автономности;</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 отсутствие прямого подчинения между муниципальными органами разных уровней;</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 отсутствие на местах уполномоченных представителей центрального правительства, опекающих местные органы;</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 избрание населением не только представительных органов, но и отдельных муниципальных должностных лиц;</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 сочетание административного и судебного контроля за законностью действий муниципальных органов.</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Континентальная (французская) модель (континентальная Европа, франкоязычная Африка, Латинская Америка, Ближний Восток) характеризуется такими чертами:</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 сочетание прямого государственного управления (государственная администрация) на местах и местного самоуправления;</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 жесткая система административного контроля на местах;</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 бюрократическая субординация между органами различных уровней управления;</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 xml:space="preserve">- широкие возможности административного воздействия центральной власти: предварительный контроль в отношении решений органов местного самоуправления, возможность аннулирования принятых решений, временное их приостановление и пересмотр, замещение органов местного самоуправления, их отзыв, отставка, роспуск и др. </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 xml:space="preserve">Реформа местного самоуправления, осуществленная в начале 80-х гг. </w:t>
      </w:r>
      <w:r w:rsidRPr="002C72DA">
        <w:rPr>
          <w:rFonts w:ascii="Times New Roman" w:eastAsia="Times New Roman" w:hAnsi="Times New Roman" w:cs="Times New Roman"/>
          <w:sz w:val="30"/>
          <w:szCs w:val="30"/>
          <w:lang w:eastAsia="ru-RU"/>
        </w:rPr>
        <w:lastRenderedPageBreak/>
        <w:t>прошлого столетия во Франции, существенно усилила децентрализацию, ликвидировала институт префектов, сократила возможности административного воздействия вышестоящих уровней управления на нижестоящие.</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Смешанная (германская) модель (Австрия, Германия, Япония) объединяет в себе некоторые черты англосаксонской и континентальной (французской) моделей, а также обладает своими собственными особенностями. Например, в ФРГ четкое взаимодействие местного управления и самоуправления обеспечивается системой отношений глав правительственных округов (Regierungsprasident) с главами администрации базового звена местного самоуправления на уровне районов – ландратами или районными директорами, являющимися и чиновниками государства, и главами исполнительных органов коммунального самоуправления (это относится и к городам в ранге районов). Таким образом, районы и города в ранге районов, образуя основу коммунального самоуправления, одновременно служат звеном государственной системы управления.</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При этом существует соподчинение вышестоящих и нижестоящих муниципальных органов. В ряде правительственных округов допускается ограниченное право местного самоуправления.</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Под влиянием интеграционных процессов, предопределяющих многие стороны развития современных государств, различия между указанными моделями перестают носить принципиальный характер. Муниципальные реформы, осуществленные в последней четверти XX в., свидетельствуют о существенном сближении между названными моделями. Подтверждением этому служит принятие Европейской хартии местного самоуправления, подписанной в Страсбурге 15 октября 1985г.</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Несмотря на серьезные организационно-правовые различия между органами местного самоуправления, некоторую архаичность территориальной организации, можно говорить об общих современных тенденциях в их положении и развитии. Наиболее полно это выражается в компетенции, ролевой характеристике участия в осуществлении функций государства, финансовом положении.</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В зарубежных унитарных государствах вопросы регулирования местного самоуправления находятся в ведении центральной власти, в федеративных – в ведении субъектов РФ.</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 xml:space="preserve">Как отметил Г.В. Барабашев, общий принцип производности муниципальных полномочий от власти парламента в Великобритании («...муниципалитеты не автономные образования. Они осуществляют власть, возложенную на них парламентом») в США вылился в формулу «муниципалитеты – креатуры и агенты соответствующих штатов». В конституциях подавляющего большинства штатов закреплено право легислатуры создавать и упразднять муниципалитеты, предусматривать их </w:t>
      </w:r>
      <w:r w:rsidRPr="002C72DA">
        <w:rPr>
          <w:rFonts w:ascii="Times New Roman" w:eastAsia="Times New Roman" w:hAnsi="Times New Roman" w:cs="Times New Roman"/>
          <w:sz w:val="30"/>
          <w:szCs w:val="30"/>
          <w:lang w:eastAsia="ru-RU"/>
        </w:rPr>
        <w:lastRenderedPageBreak/>
        <w:t>юрисдикцию и конкретные полномочия, дополнять и изменять их в любое время.</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Характеризуя американскую правовую доктрину по отношению к муниципалитетам, Томас Дай пишет: «Местное самоуправление не упоминается в Конституции США. Хотя мы и рассматриваем американскую федеративную систему как совокупность федерального, штатного и местного уровней власти, с конституционной точки зрения местное управление составляет часть органов штатов. Общины не имеют конституционного права на самоуправление, все их полномочия юридически исходят от штата, в той мере, в какой органы местного самоуправления собирают налоги, регулируют жизнь населения и обеспечивают осуществление служб, они, в сущности, выполняют функции штата, которые последний делегировал им в конституции или в законе».</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Конституция ФРГ предусматривает (пп.1, 2 ст.28) создание представительных органов в землях, общинах и союзах общин. И в этом случае правовое регулирование сосредоточено на уровне субъектов.</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В США и ФРГ число систем местного самоуправления равно числу субъектов (не следует думать, что соответственно в США – 50, в ФРГ – 16 систем местного самоуправления – по числу субъектов этих федераций; речь идет о другом – о праве субъекта самостоятельно избрать для себя подходящий вариант, и в реальности их не так уж много).</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Система муниципальных органов в большинстве случаев определяется административно-территориальным делением. В настоящее время наиболее распространенным является двух-трехзвенное административно-территориальное устройство, встречается и четырех-пятизвенное, что сказывается на сложности системы выборных органов местного самоуправления. В современных демократических государствах существуют как системы, организованные на основе принципа соподчинения разноуровневых муниципальных органов (например, во Франции, в ФРГ, Италии, Японии), так и системы, в основе которых лежит принцип автономии, и соподчинение нормативно отсутствует (например, в США, Великобритании).</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 xml:space="preserve">Представительные органы местного самоуправления образуются не в каждой административно-территориальной единице. Можно наблюдать разнообразие подходов в образовании представительных органов в так называемых естественных (т.е. сложившихся исторически) и искусственных (т.е. созданных путем объединения) административно-территориальных единицах. Речь идет об отходе от поселенческого принципа (город, село, поселок и другие естественные образования) и о возможности создания представительных органов местного самоуправления на уровне административно-территориальных единиц регионального характера – кантонах и округах (Франция), округах (ФРГ), </w:t>
      </w:r>
      <w:r w:rsidRPr="002C72DA">
        <w:rPr>
          <w:rFonts w:ascii="Times New Roman" w:eastAsia="Times New Roman" w:hAnsi="Times New Roman" w:cs="Times New Roman"/>
          <w:sz w:val="30"/>
          <w:szCs w:val="30"/>
          <w:lang w:eastAsia="ru-RU"/>
        </w:rPr>
        <w:lastRenderedPageBreak/>
        <w:t>воеводствах (Польша) и т.п.</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 xml:space="preserve">Система органов местного самоуправления во многом зависит от стремления центральной власти повысить эффективность государственного управления за счет территориальной реорганизации общин путем их значительного укрупнения. Так, в ФРГ цели реформы определялись следующим образом: «Государственное и коммунальное управления должны быть приспособлены к возрастающим требованиям. Их необходимо укрепить и рационализировать. Усилить коммунальное управление так, чтобы каждая община решала все вопросы собственными силами. Ликвидировать диспропорцию между объемом дел и возможностями». </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Укрупнение общин проводилось через так называемые регулирующие меры, к которым относились: уничтожение «бесперспективных коммун», содействие добровольным ассоциациям общин и др. Территориальная реформа в ФРГ значительно сократила количество районов и общин. Если на начало реформы (1963г.) в стране насчитывалось 24 278 общин, то к ее завершению (1974 г.) осталось только 10 979 общин. Число районов уменьшилось с 425 до 250.</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В США и Великобритании модернизация системы муниципальных органов тоже признается одним из острых вопросов внутриполитической ситуации.</w:t>
      </w:r>
    </w:p>
    <w:p w:rsidR="002C72DA" w:rsidRPr="002C72DA" w:rsidRDefault="002C72DA" w:rsidP="002C72DA">
      <w:pPr>
        <w:widowControl w:val="0"/>
        <w:autoSpaceDE w:val="0"/>
        <w:autoSpaceDN w:val="0"/>
        <w:adjustRightInd w:val="0"/>
        <w:spacing w:after="0" w:line="240" w:lineRule="auto"/>
        <w:ind w:firstLine="720"/>
        <w:jc w:val="both"/>
        <w:rPr>
          <w:rFonts w:ascii="Times New Roman" w:eastAsia="Times New Roman" w:hAnsi="Times New Roman" w:cs="Times New Roman"/>
          <w:sz w:val="30"/>
          <w:szCs w:val="30"/>
          <w:lang w:eastAsia="ru-RU"/>
        </w:rPr>
      </w:pPr>
      <w:r w:rsidRPr="002C72DA">
        <w:rPr>
          <w:rFonts w:ascii="Times New Roman" w:eastAsia="Times New Roman" w:hAnsi="Times New Roman" w:cs="Times New Roman"/>
          <w:sz w:val="30"/>
          <w:szCs w:val="30"/>
          <w:lang w:eastAsia="ru-RU"/>
        </w:rPr>
        <w:t>Во Франции широкое развитие получили специальные межкоммунальные образования: синдикаты, городские дистрикты, расширенные городские коммуны.</w:t>
      </w:r>
    </w:p>
    <w:p w:rsidR="00F270FB" w:rsidRPr="004F5F9A" w:rsidRDefault="002C72DA" w:rsidP="002C72DA">
      <w:pPr>
        <w:widowControl w:val="0"/>
        <w:autoSpaceDE w:val="0"/>
        <w:autoSpaceDN w:val="0"/>
        <w:adjustRightInd w:val="0"/>
        <w:spacing w:after="0" w:line="240" w:lineRule="auto"/>
        <w:ind w:firstLine="720"/>
        <w:jc w:val="both"/>
        <w:rPr>
          <w:rFonts w:ascii="Times New Roman" w:eastAsia="Cambria" w:hAnsi="Times New Roman" w:cs="Times New Roman"/>
          <w:sz w:val="28"/>
          <w:szCs w:val="28"/>
          <w:lang w:eastAsia="ru-RU"/>
        </w:rPr>
      </w:pPr>
      <w:r w:rsidRPr="002C72DA">
        <w:rPr>
          <w:rFonts w:ascii="Times New Roman" w:eastAsia="Times New Roman" w:hAnsi="Times New Roman" w:cs="Times New Roman"/>
          <w:sz w:val="30"/>
          <w:szCs w:val="30"/>
          <w:lang w:eastAsia="ru-RU"/>
        </w:rPr>
        <w:t>Совершенствование системы органов местного самоуправления в разных странах не завершено. Наличие устаревших административно-территориальных форм затрудняет решение социально-экономических проблем и не способствует повышению эффективности местного самоуправления. Эффективности стараются достичь за счет сочетания главами местной администрации функций государственного чиновника и должностного лица местного самоуправления.</w:t>
      </w:r>
      <w:bookmarkStart w:id="0" w:name="_GoBack"/>
      <w:bookmarkEnd w:id="0"/>
    </w:p>
    <w:sectPr w:rsidR="00F270FB" w:rsidRPr="004F5F9A" w:rsidSect="00973001">
      <w:pgSz w:w="11906" w:h="16838"/>
      <w:pgMar w:top="1134" w:right="566"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01C6" w:rsidRDefault="006301C6" w:rsidP="00F270FB">
      <w:pPr>
        <w:spacing w:after="0" w:line="240" w:lineRule="auto"/>
      </w:pPr>
      <w:r>
        <w:separator/>
      </w:r>
    </w:p>
  </w:endnote>
  <w:endnote w:type="continuationSeparator" w:id="0">
    <w:p w:rsidR="006301C6" w:rsidRDefault="006301C6" w:rsidP="00F27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01C6" w:rsidRDefault="006301C6" w:rsidP="00F270FB">
      <w:pPr>
        <w:spacing w:after="0" w:line="240" w:lineRule="auto"/>
      </w:pPr>
      <w:r>
        <w:separator/>
      </w:r>
    </w:p>
  </w:footnote>
  <w:footnote w:type="continuationSeparator" w:id="0">
    <w:p w:rsidR="006301C6" w:rsidRDefault="006301C6" w:rsidP="00F270FB">
      <w:pPr>
        <w:spacing w:after="0" w:line="240" w:lineRule="auto"/>
      </w:pPr>
      <w:r>
        <w:continuationSeparator/>
      </w:r>
    </w:p>
  </w:footnote>
  <w:footnote w:id="1">
    <w:p w:rsidR="00F270FB" w:rsidRPr="00F5511C" w:rsidRDefault="00F270FB" w:rsidP="00F270FB">
      <w:pPr>
        <w:pStyle w:val="a4"/>
        <w:jc w:val="both"/>
        <w:rPr>
          <w:rFonts w:ascii="Times New Roman" w:hAnsi="Times New Roman"/>
          <w:sz w:val="24"/>
          <w:szCs w:val="24"/>
        </w:rPr>
      </w:pPr>
      <w:r w:rsidRPr="00DB0ABF">
        <w:rPr>
          <w:rStyle w:val="a6"/>
          <w:rFonts w:ascii="Times New Roman" w:hAnsi="Times New Roman"/>
          <w:sz w:val="24"/>
          <w:szCs w:val="24"/>
        </w:rPr>
        <w:footnoteRef/>
      </w:r>
      <w:r w:rsidRPr="00F5511C">
        <w:rPr>
          <w:rFonts w:ascii="Times New Roman" w:hAnsi="Times New Roman"/>
          <w:sz w:val="24"/>
          <w:szCs w:val="24"/>
        </w:rPr>
        <w:t xml:space="preserve"> Чаннов</w:t>
      </w:r>
      <w:r>
        <w:rPr>
          <w:rFonts w:ascii="Times New Roman" w:hAnsi="Times New Roman"/>
          <w:sz w:val="24"/>
          <w:szCs w:val="24"/>
        </w:rPr>
        <w:t>,</w:t>
      </w:r>
      <w:r w:rsidRPr="00F5511C">
        <w:rPr>
          <w:rFonts w:ascii="Times New Roman" w:hAnsi="Times New Roman"/>
          <w:sz w:val="24"/>
          <w:szCs w:val="24"/>
        </w:rPr>
        <w:t>С.Е. Муниципальное право [Электронный ресурс]: учебное пособие/ С.Е. Чаннов – Электрон. текстовые данные. – Саратов: Ай Пи Эр Медиа, 2010. – 179 c. – Р</w:t>
      </w:r>
      <w:r w:rsidRPr="00F5511C">
        <w:rPr>
          <w:rFonts w:ascii="Times New Roman" w:hAnsi="Times New Roman"/>
          <w:sz w:val="24"/>
          <w:szCs w:val="24"/>
        </w:rPr>
        <w:t>е</w:t>
      </w:r>
      <w:r w:rsidRPr="00F5511C">
        <w:rPr>
          <w:rFonts w:ascii="Times New Roman" w:hAnsi="Times New Roman"/>
          <w:sz w:val="24"/>
          <w:szCs w:val="24"/>
        </w:rPr>
        <w:t>жим доступа: http://www.iprbookshop.ru/1262.html. – ЭБС «IPRbooks»</w:t>
      </w:r>
      <w:r>
        <w:rPr>
          <w:rFonts w:ascii="Times New Roman" w:hAnsi="Times New Roman"/>
          <w:sz w:val="24"/>
          <w:szCs w:val="24"/>
        </w:rPr>
        <w:t>.</w:t>
      </w:r>
    </w:p>
  </w:footnote>
  <w:footnote w:id="2">
    <w:p w:rsidR="00F270FB" w:rsidRPr="00DB0ABF" w:rsidRDefault="00F270FB" w:rsidP="00F270F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DB0ABF">
        <w:rPr>
          <w:rStyle w:val="a6"/>
          <w:rFonts w:ascii="Times New Roman" w:hAnsi="Times New Roman"/>
          <w:sz w:val="24"/>
          <w:szCs w:val="24"/>
        </w:rPr>
        <w:footnoteRef/>
      </w:r>
      <w:r w:rsidRPr="00DB0ABF">
        <w:rPr>
          <w:rFonts w:ascii="Times New Roman" w:hAnsi="Times New Roman"/>
          <w:sz w:val="24"/>
          <w:szCs w:val="24"/>
        </w:rPr>
        <w:t xml:space="preserve"> </w:t>
      </w:r>
      <w:r w:rsidRPr="00DB0ABF">
        <w:rPr>
          <w:rFonts w:ascii="Times New Roman" w:hAnsi="Times New Roman"/>
          <w:sz w:val="24"/>
          <w:szCs w:val="24"/>
          <w:lang w:eastAsia="ru-RU"/>
        </w:rPr>
        <w:t>Стенограмма парламентских слушаний «Проблемы законодательства в области местного сам</w:t>
      </w:r>
      <w:r w:rsidRPr="00DB0ABF">
        <w:rPr>
          <w:rFonts w:ascii="Times New Roman" w:hAnsi="Times New Roman"/>
          <w:sz w:val="24"/>
          <w:szCs w:val="24"/>
          <w:lang w:eastAsia="ru-RU"/>
        </w:rPr>
        <w:t>о</w:t>
      </w:r>
      <w:r w:rsidRPr="00DB0ABF">
        <w:rPr>
          <w:rFonts w:ascii="Times New Roman" w:hAnsi="Times New Roman"/>
          <w:sz w:val="24"/>
          <w:szCs w:val="24"/>
          <w:lang w:eastAsia="ru-RU"/>
        </w:rPr>
        <w:t xml:space="preserve">управления». 19 января </w:t>
      </w:r>
      <w:smartTag w:uri="urn:schemas-microsoft-com:office:smarttags" w:element="metricconverter">
        <w:smartTagPr>
          <w:attr w:name="ProductID" w:val="2001 г"/>
        </w:smartTagPr>
        <w:r w:rsidRPr="00DB0ABF">
          <w:rPr>
            <w:rFonts w:ascii="Times New Roman" w:hAnsi="Times New Roman"/>
            <w:sz w:val="24"/>
            <w:szCs w:val="24"/>
            <w:lang w:eastAsia="ru-RU"/>
          </w:rPr>
          <w:t>2001 г</w:t>
        </w:r>
      </w:smartTag>
      <w:r w:rsidRPr="00DB0ABF">
        <w:rPr>
          <w:rFonts w:ascii="Times New Roman" w:hAnsi="Times New Roman"/>
          <w:sz w:val="24"/>
          <w:szCs w:val="24"/>
          <w:lang w:eastAsia="ru-RU"/>
        </w:rPr>
        <w:t>.//Местное право. 2001. № 2-3. С. 30.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F44"/>
    <w:rsid w:val="0004462F"/>
    <w:rsid w:val="000446C9"/>
    <w:rsid w:val="000E1CA9"/>
    <w:rsid w:val="00120066"/>
    <w:rsid w:val="002C72DA"/>
    <w:rsid w:val="00345042"/>
    <w:rsid w:val="004F5F9A"/>
    <w:rsid w:val="005120EB"/>
    <w:rsid w:val="00571943"/>
    <w:rsid w:val="005F2228"/>
    <w:rsid w:val="006301C6"/>
    <w:rsid w:val="00673FDF"/>
    <w:rsid w:val="00681C4E"/>
    <w:rsid w:val="00834BB1"/>
    <w:rsid w:val="008A7209"/>
    <w:rsid w:val="00973001"/>
    <w:rsid w:val="00AD0B2E"/>
    <w:rsid w:val="00B079C9"/>
    <w:rsid w:val="00B34375"/>
    <w:rsid w:val="00CA17F0"/>
    <w:rsid w:val="00CA1F44"/>
    <w:rsid w:val="00CC4751"/>
    <w:rsid w:val="00CE1952"/>
    <w:rsid w:val="00D0782D"/>
    <w:rsid w:val="00DB6204"/>
    <w:rsid w:val="00DE2F80"/>
    <w:rsid w:val="00E46A5B"/>
    <w:rsid w:val="00EB371E"/>
    <w:rsid w:val="00EF388E"/>
    <w:rsid w:val="00F2433F"/>
    <w:rsid w:val="00F270FB"/>
    <w:rsid w:val="00F45B7B"/>
    <w:rsid w:val="00F67394"/>
    <w:rsid w:val="00FA6D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2D82B31D-078F-482B-B122-FC0FAB014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20">
    <w:name w:val="c20"/>
    <w:basedOn w:val="a"/>
    <w:rsid w:val="005120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5120EB"/>
  </w:style>
  <w:style w:type="paragraph" w:customStyle="1" w:styleId="c0">
    <w:name w:val="c0"/>
    <w:basedOn w:val="a"/>
    <w:rsid w:val="005120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5120EB"/>
  </w:style>
  <w:style w:type="paragraph" w:customStyle="1" w:styleId="c27">
    <w:name w:val="c27"/>
    <w:basedOn w:val="a"/>
    <w:rsid w:val="005120E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3">
    <w:name w:val="c23"/>
    <w:basedOn w:val="a"/>
    <w:rsid w:val="005120E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
    <w:rsid w:val="005120E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
    <w:rsid w:val="005120E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5F22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footnote text"/>
    <w:basedOn w:val="a"/>
    <w:link w:val="a5"/>
    <w:uiPriority w:val="99"/>
    <w:semiHidden/>
    <w:unhideWhenUsed/>
    <w:rsid w:val="00F270FB"/>
    <w:pPr>
      <w:spacing w:after="0" w:line="240" w:lineRule="auto"/>
    </w:pPr>
    <w:rPr>
      <w:sz w:val="20"/>
      <w:szCs w:val="20"/>
    </w:rPr>
  </w:style>
  <w:style w:type="character" w:customStyle="1" w:styleId="a5">
    <w:name w:val="Текст сноски Знак"/>
    <w:basedOn w:val="a0"/>
    <w:link w:val="a4"/>
    <w:uiPriority w:val="99"/>
    <w:semiHidden/>
    <w:rsid w:val="00F270FB"/>
    <w:rPr>
      <w:sz w:val="20"/>
      <w:szCs w:val="20"/>
    </w:rPr>
  </w:style>
  <w:style w:type="character" w:styleId="a6">
    <w:name w:val="footnote reference"/>
    <w:uiPriority w:val="99"/>
    <w:semiHidden/>
    <w:unhideWhenUsed/>
    <w:rsid w:val="00F270F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9987655">
      <w:bodyDiv w:val="1"/>
      <w:marLeft w:val="0"/>
      <w:marRight w:val="0"/>
      <w:marTop w:val="0"/>
      <w:marBottom w:val="0"/>
      <w:divBdr>
        <w:top w:val="none" w:sz="0" w:space="0" w:color="auto"/>
        <w:left w:val="none" w:sz="0" w:space="0" w:color="auto"/>
        <w:bottom w:val="none" w:sz="0" w:space="0" w:color="auto"/>
        <w:right w:val="none" w:sz="0" w:space="0" w:color="auto"/>
      </w:divBdr>
    </w:div>
    <w:div w:id="853230297">
      <w:bodyDiv w:val="1"/>
      <w:marLeft w:val="0"/>
      <w:marRight w:val="0"/>
      <w:marTop w:val="0"/>
      <w:marBottom w:val="0"/>
      <w:divBdr>
        <w:top w:val="none" w:sz="0" w:space="0" w:color="auto"/>
        <w:left w:val="none" w:sz="0" w:space="0" w:color="auto"/>
        <w:bottom w:val="none" w:sz="0" w:space="0" w:color="auto"/>
        <w:right w:val="none" w:sz="0" w:space="0" w:color="auto"/>
      </w:divBdr>
    </w:div>
    <w:div w:id="1898976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Home\Desktop\&#1084;&#1072;&#1075;&#1080;&#1089;&#1090;&#1088;%20&#1084;&#1091;&#1085;&#1080;&#1094;&#1080;&#1087;&#1072;&#1083;&#1100;&#1085;&#1086;&#1077;%20&#1087;&#1088;&#1072;&#1074;&#1086;\municipalnoe_pravo_rossii_otv.__red._avakyan_s.a_uchebnik_2010_-544s%20(1).doc"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24</Pages>
  <Words>8852</Words>
  <Characters>50463</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29</cp:revision>
  <dcterms:created xsi:type="dcterms:W3CDTF">2023-04-27T12:48:00Z</dcterms:created>
  <dcterms:modified xsi:type="dcterms:W3CDTF">2023-04-28T13:09:00Z</dcterms:modified>
</cp:coreProperties>
</file>