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5D6BF" w14:textId="4A7F6593" w:rsidR="00797A95" w:rsidRPr="00A1598B" w:rsidRDefault="00797A95" w:rsidP="00797A95">
      <w:pPr>
        <w:ind w:left="14" w:right="14" w:firstLine="283"/>
        <w:rPr>
          <w:b/>
          <w:sz w:val="22"/>
        </w:rPr>
      </w:pPr>
      <w:r w:rsidRPr="00A1598B">
        <w:rPr>
          <w:b/>
          <w:sz w:val="22"/>
        </w:rPr>
        <w:t>Лекция 1. Девиантное поведение как социально-психологическая проблема.</w:t>
      </w:r>
    </w:p>
    <w:p w14:paraId="6B3B2592" w14:textId="1B64D9A0" w:rsidR="00797A95" w:rsidRPr="00A1598B" w:rsidRDefault="00797A95" w:rsidP="00797A95">
      <w:pPr>
        <w:ind w:left="14" w:right="14" w:firstLine="283"/>
        <w:rPr>
          <w:bCs/>
          <w:sz w:val="22"/>
        </w:rPr>
      </w:pPr>
      <w:bookmarkStart w:id="0" w:name="_Hlk222233693"/>
      <w:r w:rsidRPr="00A1598B">
        <w:rPr>
          <w:bCs/>
          <w:sz w:val="22"/>
        </w:rPr>
        <w:t>1.1.</w:t>
      </w:r>
      <w:r w:rsidR="00086344" w:rsidRPr="00A1598B">
        <w:rPr>
          <w:bCs/>
          <w:sz w:val="22"/>
        </w:rPr>
        <w:t xml:space="preserve"> </w:t>
      </w:r>
      <w:r w:rsidRPr="00A1598B">
        <w:rPr>
          <w:bCs/>
          <w:sz w:val="22"/>
        </w:rPr>
        <w:t xml:space="preserve">Понятие «нормальной» и «ненормальной» («деструктивной») личности в психологии. </w:t>
      </w:r>
    </w:p>
    <w:p w14:paraId="571D4FB1" w14:textId="77042632" w:rsidR="00797A95" w:rsidRPr="00A1598B" w:rsidRDefault="00797A95" w:rsidP="00797A95">
      <w:pPr>
        <w:ind w:left="14" w:right="14" w:firstLine="283"/>
        <w:rPr>
          <w:bCs/>
          <w:sz w:val="22"/>
        </w:rPr>
      </w:pPr>
      <w:bookmarkStart w:id="1" w:name="_Hlk222238180"/>
      <w:bookmarkEnd w:id="0"/>
      <w:r w:rsidRPr="00A1598B">
        <w:rPr>
          <w:bCs/>
          <w:sz w:val="22"/>
        </w:rPr>
        <w:t>1.2.</w:t>
      </w:r>
      <w:r w:rsidR="00086344" w:rsidRPr="00A1598B">
        <w:rPr>
          <w:bCs/>
          <w:sz w:val="22"/>
        </w:rPr>
        <w:t xml:space="preserve"> </w:t>
      </w:r>
      <w:r w:rsidRPr="00A1598B">
        <w:rPr>
          <w:bCs/>
          <w:sz w:val="22"/>
        </w:rPr>
        <w:t xml:space="preserve">«Акцентуированная личность» в психологии. Ролевые и позиционные отклонения.  </w:t>
      </w:r>
    </w:p>
    <w:bookmarkEnd w:id="1"/>
    <w:p w14:paraId="1A872AAB" w14:textId="753A5548" w:rsidR="00797A95" w:rsidRPr="00A1598B" w:rsidRDefault="00797A95" w:rsidP="00797A95">
      <w:pPr>
        <w:ind w:left="14" w:right="14" w:firstLine="283"/>
        <w:rPr>
          <w:bCs/>
          <w:sz w:val="22"/>
        </w:rPr>
      </w:pPr>
      <w:r w:rsidRPr="00A1598B">
        <w:rPr>
          <w:bCs/>
          <w:sz w:val="22"/>
        </w:rPr>
        <w:t>1.3.</w:t>
      </w:r>
      <w:r w:rsidR="00086344" w:rsidRPr="00A1598B">
        <w:rPr>
          <w:bCs/>
          <w:sz w:val="22"/>
        </w:rPr>
        <w:t xml:space="preserve"> </w:t>
      </w:r>
      <w:r w:rsidRPr="00A1598B">
        <w:rPr>
          <w:bCs/>
          <w:sz w:val="22"/>
        </w:rPr>
        <w:t xml:space="preserve">Типология предпосылок и проявлений социально-психологической </w:t>
      </w:r>
      <w:proofErr w:type="spellStart"/>
      <w:r w:rsidRPr="00A1598B">
        <w:rPr>
          <w:bCs/>
          <w:sz w:val="22"/>
        </w:rPr>
        <w:t>дезадаптированной</w:t>
      </w:r>
      <w:proofErr w:type="spellEnd"/>
      <w:r w:rsidRPr="00A1598B">
        <w:rPr>
          <w:bCs/>
          <w:sz w:val="22"/>
        </w:rPr>
        <w:t xml:space="preserve"> личности. </w:t>
      </w:r>
    </w:p>
    <w:p w14:paraId="4E7CB524" w14:textId="7AEB8500" w:rsidR="00797A95" w:rsidRPr="00A1598B" w:rsidRDefault="00797A95" w:rsidP="00797A95">
      <w:pPr>
        <w:ind w:left="14" w:right="14" w:firstLine="283"/>
        <w:rPr>
          <w:bCs/>
          <w:sz w:val="22"/>
        </w:rPr>
      </w:pPr>
      <w:r w:rsidRPr="00A1598B">
        <w:rPr>
          <w:bCs/>
          <w:sz w:val="22"/>
        </w:rPr>
        <w:t>1.4.</w:t>
      </w:r>
      <w:r w:rsidR="00086344" w:rsidRPr="00A1598B">
        <w:rPr>
          <w:bCs/>
          <w:sz w:val="22"/>
        </w:rPr>
        <w:t xml:space="preserve"> </w:t>
      </w:r>
      <w:r w:rsidRPr="00A1598B">
        <w:rPr>
          <w:bCs/>
          <w:sz w:val="22"/>
        </w:rPr>
        <w:t xml:space="preserve">Девиантный паттерн самореализации.  </w:t>
      </w:r>
    </w:p>
    <w:p w14:paraId="213E09CF" w14:textId="385A5519" w:rsidR="00797A95" w:rsidRPr="00A1598B" w:rsidRDefault="00797A95" w:rsidP="00797A95">
      <w:pPr>
        <w:ind w:left="14" w:right="14" w:firstLine="283"/>
        <w:rPr>
          <w:bCs/>
          <w:sz w:val="22"/>
        </w:rPr>
      </w:pPr>
      <w:r w:rsidRPr="00A1598B">
        <w:rPr>
          <w:bCs/>
          <w:sz w:val="22"/>
        </w:rPr>
        <w:t>1.5.</w:t>
      </w:r>
      <w:r w:rsidR="00086344" w:rsidRPr="00A1598B">
        <w:rPr>
          <w:bCs/>
          <w:sz w:val="22"/>
        </w:rPr>
        <w:t xml:space="preserve"> </w:t>
      </w:r>
      <w:r w:rsidRPr="00A1598B">
        <w:rPr>
          <w:bCs/>
          <w:sz w:val="22"/>
        </w:rPr>
        <w:t>Понятие «асоциальное поведение», «</w:t>
      </w:r>
      <w:proofErr w:type="spellStart"/>
      <w:r w:rsidRPr="00A1598B">
        <w:rPr>
          <w:bCs/>
          <w:sz w:val="22"/>
        </w:rPr>
        <w:t>делинквентное</w:t>
      </w:r>
      <w:proofErr w:type="spellEnd"/>
      <w:r w:rsidRPr="00A1598B">
        <w:rPr>
          <w:bCs/>
          <w:sz w:val="22"/>
        </w:rPr>
        <w:t xml:space="preserve"> поведение», «</w:t>
      </w:r>
      <w:proofErr w:type="spellStart"/>
      <w:r w:rsidRPr="00A1598B">
        <w:rPr>
          <w:bCs/>
          <w:sz w:val="22"/>
        </w:rPr>
        <w:t>аддиктивное</w:t>
      </w:r>
      <w:proofErr w:type="spellEnd"/>
      <w:r w:rsidRPr="00A1598B">
        <w:rPr>
          <w:bCs/>
          <w:sz w:val="22"/>
        </w:rPr>
        <w:t xml:space="preserve"> поведение» и др. </w:t>
      </w:r>
    </w:p>
    <w:p w14:paraId="640B1AF8" w14:textId="7C7F82E9" w:rsidR="00797A95" w:rsidRPr="00A1598B" w:rsidRDefault="00797A95" w:rsidP="00797A95">
      <w:pPr>
        <w:ind w:left="14" w:right="14" w:firstLine="283"/>
        <w:rPr>
          <w:bCs/>
          <w:sz w:val="22"/>
        </w:rPr>
      </w:pPr>
      <w:r w:rsidRPr="00A1598B">
        <w:rPr>
          <w:bCs/>
          <w:sz w:val="22"/>
        </w:rPr>
        <w:t>1.6.</w:t>
      </w:r>
      <w:r w:rsidR="00086344" w:rsidRPr="00A1598B">
        <w:rPr>
          <w:bCs/>
          <w:sz w:val="22"/>
        </w:rPr>
        <w:t xml:space="preserve"> </w:t>
      </w:r>
      <w:r w:rsidRPr="00A1598B">
        <w:rPr>
          <w:bCs/>
          <w:sz w:val="22"/>
        </w:rPr>
        <w:t xml:space="preserve">Виды и формы данных разновидностей девиантного поведения.  </w:t>
      </w:r>
    </w:p>
    <w:p w14:paraId="6A7D2537" w14:textId="77777777" w:rsidR="00086344" w:rsidRPr="00A1598B" w:rsidRDefault="00797A95" w:rsidP="00797A95">
      <w:pPr>
        <w:ind w:left="14" w:right="14" w:firstLine="283"/>
        <w:rPr>
          <w:bCs/>
          <w:sz w:val="22"/>
        </w:rPr>
      </w:pPr>
      <w:r w:rsidRPr="00A1598B">
        <w:rPr>
          <w:bCs/>
          <w:sz w:val="22"/>
        </w:rPr>
        <w:t>1.7.</w:t>
      </w:r>
      <w:r w:rsidR="00086344" w:rsidRPr="00A1598B">
        <w:rPr>
          <w:bCs/>
          <w:sz w:val="22"/>
        </w:rPr>
        <w:t xml:space="preserve"> </w:t>
      </w:r>
      <w:r w:rsidRPr="00A1598B">
        <w:rPr>
          <w:bCs/>
          <w:sz w:val="22"/>
        </w:rPr>
        <w:t xml:space="preserve">Характеристика деструктивного поведения и его форм. </w:t>
      </w:r>
    </w:p>
    <w:p w14:paraId="11AA46FF" w14:textId="7DDEE17B" w:rsidR="00797A95" w:rsidRPr="00A1598B" w:rsidRDefault="00797A95" w:rsidP="00797A95">
      <w:pPr>
        <w:ind w:left="14" w:right="14" w:firstLine="283"/>
        <w:rPr>
          <w:sz w:val="22"/>
        </w:rPr>
      </w:pPr>
      <w:r w:rsidRPr="00A1598B">
        <w:rPr>
          <w:bCs/>
          <w:sz w:val="22"/>
        </w:rPr>
        <w:t>1.8.</w:t>
      </w:r>
      <w:r w:rsidR="00086344" w:rsidRPr="00A1598B">
        <w:rPr>
          <w:bCs/>
          <w:sz w:val="22"/>
        </w:rPr>
        <w:t xml:space="preserve"> </w:t>
      </w:r>
      <w:r w:rsidRPr="00A1598B">
        <w:rPr>
          <w:bCs/>
          <w:sz w:val="22"/>
        </w:rPr>
        <w:t>Агрессивность и конфликтность как проявление девиантного поведения</w:t>
      </w:r>
    </w:p>
    <w:p w14:paraId="5A351C00" w14:textId="77777777" w:rsidR="00797A95" w:rsidRPr="00A1598B" w:rsidRDefault="00797A95" w:rsidP="00797A95">
      <w:pPr>
        <w:ind w:left="14" w:right="14" w:firstLine="283"/>
        <w:rPr>
          <w:b/>
          <w:sz w:val="22"/>
        </w:rPr>
      </w:pPr>
    </w:p>
    <w:p w14:paraId="60D96CB4" w14:textId="06FD82FB" w:rsidR="00087A4C" w:rsidRPr="00A1598B" w:rsidRDefault="00087A4C" w:rsidP="00087A4C">
      <w:pPr>
        <w:ind w:left="14" w:right="14" w:firstLine="283"/>
        <w:rPr>
          <w:bCs/>
          <w:sz w:val="22"/>
        </w:rPr>
      </w:pPr>
      <w:r w:rsidRPr="00A1598B">
        <w:rPr>
          <w:bCs/>
          <w:sz w:val="22"/>
        </w:rPr>
        <w:t xml:space="preserve">1.1. Понятие «нормальной» и «ненормальной» («деструктивной») личности в психологии. </w:t>
      </w:r>
    </w:p>
    <w:p w14:paraId="607FFA65" w14:textId="77777777" w:rsidR="00087A4C" w:rsidRPr="00A1598B" w:rsidRDefault="00087A4C" w:rsidP="00797A95">
      <w:pPr>
        <w:ind w:left="14" w:right="14" w:firstLine="283"/>
        <w:rPr>
          <w:b/>
          <w:sz w:val="22"/>
        </w:rPr>
      </w:pPr>
    </w:p>
    <w:p w14:paraId="630E7A13" w14:textId="39ED1F9E" w:rsidR="00087A4C" w:rsidRPr="00A1598B" w:rsidRDefault="00087A4C" w:rsidP="00797A95">
      <w:pPr>
        <w:ind w:left="14" w:right="14" w:firstLine="283"/>
        <w:rPr>
          <w:b/>
          <w:sz w:val="22"/>
        </w:rPr>
      </w:pPr>
      <w:r w:rsidRPr="00A1598B">
        <w:rPr>
          <w:sz w:val="22"/>
        </w:rPr>
        <w:t>«Нормальная» личность в психологии характеризуется адаптивностью, способностью к саморазвитию, конструктивным межличностным отношениям и соответствием социальным нормам. «Деструктивная» (ненормальная) личность, напротив, склонна к саморазрушению (</w:t>
      </w:r>
      <w:proofErr w:type="spellStart"/>
      <w:r w:rsidRPr="00A1598B">
        <w:rPr>
          <w:sz w:val="22"/>
        </w:rPr>
        <w:t>аддикции</w:t>
      </w:r>
      <w:proofErr w:type="spellEnd"/>
      <w:r w:rsidRPr="00A1598B">
        <w:rPr>
          <w:sz w:val="22"/>
        </w:rPr>
        <w:t>, суицидальные риски) или агрессии к окружающим (</w:t>
      </w:r>
      <w:proofErr w:type="spellStart"/>
      <w:r w:rsidRPr="00A1598B">
        <w:rPr>
          <w:sz w:val="22"/>
        </w:rPr>
        <w:t>буллинг</w:t>
      </w:r>
      <w:proofErr w:type="spellEnd"/>
      <w:r w:rsidRPr="00A1598B">
        <w:rPr>
          <w:sz w:val="22"/>
        </w:rPr>
        <w:t>, манипуляции), нарушая социальные нормы, этику и собственные ресурсы, требуя коррекции</w:t>
      </w:r>
      <w:r w:rsidRPr="00A1598B">
        <w:rPr>
          <w:color w:val="0A0A0A"/>
          <w:sz w:val="22"/>
          <w:shd w:val="clear" w:color="auto" w:fill="FFFFFF"/>
        </w:rPr>
        <w:t>.</w:t>
      </w:r>
    </w:p>
    <w:p w14:paraId="43C0DBC7" w14:textId="77777777" w:rsidR="00087A4C" w:rsidRPr="00A1598B" w:rsidRDefault="00087A4C" w:rsidP="00797A95">
      <w:pPr>
        <w:ind w:left="14" w:right="14" w:firstLine="283"/>
        <w:rPr>
          <w:b/>
          <w:sz w:val="22"/>
        </w:rPr>
      </w:pPr>
    </w:p>
    <w:p w14:paraId="62793D6A" w14:textId="77777777" w:rsidR="00087A4C" w:rsidRPr="00A1598B" w:rsidRDefault="00087A4C" w:rsidP="00196065">
      <w:pPr>
        <w:shd w:val="clear" w:color="auto" w:fill="FFFFFF"/>
        <w:spacing w:after="0" w:line="240" w:lineRule="auto"/>
        <w:ind w:left="0" w:firstLine="0"/>
        <w:jc w:val="left"/>
        <w:rPr>
          <w:color w:val="0A0A0A"/>
          <w:sz w:val="22"/>
        </w:rPr>
      </w:pPr>
      <w:r w:rsidRPr="00A1598B">
        <w:rPr>
          <w:b/>
          <w:bCs/>
          <w:color w:val="0A0A0A"/>
          <w:sz w:val="22"/>
        </w:rPr>
        <w:t>Основные аспекты нормальной личности:</w:t>
      </w:r>
    </w:p>
    <w:p w14:paraId="6035E9FE" w14:textId="77777777" w:rsidR="00087A4C" w:rsidRPr="00A1598B" w:rsidRDefault="00087A4C" w:rsidP="00196065">
      <w:pPr>
        <w:numPr>
          <w:ilvl w:val="0"/>
          <w:numId w:val="4"/>
        </w:numPr>
        <w:shd w:val="clear" w:color="auto" w:fill="FFFFFF"/>
        <w:spacing w:after="180" w:line="240" w:lineRule="auto"/>
        <w:ind w:left="0"/>
        <w:jc w:val="left"/>
        <w:rPr>
          <w:color w:val="0A0A0A"/>
          <w:sz w:val="22"/>
        </w:rPr>
      </w:pPr>
      <w:r w:rsidRPr="00A1598B">
        <w:rPr>
          <w:b/>
          <w:bCs/>
          <w:color w:val="0A0A0A"/>
          <w:sz w:val="22"/>
        </w:rPr>
        <w:t>Адаптивность:</w:t>
      </w:r>
      <w:r w:rsidRPr="00A1598B">
        <w:rPr>
          <w:color w:val="0A0A0A"/>
          <w:sz w:val="22"/>
        </w:rPr>
        <w:t> Умение успешно приспосабливаться к жизненным изменениям и стрессам.</w:t>
      </w:r>
    </w:p>
    <w:p w14:paraId="0F5E90FD" w14:textId="77777777" w:rsidR="00087A4C" w:rsidRPr="00A1598B" w:rsidRDefault="00087A4C" w:rsidP="00196065">
      <w:pPr>
        <w:numPr>
          <w:ilvl w:val="0"/>
          <w:numId w:val="4"/>
        </w:numPr>
        <w:shd w:val="clear" w:color="auto" w:fill="FFFFFF"/>
        <w:spacing w:after="180" w:line="240" w:lineRule="auto"/>
        <w:ind w:left="0"/>
        <w:jc w:val="left"/>
        <w:rPr>
          <w:color w:val="0A0A0A"/>
          <w:sz w:val="22"/>
        </w:rPr>
      </w:pPr>
      <w:r w:rsidRPr="00A1598B">
        <w:rPr>
          <w:b/>
          <w:bCs/>
          <w:color w:val="0A0A0A"/>
          <w:sz w:val="22"/>
        </w:rPr>
        <w:t>Конструктивность:</w:t>
      </w:r>
      <w:r w:rsidRPr="00A1598B">
        <w:rPr>
          <w:color w:val="0A0A0A"/>
          <w:sz w:val="22"/>
        </w:rPr>
        <w:t> Ориентация на созидание, развитие, оптимизм и позитивное мышление.</w:t>
      </w:r>
    </w:p>
    <w:p w14:paraId="39ECF9F9" w14:textId="77777777" w:rsidR="00087A4C" w:rsidRPr="00A1598B" w:rsidRDefault="00087A4C" w:rsidP="00196065">
      <w:pPr>
        <w:numPr>
          <w:ilvl w:val="0"/>
          <w:numId w:val="4"/>
        </w:numPr>
        <w:shd w:val="clear" w:color="auto" w:fill="FFFFFF"/>
        <w:spacing w:after="180" w:line="240" w:lineRule="auto"/>
        <w:ind w:left="0"/>
        <w:jc w:val="left"/>
        <w:rPr>
          <w:color w:val="0A0A0A"/>
          <w:sz w:val="22"/>
        </w:rPr>
      </w:pPr>
      <w:r w:rsidRPr="00A1598B">
        <w:rPr>
          <w:b/>
          <w:bCs/>
          <w:color w:val="0A0A0A"/>
          <w:sz w:val="22"/>
        </w:rPr>
        <w:t>Социальная норма:</w:t>
      </w:r>
      <w:r w:rsidRPr="00A1598B">
        <w:rPr>
          <w:color w:val="0A0A0A"/>
          <w:sz w:val="22"/>
        </w:rPr>
        <w:t> Соответствие принятым в обществе морально-этическим правилам поведения.</w:t>
      </w:r>
    </w:p>
    <w:p w14:paraId="533EAAE9" w14:textId="77777777" w:rsidR="00087A4C" w:rsidRPr="00A1598B" w:rsidRDefault="00087A4C" w:rsidP="00196065">
      <w:pPr>
        <w:numPr>
          <w:ilvl w:val="0"/>
          <w:numId w:val="4"/>
        </w:numPr>
        <w:shd w:val="clear" w:color="auto" w:fill="FFFFFF"/>
        <w:spacing w:after="180" w:line="240" w:lineRule="auto"/>
        <w:ind w:left="0"/>
        <w:jc w:val="left"/>
        <w:rPr>
          <w:color w:val="0A0A0A"/>
          <w:sz w:val="22"/>
        </w:rPr>
      </w:pPr>
      <w:r w:rsidRPr="00A1598B">
        <w:rPr>
          <w:b/>
          <w:bCs/>
          <w:color w:val="0A0A0A"/>
          <w:sz w:val="22"/>
        </w:rPr>
        <w:t>Цельность:</w:t>
      </w:r>
      <w:r w:rsidRPr="00A1598B">
        <w:rPr>
          <w:color w:val="0A0A0A"/>
          <w:sz w:val="22"/>
        </w:rPr>
        <w:t> Способность к построению здоровых отношений и самореализации</w:t>
      </w:r>
    </w:p>
    <w:p w14:paraId="481E5A0F" w14:textId="77777777" w:rsidR="00087A4C" w:rsidRPr="00A1598B" w:rsidRDefault="00087A4C" w:rsidP="00196065">
      <w:pPr>
        <w:spacing w:line="240" w:lineRule="auto"/>
        <w:ind w:left="14" w:right="14" w:firstLine="283"/>
        <w:rPr>
          <w:b/>
          <w:sz w:val="22"/>
        </w:rPr>
      </w:pPr>
    </w:p>
    <w:p w14:paraId="7B5563E8" w14:textId="77777777" w:rsidR="00087A4C" w:rsidRPr="00A1598B" w:rsidRDefault="00087A4C" w:rsidP="00196065">
      <w:pPr>
        <w:shd w:val="clear" w:color="auto" w:fill="FFFFFF"/>
        <w:spacing w:after="0" w:line="240" w:lineRule="auto"/>
        <w:ind w:left="0" w:firstLine="0"/>
        <w:jc w:val="left"/>
        <w:rPr>
          <w:color w:val="0A0A0A"/>
          <w:sz w:val="22"/>
        </w:rPr>
      </w:pPr>
      <w:r w:rsidRPr="00A1598B">
        <w:rPr>
          <w:b/>
          <w:bCs/>
          <w:color w:val="0A0A0A"/>
          <w:sz w:val="22"/>
        </w:rPr>
        <w:t>Основные аспекты деструктивной (ненормальной) личности:</w:t>
      </w:r>
    </w:p>
    <w:p w14:paraId="15E6BDCF" w14:textId="77777777" w:rsidR="00087A4C" w:rsidRPr="00A1598B" w:rsidRDefault="00087A4C" w:rsidP="00196065">
      <w:pPr>
        <w:numPr>
          <w:ilvl w:val="0"/>
          <w:numId w:val="5"/>
        </w:numPr>
        <w:shd w:val="clear" w:color="auto" w:fill="FFFFFF"/>
        <w:spacing w:after="180" w:line="240" w:lineRule="auto"/>
        <w:ind w:left="0"/>
        <w:jc w:val="left"/>
        <w:rPr>
          <w:color w:val="0A0A0A"/>
          <w:sz w:val="22"/>
        </w:rPr>
      </w:pPr>
      <w:r w:rsidRPr="00A1598B">
        <w:rPr>
          <w:b/>
          <w:bCs/>
          <w:color w:val="0A0A0A"/>
          <w:sz w:val="22"/>
        </w:rPr>
        <w:t>Саморазрушение:</w:t>
      </w:r>
      <w:r w:rsidRPr="00A1598B">
        <w:rPr>
          <w:color w:val="0A0A0A"/>
          <w:sz w:val="22"/>
        </w:rPr>
        <w:t> Действия, наносящие вред самому себе (употребление психоактивных веществ, рискованное поведение, самоповреждения).</w:t>
      </w:r>
    </w:p>
    <w:p w14:paraId="500C71DC" w14:textId="3C795FE2" w:rsidR="00087A4C" w:rsidRPr="00A1598B" w:rsidRDefault="00087A4C" w:rsidP="00196065">
      <w:pPr>
        <w:numPr>
          <w:ilvl w:val="0"/>
          <w:numId w:val="5"/>
        </w:numPr>
        <w:shd w:val="clear" w:color="auto" w:fill="FFFFFF"/>
        <w:spacing w:after="180" w:line="240" w:lineRule="auto"/>
        <w:ind w:left="0"/>
        <w:jc w:val="left"/>
        <w:rPr>
          <w:color w:val="0A0A0A"/>
          <w:sz w:val="22"/>
        </w:rPr>
      </w:pPr>
      <w:r w:rsidRPr="00A1598B">
        <w:rPr>
          <w:b/>
          <w:bCs/>
          <w:color w:val="0A0A0A"/>
          <w:sz w:val="22"/>
        </w:rPr>
        <w:t>Внешняя агрессия:</w:t>
      </w:r>
      <w:r w:rsidRPr="00A1598B">
        <w:rPr>
          <w:color w:val="0A0A0A"/>
          <w:sz w:val="22"/>
        </w:rPr>
        <w:t xml:space="preserve"> Манипуляции, </w:t>
      </w:r>
      <w:proofErr w:type="spellStart"/>
      <w:r w:rsidRPr="00A1598B">
        <w:rPr>
          <w:color w:val="0A0A0A"/>
          <w:sz w:val="22"/>
        </w:rPr>
        <w:t>абьюз</w:t>
      </w:r>
      <w:proofErr w:type="spellEnd"/>
      <w:r w:rsidRPr="00A1598B">
        <w:rPr>
          <w:color w:val="0A0A0A"/>
          <w:sz w:val="22"/>
        </w:rPr>
        <w:t xml:space="preserve">, </w:t>
      </w:r>
      <w:proofErr w:type="spellStart"/>
      <w:r w:rsidRPr="00A1598B">
        <w:rPr>
          <w:color w:val="0A0A0A"/>
          <w:sz w:val="22"/>
        </w:rPr>
        <w:t>мобинг</w:t>
      </w:r>
      <w:proofErr w:type="spellEnd"/>
      <w:r w:rsidRPr="00A1598B">
        <w:rPr>
          <w:color w:val="0A0A0A"/>
          <w:sz w:val="22"/>
        </w:rPr>
        <w:t xml:space="preserve">, </w:t>
      </w:r>
      <w:proofErr w:type="spellStart"/>
      <w:r w:rsidRPr="00A1598B">
        <w:rPr>
          <w:color w:val="0A0A0A"/>
          <w:sz w:val="22"/>
        </w:rPr>
        <w:t>буллинг</w:t>
      </w:r>
      <w:proofErr w:type="spellEnd"/>
      <w:r w:rsidRPr="00A1598B">
        <w:rPr>
          <w:color w:val="0A0A0A"/>
          <w:sz w:val="22"/>
        </w:rPr>
        <w:t xml:space="preserve">, </w:t>
      </w:r>
      <w:proofErr w:type="spellStart"/>
      <w:r w:rsidRPr="00A1598B">
        <w:rPr>
          <w:color w:val="0A0A0A"/>
          <w:sz w:val="22"/>
        </w:rPr>
        <w:t>зачинщичество</w:t>
      </w:r>
      <w:proofErr w:type="spellEnd"/>
      <w:r w:rsidRPr="00A1598B">
        <w:rPr>
          <w:color w:val="0A0A0A"/>
          <w:sz w:val="22"/>
        </w:rPr>
        <w:t xml:space="preserve"> конфликтов.</w:t>
      </w:r>
    </w:p>
    <w:p w14:paraId="0878DF97" w14:textId="77777777" w:rsidR="00087A4C" w:rsidRPr="00A1598B" w:rsidRDefault="00087A4C" w:rsidP="00196065">
      <w:pPr>
        <w:numPr>
          <w:ilvl w:val="0"/>
          <w:numId w:val="5"/>
        </w:numPr>
        <w:shd w:val="clear" w:color="auto" w:fill="FFFFFF"/>
        <w:spacing w:after="180" w:line="240" w:lineRule="auto"/>
        <w:ind w:left="0"/>
        <w:jc w:val="left"/>
        <w:rPr>
          <w:color w:val="0A0A0A"/>
          <w:sz w:val="22"/>
        </w:rPr>
      </w:pPr>
      <w:r w:rsidRPr="00A1598B">
        <w:rPr>
          <w:b/>
          <w:bCs/>
          <w:color w:val="0A0A0A"/>
          <w:sz w:val="22"/>
        </w:rPr>
        <w:t>Когнитивные искажения:</w:t>
      </w:r>
      <w:r w:rsidRPr="00A1598B">
        <w:rPr>
          <w:color w:val="0A0A0A"/>
          <w:sz w:val="22"/>
        </w:rPr>
        <w:t> Склонность к пессимизму, жалобы, обвинение окружающих, склонность к «драматизации».</w:t>
      </w:r>
    </w:p>
    <w:p w14:paraId="20264F17" w14:textId="77777777" w:rsidR="00087A4C" w:rsidRPr="00A1598B" w:rsidRDefault="00087A4C" w:rsidP="00196065">
      <w:pPr>
        <w:numPr>
          <w:ilvl w:val="0"/>
          <w:numId w:val="5"/>
        </w:numPr>
        <w:shd w:val="clear" w:color="auto" w:fill="FFFFFF"/>
        <w:spacing w:after="0" w:line="360" w:lineRule="atLeast"/>
        <w:ind w:left="0"/>
        <w:jc w:val="left"/>
        <w:rPr>
          <w:color w:val="0A0A0A"/>
          <w:sz w:val="22"/>
        </w:rPr>
      </w:pPr>
      <w:r w:rsidRPr="00A1598B">
        <w:rPr>
          <w:b/>
          <w:bCs/>
          <w:color w:val="0A0A0A"/>
          <w:sz w:val="22"/>
        </w:rPr>
        <w:t>Изоляция и одиночество:</w:t>
      </w:r>
      <w:r w:rsidRPr="00A1598B">
        <w:rPr>
          <w:color w:val="0A0A0A"/>
          <w:sz w:val="22"/>
        </w:rPr>
        <w:t> Зачастую следствие разрушительного характера, направленного на окружающий мир.</w:t>
      </w:r>
    </w:p>
    <w:p w14:paraId="5AB071A4" w14:textId="77777777" w:rsidR="00087A4C" w:rsidRPr="00A1598B" w:rsidRDefault="00087A4C" w:rsidP="00797A95">
      <w:pPr>
        <w:ind w:left="14" w:right="14" w:firstLine="283"/>
        <w:rPr>
          <w:b/>
          <w:sz w:val="22"/>
        </w:rPr>
      </w:pPr>
    </w:p>
    <w:p w14:paraId="4EF5943B" w14:textId="32171E81" w:rsidR="00087A4C" w:rsidRPr="00A1598B" w:rsidRDefault="00087A4C" w:rsidP="00797A95">
      <w:pPr>
        <w:ind w:left="14" w:right="14" w:firstLine="283"/>
        <w:rPr>
          <w:b/>
          <w:sz w:val="22"/>
        </w:rPr>
      </w:pPr>
      <w:r w:rsidRPr="00A1598B">
        <w:rPr>
          <w:color w:val="0A0A0A"/>
          <w:sz w:val="22"/>
          <w:shd w:val="clear" w:color="auto" w:fill="FFFFFF"/>
        </w:rPr>
        <w:t>Деструктивность не всегда является психиатрическим диагнозом, а часто описывает модель поведения, подрывающую благополучие, счастье и стабильность. Деструктивные личности могут проявлять крайние формы, такие как радикализм или фанатичная приверженность вредным идеям. В психологии деструктивность требует профессиональной психотерапевтической помощи</w:t>
      </w:r>
    </w:p>
    <w:p w14:paraId="1DFBCC07" w14:textId="77777777" w:rsidR="00087A4C" w:rsidRPr="00A1598B" w:rsidRDefault="00087A4C" w:rsidP="00A1598B">
      <w:pPr>
        <w:pStyle w:val="articletextblockwithbackgroundparagraphunign"/>
        <w:spacing w:before="0" w:beforeAutospacing="0" w:after="0" w:afterAutospacing="0" w:line="360" w:lineRule="atLeast"/>
        <w:rPr>
          <w:color w:val="000000"/>
          <w:sz w:val="22"/>
          <w:szCs w:val="22"/>
        </w:rPr>
      </w:pPr>
      <w:r w:rsidRPr="00A1598B">
        <w:rPr>
          <w:color w:val="000000"/>
          <w:sz w:val="22"/>
          <w:szCs w:val="22"/>
        </w:rPr>
        <w:t>Девиация в психологии – это поведение, которое выходит за рамки норм социального общества. То есть, человек ведет себя в обход правил и моральных устоев.</w:t>
      </w:r>
    </w:p>
    <w:p w14:paraId="62631EBD" w14:textId="61A2AFE4" w:rsidR="00087A4C" w:rsidRPr="00A1598B" w:rsidRDefault="00087A4C" w:rsidP="00A1598B">
      <w:pPr>
        <w:pStyle w:val="a4"/>
        <w:spacing w:before="0" w:beforeAutospacing="0" w:after="0" w:afterAutospacing="0"/>
        <w:rPr>
          <w:color w:val="000000"/>
          <w:sz w:val="22"/>
          <w:szCs w:val="22"/>
        </w:rPr>
      </w:pPr>
      <w:r w:rsidRPr="00A1598B">
        <w:rPr>
          <w:b/>
          <w:bCs/>
          <w:color w:val="000000"/>
          <w:sz w:val="22"/>
          <w:szCs w:val="22"/>
        </w:rPr>
        <w:t>Под нормами социума мы подразумеваем:</w:t>
      </w:r>
      <w:r w:rsidR="00A1598B">
        <w:rPr>
          <w:b/>
          <w:bCs/>
          <w:color w:val="000000"/>
          <w:sz w:val="22"/>
          <w:szCs w:val="22"/>
        </w:rPr>
        <w:t xml:space="preserve"> </w:t>
      </w:r>
      <w:r w:rsidRPr="00A1598B">
        <w:rPr>
          <w:color w:val="000000"/>
          <w:sz w:val="22"/>
          <w:szCs w:val="22"/>
        </w:rPr>
        <w:t>общеизв</w:t>
      </w:r>
      <w:r w:rsidR="00A1598B">
        <w:rPr>
          <w:color w:val="000000"/>
          <w:sz w:val="22"/>
          <w:szCs w:val="22"/>
        </w:rPr>
        <w:t xml:space="preserve">естные моральные и нравственные </w:t>
      </w:r>
      <w:r w:rsidRPr="00A1598B">
        <w:rPr>
          <w:color w:val="000000"/>
          <w:sz w:val="22"/>
          <w:szCs w:val="22"/>
        </w:rPr>
        <w:t>принципы;</w:t>
      </w:r>
      <w:r w:rsidR="00A1598B">
        <w:rPr>
          <w:color w:val="000000"/>
          <w:sz w:val="22"/>
          <w:szCs w:val="22"/>
        </w:rPr>
        <w:t xml:space="preserve"> </w:t>
      </w:r>
      <w:r w:rsidRPr="00A1598B">
        <w:rPr>
          <w:color w:val="000000"/>
          <w:sz w:val="22"/>
          <w:szCs w:val="22"/>
        </w:rPr>
        <w:t>правила этики;</w:t>
      </w:r>
      <w:r w:rsidR="00A1598B">
        <w:rPr>
          <w:color w:val="000000"/>
          <w:sz w:val="22"/>
          <w:szCs w:val="22"/>
        </w:rPr>
        <w:t xml:space="preserve"> </w:t>
      </w:r>
      <w:r w:rsidRPr="00A1598B">
        <w:rPr>
          <w:color w:val="000000"/>
          <w:sz w:val="22"/>
          <w:szCs w:val="22"/>
        </w:rPr>
        <w:t>существующие законы и порядки.</w:t>
      </w:r>
    </w:p>
    <w:p w14:paraId="5CEB0969" w14:textId="44F40616" w:rsidR="00087A4C" w:rsidRPr="00A1598B" w:rsidRDefault="00087A4C" w:rsidP="00A1598B">
      <w:pPr>
        <w:pStyle w:val="a4"/>
        <w:spacing w:before="0" w:beforeAutospacing="0" w:after="0" w:afterAutospacing="0" w:line="316" w:lineRule="atLeast"/>
        <w:rPr>
          <w:color w:val="000000"/>
          <w:sz w:val="22"/>
          <w:szCs w:val="22"/>
        </w:rPr>
      </w:pPr>
      <w:r w:rsidRPr="00A1598B">
        <w:rPr>
          <w:color w:val="000000"/>
          <w:sz w:val="22"/>
          <w:szCs w:val="22"/>
        </w:rPr>
        <w:t>К девиантному (отклоняющему) расстройству относятся действия:</w:t>
      </w:r>
      <w:r w:rsidR="00A1598B">
        <w:rPr>
          <w:color w:val="000000"/>
          <w:sz w:val="22"/>
          <w:szCs w:val="22"/>
        </w:rPr>
        <w:t xml:space="preserve"> </w:t>
      </w:r>
      <w:r w:rsidRPr="00A1598B">
        <w:rPr>
          <w:color w:val="000000"/>
          <w:sz w:val="22"/>
          <w:szCs w:val="22"/>
        </w:rPr>
        <w:t>противоречащие общественным правилам и законодательству (например, преступные действия);</w:t>
      </w:r>
      <w:r w:rsidR="00A1598B">
        <w:rPr>
          <w:color w:val="000000"/>
          <w:sz w:val="22"/>
          <w:szCs w:val="22"/>
        </w:rPr>
        <w:t xml:space="preserve"> </w:t>
      </w:r>
      <w:r w:rsidRPr="00A1598B">
        <w:rPr>
          <w:color w:val="000000"/>
          <w:sz w:val="22"/>
          <w:szCs w:val="22"/>
        </w:rPr>
        <w:t>причиняющие вред самой личности или окружающим (</w:t>
      </w:r>
      <w:proofErr w:type="spellStart"/>
      <w:r w:rsidRPr="00A1598B">
        <w:rPr>
          <w:color w:val="000000"/>
          <w:sz w:val="22"/>
          <w:szCs w:val="22"/>
        </w:rPr>
        <w:t>саморазрущающие</w:t>
      </w:r>
      <w:proofErr w:type="spellEnd"/>
      <w:r w:rsidRPr="00A1598B">
        <w:rPr>
          <w:color w:val="000000"/>
          <w:sz w:val="22"/>
          <w:szCs w:val="22"/>
        </w:rPr>
        <w:t xml:space="preserve"> поступки);</w:t>
      </w:r>
      <w:r w:rsidR="00A1598B">
        <w:rPr>
          <w:color w:val="000000"/>
          <w:sz w:val="22"/>
          <w:szCs w:val="22"/>
        </w:rPr>
        <w:t xml:space="preserve"> </w:t>
      </w:r>
      <w:r w:rsidRPr="00A1598B">
        <w:rPr>
          <w:color w:val="000000"/>
          <w:sz w:val="22"/>
          <w:szCs w:val="22"/>
        </w:rPr>
        <w:t xml:space="preserve">тормозящие развитие </w:t>
      </w:r>
      <w:r w:rsidRPr="00A1598B">
        <w:rPr>
          <w:color w:val="000000"/>
          <w:sz w:val="22"/>
          <w:szCs w:val="22"/>
        </w:rPr>
        <w:lastRenderedPageBreak/>
        <w:t>человека;</w:t>
      </w:r>
      <w:r w:rsidR="00A1598B">
        <w:rPr>
          <w:color w:val="000000"/>
          <w:sz w:val="22"/>
          <w:szCs w:val="22"/>
        </w:rPr>
        <w:t xml:space="preserve"> </w:t>
      </w:r>
      <w:r w:rsidRPr="00A1598B">
        <w:rPr>
          <w:color w:val="000000"/>
          <w:sz w:val="22"/>
          <w:szCs w:val="22"/>
        </w:rPr>
        <w:t>вызывающие порицание и осуждение у большей части коллектива;</w:t>
      </w:r>
      <w:r w:rsidR="00A1598B">
        <w:rPr>
          <w:color w:val="000000"/>
          <w:sz w:val="22"/>
          <w:szCs w:val="22"/>
        </w:rPr>
        <w:t xml:space="preserve"> </w:t>
      </w:r>
      <w:r w:rsidRPr="00A1598B">
        <w:rPr>
          <w:color w:val="000000"/>
          <w:sz w:val="22"/>
          <w:szCs w:val="22"/>
        </w:rPr>
        <w:t>системно повторяющиеся деструктивные поступки.</w:t>
      </w:r>
    </w:p>
    <w:p w14:paraId="1C3B007A" w14:textId="4249F46E" w:rsidR="00087A4C" w:rsidRPr="00A1598B" w:rsidRDefault="00087A4C" w:rsidP="00A1598B">
      <w:pPr>
        <w:spacing w:after="0"/>
        <w:ind w:left="14" w:right="14" w:firstLine="283"/>
        <w:rPr>
          <w:b/>
          <w:sz w:val="22"/>
        </w:rPr>
      </w:pPr>
      <w:r w:rsidRPr="00A1598B">
        <w:rPr>
          <w:sz w:val="22"/>
        </w:rPr>
        <w:t>Отклоняющимися могут быть не только поступки, но и мировоззрение, вкусы, взгляды или психологические установки. Особо девиации подвержены подростки. Специалисты объясняют это тем, что молодежь в порыве самореализации и тяги к экспериментам часто нарушает границы социальных норм. Кроме того, психика в этом возрасте подвержена влиянию окружающих, поэтому у подрастающего поколения так высок риск формирования разнообразных зависимостей – от алкоголя, наркотиков, табака, компьютерных игр.</w:t>
      </w:r>
    </w:p>
    <w:p w14:paraId="15E73972" w14:textId="77777777" w:rsidR="00087A4C" w:rsidRPr="00A1598B" w:rsidRDefault="00087A4C" w:rsidP="00A1598B">
      <w:pPr>
        <w:spacing w:before="100" w:beforeAutospacing="1" w:after="0" w:line="240" w:lineRule="auto"/>
        <w:ind w:left="0" w:firstLine="0"/>
        <w:jc w:val="left"/>
        <w:outlineLvl w:val="1"/>
        <w:rPr>
          <w:b/>
          <w:bCs/>
          <w:sz w:val="22"/>
        </w:rPr>
      </w:pPr>
      <w:r w:rsidRPr="00A1598B">
        <w:rPr>
          <w:b/>
          <w:bCs/>
          <w:color w:val="855EDF"/>
          <w:sz w:val="22"/>
        </w:rPr>
        <w:t>Классификация девиации</w:t>
      </w:r>
    </w:p>
    <w:p w14:paraId="62938A40" w14:textId="77777777" w:rsidR="00087A4C" w:rsidRPr="00A1598B" w:rsidRDefault="00087A4C" w:rsidP="00A1598B">
      <w:pPr>
        <w:spacing w:after="0" w:line="316" w:lineRule="atLeast"/>
        <w:ind w:left="0" w:firstLine="0"/>
        <w:jc w:val="left"/>
        <w:rPr>
          <w:sz w:val="22"/>
        </w:rPr>
      </w:pPr>
      <w:r w:rsidRPr="00A1598B">
        <w:rPr>
          <w:sz w:val="22"/>
        </w:rPr>
        <w:t>Проявление девиации классифицируется по видам, в зависимости от способов нарушения принятых норм поведения и той оценки, которую дает поступкам общество.</w:t>
      </w:r>
    </w:p>
    <w:p w14:paraId="512BB029" w14:textId="48A3C2DA" w:rsidR="00087A4C" w:rsidRPr="00A1598B" w:rsidRDefault="00196065" w:rsidP="00A1598B">
      <w:pPr>
        <w:spacing w:after="0" w:line="316" w:lineRule="atLeast"/>
        <w:ind w:left="0" w:firstLine="0"/>
        <w:jc w:val="left"/>
        <w:rPr>
          <w:sz w:val="22"/>
        </w:rPr>
      </w:pPr>
      <w:r w:rsidRPr="00A1598B">
        <w:rPr>
          <w:b/>
          <w:bCs/>
          <w:sz w:val="22"/>
        </w:rPr>
        <w:t>О</w:t>
      </w:r>
      <w:r w:rsidR="00087A4C" w:rsidRPr="00A1598B">
        <w:rPr>
          <w:b/>
          <w:bCs/>
          <w:sz w:val="22"/>
        </w:rPr>
        <w:t>сновные девиантные формы поведения.</w:t>
      </w:r>
    </w:p>
    <w:p w14:paraId="1411F8DA" w14:textId="77777777" w:rsidR="00087A4C" w:rsidRPr="00A1598B" w:rsidRDefault="00087A4C" w:rsidP="00A1598B">
      <w:pPr>
        <w:spacing w:after="0" w:line="316" w:lineRule="atLeast"/>
        <w:ind w:left="0" w:firstLine="0"/>
        <w:jc w:val="left"/>
        <w:rPr>
          <w:b/>
          <w:bCs/>
          <w:sz w:val="22"/>
        </w:rPr>
      </w:pPr>
      <w:proofErr w:type="spellStart"/>
      <w:r w:rsidRPr="00A1598B">
        <w:rPr>
          <w:b/>
          <w:bCs/>
          <w:sz w:val="22"/>
        </w:rPr>
        <w:t>Делинквентная</w:t>
      </w:r>
      <w:proofErr w:type="spellEnd"/>
      <w:r w:rsidRPr="00A1598B">
        <w:rPr>
          <w:b/>
          <w:bCs/>
          <w:sz w:val="22"/>
        </w:rPr>
        <w:t xml:space="preserve"> форма.</w:t>
      </w:r>
    </w:p>
    <w:p w14:paraId="10848283" w14:textId="77777777" w:rsidR="00087A4C" w:rsidRPr="00A1598B" w:rsidRDefault="00087A4C" w:rsidP="00087A4C">
      <w:pPr>
        <w:spacing w:after="0" w:line="316" w:lineRule="atLeast"/>
        <w:ind w:left="0" w:firstLine="0"/>
        <w:jc w:val="left"/>
        <w:rPr>
          <w:sz w:val="22"/>
        </w:rPr>
      </w:pPr>
      <w:r w:rsidRPr="00A1598B">
        <w:rPr>
          <w:sz w:val="22"/>
        </w:rPr>
        <w:t xml:space="preserve">Это поступки, выходящие за правовые рамки закона, способные причинить серьезный вред окружающим. Например, насильственные действия, мошенничество, воровство, хулиганство. </w:t>
      </w:r>
      <w:proofErr w:type="spellStart"/>
      <w:r w:rsidRPr="00A1598B">
        <w:rPr>
          <w:sz w:val="22"/>
        </w:rPr>
        <w:t>Делинквентная</w:t>
      </w:r>
      <w:proofErr w:type="spellEnd"/>
      <w:r w:rsidRPr="00A1598B">
        <w:rPr>
          <w:sz w:val="22"/>
        </w:rPr>
        <w:t xml:space="preserve"> форма влечет за собой уголовную или административную ответственность.</w:t>
      </w:r>
    </w:p>
    <w:p w14:paraId="468FA1B9" w14:textId="77777777" w:rsidR="00087A4C" w:rsidRPr="00A1598B" w:rsidRDefault="00087A4C" w:rsidP="00087A4C">
      <w:pPr>
        <w:spacing w:after="0" w:line="316" w:lineRule="atLeast"/>
        <w:ind w:left="0" w:firstLine="0"/>
        <w:jc w:val="left"/>
        <w:rPr>
          <w:b/>
          <w:bCs/>
          <w:sz w:val="22"/>
        </w:rPr>
      </w:pPr>
      <w:proofErr w:type="spellStart"/>
      <w:r w:rsidRPr="00A1598B">
        <w:rPr>
          <w:b/>
          <w:bCs/>
          <w:sz w:val="22"/>
        </w:rPr>
        <w:t>Аддиктивная</w:t>
      </w:r>
      <w:proofErr w:type="spellEnd"/>
      <w:r w:rsidRPr="00A1598B">
        <w:rPr>
          <w:b/>
          <w:bCs/>
          <w:sz w:val="22"/>
        </w:rPr>
        <w:t xml:space="preserve"> форма.</w:t>
      </w:r>
    </w:p>
    <w:p w14:paraId="0F3C10A6" w14:textId="77777777" w:rsidR="00087A4C" w:rsidRPr="00A1598B" w:rsidRDefault="00087A4C" w:rsidP="00087A4C">
      <w:pPr>
        <w:spacing w:after="0" w:line="316" w:lineRule="atLeast"/>
        <w:ind w:left="0" w:firstLine="0"/>
        <w:jc w:val="left"/>
        <w:rPr>
          <w:sz w:val="22"/>
        </w:rPr>
      </w:pPr>
      <w:r w:rsidRPr="00A1598B">
        <w:rPr>
          <w:sz w:val="22"/>
        </w:rPr>
        <w:t>Непринятие реальности через алкоголизм, наркоманию, употребление психотропных веществ или неуемное увлечение виртуальными играми.</w:t>
      </w:r>
    </w:p>
    <w:p w14:paraId="0E576D00" w14:textId="77777777" w:rsidR="00087A4C" w:rsidRPr="00A1598B" w:rsidRDefault="00087A4C" w:rsidP="00087A4C">
      <w:pPr>
        <w:spacing w:after="0" w:line="316" w:lineRule="atLeast"/>
        <w:ind w:left="0" w:firstLine="0"/>
        <w:jc w:val="left"/>
        <w:rPr>
          <w:b/>
          <w:bCs/>
          <w:sz w:val="22"/>
        </w:rPr>
      </w:pPr>
      <w:r w:rsidRPr="00A1598B">
        <w:rPr>
          <w:b/>
          <w:bCs/>
          <w:sz w:val="22"/>
        </w:rPr>
        <w:t>Асоциальная форма.</w:t>
      </w:r>
    </w:p>
    <w:p w14:paraId="4AFD516C" w14:textId="77777777" w:rsidR="00087A4C" w:rsidRPr="00A1598B" w:rsidRDefault="00087A4C" w:rsidP="00087A4C">
      <w:pPr>
        <w:spacing w:after="0" w:line="316" w:lineRule="atLeast"/>
        <w:ind w:left="0" w:firstLine="0"/>
        <w:jc w:val="left"/>
        <w:rPr>
          <w:sz w:val="22"/>
        </w:rPr>
      </w:pPr>
      <w:r w:rsidRPr="00A1598B">
        <w:rPr>
          <w:sz w:val="22"/>
        </w:rPr>
        <w:t>Нарушение морали, которое выражается, например, в бродяжничестве, проституции и т.д.</w:t>
      </w:r>
    </w:p>
    <w:p w14:paraId="73296D74" w14:textId="77777777" w:rsidR="00087A4C" w:rsidRPr="00A1598B" w:rsidRDefault="00087A4C" w:rsidP="00087A4C">
      <w:pPr>
        <w:spacing w:after="0" w:line="316" w:lineRule="atLeast"/>
        <w:ind w:left="0" w:firstLine="0"/>
        <w:jc w:val="left"/>
        <w:rPr>
          <w:b/>
          <w:bCs/>
          <w:sz w:val="22"/>
        </w:rPr>
      </w:pPr>
      <w:r w:rsidRPr="00A1598B">
        <w:rPr>
          <w:b/>
          <w:bCs/>
          <w:sz w:val="22"/>
        </w:rPr>
        <w:t>Суицидальная форма.</w:t>
      </w:r>
    </w:p>
    <w:p w14:paraId="1758F773" w14:textId="77777777" w:rsidR="00087A4C" w:rsidRPr="00A1598B" w:rsidRDefault="00087A4C" w:rsidP="00087A4C">
      <w:pPr>
        <w:spacing w:after="0" w:line="316" w:lineRule="atLeast"/>
        <w:ind w:left="0" w:firstLine="0"/>
        <w:jc w:val="left"/>
        <w:rPr>
          <w:sz w:val="22"/>
        </w:rPr>
      </w:pPr>
      <w:r w:rsidRPr="00A1598B">
        <w:rPr>
          <w:sz w:val="22"/>
        </w:rPr>
        <w:t>Включает мысли, попытки, действия для явного или демонстративно-театрального добровольного ухода из жизни.</w:t>
      </w:r>
    </w:p>
    <w:p w14:paraId="086FC68B" w14:textId="77777777" w:rsidR="00A1598B" w:rsidRDefault="00087A4C" w:rsidP="00A1598B">
      <w:pPr>
        <w:spacing w:before="100" w:beforeAutospacing="1" w:after="100" w:afterAutospacing="1" w:line="240" w:lineRule="auto"/>
        <w:ind w:left="0" w:firstLine="0"/>
        <w:jc w:val="left"/>
        <w:outlineLvl w:val="1"/>
        <w:rPr>
          <w:b/>
          <w:bCs/>
          <w:sz w:val="22"/>
        </w:rPr>
      </w:pPr>
      <w:r w:rsidRPr="00A1598B">
        <w:rPr>
          <w:b/>
          <w:bCs/>
          <w:color w:val="auto"/>
          <w:sz w:val="22"/>
        </w:rPr>
        <w:t xml:space="preserve">Признаки </w:t>
      </w:r>
      <w:proofErr w:type="spellStart"/>
      <w:r w:rsidRPr="00A1598B">
        <w:rPr>
          <w:b/>
          <w:bCs/>
          <w:color w:val="auto"/>
          <w:sz w:val="22"/>
        </w:rPr>
        <w:t>девиантного</w:t>
      </w:r>
      <w:proofErr w:type="spellEnd"/>
      <w:r w:rsidRPr="00A1598B">
        <w:rPr>
          <w:b/>
          <w:bCs/>
          <w:color w:val="auto"/>
          <w:sz w:val="22"/>
        </w:rPr>
        <w:t xml:space="preserve"> поведения</w:t>
      </w:r>
      <w:r w:rsidR="00A1598B">
        <w:rPr>
          <w:b/>
          <w:bCs/>
          <w:color w:val="auto"/>
          <w:sz w:val="22"/>
        </w:rPr>
        <w:t xml:space="preserve">. </w:t>
      </w:r>
      <w:proofErr w:type="spellStart"/>
      <w:r w:rsidRPr="00A1598B">
        <w:rPr>
          <w:b/>
          <w:bCs/>
          <w:sz w:val="22"/>
        </w:rPr>
        <w:t>Девиантное</w:t>
      </w:r>
      <w:proofErr w:type="spellEnd"/>
      <w:r w:rsidRPr="00A1598B">
        <w:rPr>
          <w:b/>
          <w:bCs/>
          <w:sz w:val="22"/>
        </w:rPr>
        <w:t xml:space="preserve"> поведение может выражаться следующими признаками:</w:t>
      </w:r>
      <w:r w:rsidR="00A1598B">
        <w:rPr>
          <w:b/>
          <w:bCs/>
          <w:sz w:val="22"/>
        </w:rPr>
        <w:t xml:space="preserve"> </w:t>
      </w:r>
    </w:p>
    <w:p w14:paraId="5B9503AA" w14:textId="4320694F" w:rsidR="00087A4C" w:rsidRPr="00A1598B" w:rsidRDefault="00087A4C" w:rsidP="00A1598B">
      <w:pPr>
        <w:spacing w:before="100" w:beforeAutospacing="1" w:after="100" w:afterAutospacing="1" w:line="240" w:lineRule="auto"/>
        <w:ind w:left="0" w:firstLine="0"/>
        <w:jc w:val="left"/>
        <w:outlineLvl w:val="1"/>
        <w:rPr>
          <w:b/>
          <w:bCs/>
          <w:sz w:val="22"/>
        </w:rPr>
      </w:pPr>
      <w:r w:rsidRPr="00A1598B">
        <w:rPr>
          <w:b/>
          <w:bCs/>
          <w:sz w:val="22"/>
        </w:rPr>
        <w:t>Преступными действиями.</w:t>
      </w:r>
    </w:p>
    <w:p w14:paraId="7EBA7A8E" w14:textId="77777777" w:rsidR="00087A4C" w:rsidRPr="00A1598B" w:rsidRDefault="00087A4C" w:rsidP="00087A4C">
      <w:pPr>
        <w:spacing w:after="0" w:line="316" w:lineRule="atLeast"/>
        <w:ind w:left="0" w:firstLine="0"/>
        <w:jc w:val="left"/>
        <w:rPr>
          <w:sz w:val="22"/>
        </w:rPr>
      </w:pPr>
      <w:r w:rsidRPr="00A1598B">
        <w:rPr>
          <w:sz w:val="22"/>
        </w:rPr>
        <w:t>Человек всегда или часто пренебрегает установленными законами как в обществе, так и в кругу своей семьи. Он систематически нарушает порядок, негативно влияя на свое и общественное благополучие</w:t>
      </w:r>
    </w:p>
    <w:p w14:paraId="52FC85B5" w14:textId="77777777" w:rsidR="00087A4C" w:rsidRPr="00A1598B" w:rsidRDefault="00087A4C" w:rsidP="00087A4C">
      <w:pPr>
        <w:spacing w:after="0" w:line="316" w:lineRule="atLeast"/>
        <w:ind w:left="0" w:firstLine="0"/>
        <w:jc w:val="left"/>
        <w:rPr>
          <w:b/>
          <w:bCs/>
          <w:sz w:val="22"/>
        </w:rPr>
      </w:pPr>
      <w:r w:rsidRPr="00A1598B">
        <w:rPr>
          <w:b/>
          <w:bCs/>
          <w:sz w:val="22"/>
        </w:rPr>
        <w:t>Зависимостями.</w:t>
      </w:r>
    </w:p>
    <w:p w14:paraId="3CA24ECA" w14:textId="77777777" w:rsidR="00087A4C" w:rsidRPr="00A1598B" w:rsidRDefault="00087A4C" w:rsidP="00087A4C">
      <w:pPr>
        <w:spacing w:after="0" w:line="316" w:lineRule="atLeast"/>
        <w:ind w:left="0" w:firstLine="0"/>
        <w:jc w:val="left"/>
        <w:rPr>
          <w:sz w:val="22"/>
        </w:rPr>
      </w:pPr>
      <w:r w:rsidRPr="00A1598B">
        <w:rPr>
          <w:sz w:val="22"/>
        </w:rPr>
        <w:t>Выражается в употреблении алкогольных, наркотических и других нарушающих сознание веществ, в попытке уйти от реальности происходящего, справиться с эмоциональным дискомфортом и депрессией</w:t>
      </w:r>
    </w:p>
    <w:p w14:paraId="39B573A6" w14:textId="77777777" w:rsidR="00087A4C" w:rsidRPr="00A1598B" w:rsidRDefault="00087A4C" w:rsidP="00087A4C">
      <w:pPr>
        <w:spacing w:after="0" w:line="316" w:lineRule="atLeast"/>
        <w:ind w:left="0" w:firstLine="0"/>
        <w:jc w:val="left"/>
        <w:rPr>
          <w:b/>
          <w:bCs/>
          <w:sz w:val="22"/>
        </w:rPr>
      </w:pPr>
      <w:r w:rsidRPr="00A1598B">
        <w:rPr>
          <w:b/>
          <w:bCs/>
          <w:sz w:val="22"/>
        </w:rPr>
        <w:t>Агрессией.</w:t>
      </w:r>
    </w:p>
    <w:p w14:paraId="01228019" w14:textId="77777777" w:rsidR="00087A4C" w:rsidRPr="00A1598B" w:rsidRDefault="00087A4C" w:rsidP="00087A4C">
      <w:pPr>
        <w:spacing w:after="0" w:line="316" w:lineRule="atLeast"/>
        <w:ind w:left="0" w:firstLine="0"/>
        <w:jc w:val="left"/>
        <w:rPr>
          <w:sz w:val="22"/>
        </w:rPr>
      </w:pPr>
      <w:r w:rsidRPr="00A1598B">
        <w:rPr>
          <w:sz w:val="22"/>
        </w:rPr>
        <w:t>Распространенный признак девиации, при котором злость направлена не только на окружающих, но и на себя. Агрессивность – это реакция на внешний или внутренний фактор. Человек может временно или регулярно реагировать на обстоятельства импульсивными чувствами или вспышками гнева</w:t>
      </w:r>
    </w:p>
    <w:p w14:paraId="2398FBED" w14:textId="77777777" w:rsidR="00087A4C" w:rsidRPr="00A1598B" w:rsidRDefault="00087A4C" w:rsidP="00087A4C">
      <w:pPr>
        <w:spacing w:after="0" w:line="316" w:lineRule="atLeast"/>
        <w:ind w:left="0" w:firstLine="0"/>
        <w:jc w:val="left"/>
        <w:rPr>
          <w:b/>
          <w:bCs/>
          <w:sz w:val="22"/>
        </w:rPr>
      </w:pPr>
      <w:r w:rsidRPr="00A1598B">
        <w:rPr>
          <w:b/>
          <w:bCs/>
          <w:sz w:val="22"/>
        </w:rPr>
        <w:t>Отсутствием общественных связей.</w:t>
      </w:r>
    </w:p>
    <w:p w14:paraId="3F057975" w14:textId="77777777" w:rsidR="00087A4C" w:rsidRPr="00A1598B" w:rsidRDefault="00087A4C" w:rsidP="00087A4C">
      <w:pPr>
        <w:spacing w:after="0" w:line="316" w:lineRule="atLeast"/>
        <w:ind w:left="0" w:firstLine="0"/>
        <w:jc w:val="left"/>
        <w:rPr>
          <w:sz w:val="22"/>
        </w:rPr>
      </w:pPr>
      <w:r w:rsidRPr="00A1598B">
        <w:rPr>
          <w:sz w:val="22"/>
        </w:rPr>
        <w:t>Игнорирование коллег или потеря друзей постоянно случаются в жизни человека с этой формой поведения</w:t>
      </w:r>
    </w:p>
    <w:p w14:paraId="501151FC" w14:textId="77777777" w:rsidR="00087A4C" w:rsidRPr="00A1598B" w:rsidRDefault="00087A4C" w:rsidP="00087A4C">
      <w:pPr>
        <w:spacing w:after="0" w:line="316" w:lineRule="atLeast"/>
        <w:ind w:left="0" w:firstLine="0"/>
        <w:jc w:val="left"/>
        <w:rPr>
          <w:b/>
          <w:bCs/>
          <w:sz w:val="22"/>
        </w:rPr>
      </w:pPr>
      <w:r w:rsidRPr="00A1598B">
        <w:rPr>
          <w:b/>
          <w:bCs/>
          <w:sz w:val="22"/>
        </w:rPr>
        <w:t>Пренебрежением этикетом.</w:t>
      </w:r>
    </w:p>
    <w:p w14:paraId="438315DA" w14:textId="77777777" w:rsidR="00087A4C" w:rsidRPr="00A1598B" w:rsidRDefault="00087A4C" w:rsidP="00087A4C">
      <w:pPr>
        <w:spacing w:after="0" w:line="316" w:lineRule="atLeast"/>
        <w:ind w:left="0" w:firstLine="0"/>
        <w:jc w:val="left"/>
        <w:rPr>
          <w:sz w:val="22"/>
        </w:rPr>
      </w:pPr>
      <w:r w:rsidRPr="00A1598B">
        <w:rPr>
          <w:sz w:val="22"/>
        </w:rPr>
        <w:t>Может не здороваться при встрече или не извиняться, если виноват</w:t>
      </w:r>
    </w:p>
    <w:p w14:paraId="16EA15DA" w14:textId="77777777" w:rsidR="00087A4C" w:rsidRPr="00A1598B" w:rsidRDefault="00087A4C" w:rsidP="00087A4C">
      <w:pPr>
        <w:spacing w:after="0" w:line="316" w:lineRule="atLeast"/>
        <w:ind w:left="0" w:firstLine="0"/>
        <w:jc w:val="left"/>
        <w:rPr>
          <w:b/>
          <w:bCs/>
          <w:sz w:val="22"/>
        </w:rPr>
      </w:pPr>
      <w:r w:rsidRPr="00A1598B">
        <w:rPr>
          <w:b/>
          <w:bCs/>
          <w:sz w:val="22"/>
        </w:rPr>
        <w:lastRenderedPageBreak/>
        <w:t>Самоповреждением.</w:t>
      </w:r>
    </w:p>
    <w:p w14:paraId="2D5514E1" w14:textId="77777777" w:rsidR="00087A4C" w:rsidRPr="00A1598B" w:rsidRDefault="00087A4C" w:rsidP="00087A4C">
      <w:pPr>
        <w:spacing w:after="0" w:line="316" w:lineRule="atLeast"/>
        <w:ind w:left="0" w:firstLine="0"/>
        <w:jc w:val="left"/>
        <w:rPr>
          <w:sz w:val="22"/>
        </w:rPr>
      </w:pPr>
      <w:r w:rsidRPr="00A1598B">
        <w:rPr>
          <w:sz w:val="22"/>
        </w:rPr>
        <w:t>Человек перестает заботиться о себе, своем здоровье, внешнем виде, безразличен к своему благополучию. Может намеренно причинять себе вред или физическую боль. Это самый тревожный признак неадекватного поведения, который в тяжелых случаях приводит к суициду</w:t>
      </w:r>
    </w:p>
    <w:p w14:paraId="340EB68F" w14:textId="77777777" w:rsidR="00087A4C" w:rsidRPr="00A1598B" w:rsidRDefault="00087A4C" w:rsidP="00087A4C">
      <w:pPr>
        <w:spacing w:after="0" w:line="316" w:lineRule="atLeast"/>
        <w:ind w:left="0" w:firstLine="0"/>
        <w:jc w:val="left"/>
        <w:rPr>
          <w:b/>
          <w:bCs/>
          <w:sz w:val="22"/>
        </w:rPr>
      </w:pPr>
      <w:r w:rsidRPr="00A1598B">
        <w:rPr>
          <w:b/>
          <w:bCs/>
          <w:sz w:val="22"/>
        </w:rPr>
        <w:t>Сексуальными отклонениями.</w:t>
      </w:r>
    </w:p>
    <w:p w14:paraId="337E55FB" w14:textId="77777777" w:rsidR="00087A4C" w:rsidRPr="00A1598B" w:rsidRDefault="00087A4C" w:rsidP="00087A4C">
      <w:pPr>
        <w:spacing w:after="0" w:line="316" w:lineRule="atLeast"/>
        <w:ind w:left="0" w:firstLine="0"/>
        <w:jc w:val="left"/>
        <w:rPr>
          <w:sz w:val="22"/>
        </w:rPr>
      </w:pPr>
      <w:r w:rsidRPr="00A1598B">
        <w:rPr>
          <w:sz w:val="22"/>
        </w:rPr>
        <w:t>Человек испытывает проблемы в интимных отношениях и страдает сексуальными расстройствами</w:t>
      </w:r>
    </w:p>
    <w:p w14:paraId="10B54358" w14:textId="77777777" w:rsidR="00087A4C" w:rsidRPr="00A1598B" w:rsidRDefault="00087A4C" w:rsidP="00087A4C">
      <w:pPr>
        <w:spacing w:after="100" w:afterAutospacing="1" w:line="316" w:lineRule="atLeast"/>
        <w:ind w:left="0" w:firstLine="0"/>
        <w:jc w:val="left"/>
        <w:rPr>
          <w:sz w:val="22"/>
        </w:rPr>
      </w:pPr>
      <w:r w:rsidRPr="00A1598B">
        <w:rPr>
          <w:b/>
          <w:bCs/>
          <w:sz w:val="22"/>
        </w:rPr>
        <w:t>Физиологические симптомы личности с отклоняющимся поведением будут следующими:</w:t>
      </w:r>
    </w:p>
    <w:p w14:paraId="14E5538C" w14:textId="77777777" w:rsidR="00087A4C" w:rsidRPr="00A1598B" w:rsidRDefault="00087A4C" w:rsidP="00087A4C">
      <w:pPr>
        <w:numPr>
          <w:ilvl w:val="0"/>
          <w:numId w:val="8"/>
        </w:numPr>
        <w:spacing w:before="100" w:beforeAutospacing="1" w:after="100" w:afterAutospacing="1" w:line="240" w:lineRule="auto"/>
        <w:jc w:val="left"/>
        <w:rPr>
          <w:sz w:val="22"/>
        </w:rPr>
      </w:pPr>
      <w:proofErr w:type="gramStart"/>
      <w:r w:rsidRPr="00A1598B">
        <w:rPr>
          <w:sz w:val="22"/>
        </w:rPr>
        <w:t>нарушение</w:t>
      </w:r>
      <w:proofErr w:type="gramEnd"/>
      <w:r w:rsidRPr="00A1598B">
        <w:rPr>
          <w:sz w:val="22"/>
        </w:rPr>
        <w:t xml:space="preserve"> сна;</w:t>
      </w:r>
    </w:p>
    <w:p w14:paraId="3CC2EDC3" w14:textId="77777777" w:rsidR="00087A4C" w:rsidRPr="00A1598B" w:rsidRDefault="00087A4C" w:rsidP="00087A4C">
      <w:pPr>
        <w:numPr>
          <w:ilvl w:val="0"/>
          <w:numId w:val="8"/>
        </w:numPr>
        <w:spacing w:before="100" w:beforeAutospacing="1" w:after="100" w:afterAutospacing="1" w:line="240" w:lineRule="auto"/>
        <w:jc w:val="left"/>
        <w:rPr>
          <w:sz w:val="22"/>
        </w:rPr>
      </w:pPr>
      <w:proofErr w:type="gramStart"/>
      <w:r w:rsidRPr="00A1598B">
        <w:rPr>
          <w:sz w:val="22"/>
        </w:rPr>
        <w:t>плохой</w:t>
      </w:r>
      <w:proofErr w:type="gramEnd"/>
      <w:r w:rsidRPr="00A1598B">
        <w:rPr>
          <w:sz w:val="22"/>
        </w:rPr>
        <w:t xml:space="preserve"> аппетит (или, наоборот, переедание);</w:t>
      </w:r>
    </w:p>
    <w:p w14:paraId="1D282BC2" w14:textId="77777777" w:rsidR="00087A4C" w:rsidRPr="00A1598B" w:rsidRDefault="00087A4C" w:rsidP="00087A4C">
      <w:pPr>
        <w:numPr>
          <w:ilvl w:val="0"/>
          <w:numId w:val="8"/>
        </w:numPr>
        <w:spacing w:before="100" w:beforeAutospacing="1" w:after="100" w:afterAutospacing="1" w:line="240" w:lineRule="auto"/>
        <w:jc w:val="left"/>
        <w:rPr>
          <w:sz w:val="22"/>
        </w:rPr>
      </w:pPr>
      <w:proofErr w:type="gramStart"/>
      <w:r w:rsidRPr="00A1598B">
        <w:rPr>
          <w:sz w:val="22"/>
        </w:rPr>
        <w:t>низкий</w:t>
      </w:r>
      <w:proofErr w:type="gramEnd"/>
      <w:r w:rsidRPr="00A1598B">
        <w:rPr>
          <w:sz w:val="22"/>
        </w:rPr>
        <w:t xml:space="preserve"> уровень иммунитета;</w:t>
      </w:r>
    </w:p>
    <w:p w14:paraId="292363C1" w14:textId="77777777" w:rsidR="00087A4C" w:rsidRPr="00A1598B" w:rsidRDefault="00087A4C" w:rsidP="00087A4C">
      <w:pPr>
        <w:numPr>
          <w:ilvl w:val="0"/>
          <w:numId w:val="8"/>
        </w:numPr>
        <w:spacing w:before="100" w:beforeAutospacing="1" w:after="100" w:afterAutospacing="1" w:line="240" w:lineRule="auto"/>
        <w:jc w:val="left"/>
        <w:rPr>
          <w:sz w:val="22"/>
        </w:rPr>
      </w:pPr>
      <w:proofErr w:type="gramStart"/>
      <w:r w:rsidRPr="00A1598B">
        <w:rPr>
          <w:sz w:val="22"/>
        </w:rPr>
        <w:t>психосоматика</w:t>
      </w:r>
      <w:proofErr w:type="gramEnd"/>
      <w:r w:rsidRPr="00A1598B">
        <w:rPr>
          <w:sz w:val="22"/>
        </w:rPr>
        <w:t>;</w:t>
      </w:r>
    </w:p>
    <w:p w14:paraId="4DB6B862" w14:textId="77777777" w:rsidR="00087A4C" w:rsidRPr="00A1598B" w:rsidRDefault="00087A4C" w:rsidP="00087A4C">
      <w:pPr>
        <w:numPr>
          <w:ilvl w:val="0"/>
          <w:numId w:val="8"/>
        </w:numPr>
        <w:spacing w:before="100" w:beforeAutospacing="1" w:after="100" w:afterAutospacing="1" w:line="240" w:lineRule="auto"/>
        <w:jc w:val="left"/>
        <w:rPr>
          <w:sz w:val="22"/>
        </w:rPr>
      </w:pPr>
      <w:proofErr w:type="gramStart"/>
      <w:r w:rsidRPr="00A1598B">
        <w:rPr>
          <w:sz w:val="22"/>
        </w:rPr>
        <w:t>регулярные</w:t>
      </w:r>
      <w:proofErr w:type="gramEnd"/>
      <w:r w:rsidRPr="00A1598B">
        <w:rPr>
          <w:sz w:val="22"/>
        </w:rPr>
        <w:t xml:space="preserve"> мигрени и скачки давления;</w:t>
      </w:r>
    </w:p>
    <w:p w14:paraId="75CC5633" w14:textId="77777777" w:rsidR="00087A4C" w:rsidRPr="00A1598B" w:rsidRDefault="00087A4C" w:rsidP="00087A4C">
      <w:pPr>
        <w:numPr>
          <w:ilvl w:val="0"/>
          <w:numId w:val="8"/>
        </w:numPr>
        <w:spacing w:before="100" w:beforeAutospacing="1" w:after="100" w:afterAutospacing="1" w:line="240" w:lineRule="auto"/>
        <w:jc w:val="left"/>
        <w:rPr>
          <w:sz w:val="22"/>
        </w:rPr>
      </w:pPr>
      <w:proofErr w:type="gramStart"/>
      <w:r w:rsidRPr="00A1598B">
        <w:rPr>
          <w:sz w:val="22"/>
        </w:rPr>
        <w:t>заболевания</w:t>
      </w:r>
      <w:proofErr w:type="gramEnd"/>
      <w:r w:rsidRPr="00A1598B">
        <w:rPr>
          <w:sz w:val="22"/>
        </w:rPr>
        <w:t xml:space="preserve"> пищеварительной системы.</w:t>
      </w:r>
    </w:p>
    <w:p w14:paraId="3B13D11F" w14:textId="77777777" w:rsidR="00087A4C" w:rsidRPr="00A1598B" w:rsidRDefault="00087A4C" w:rsidP="00087A4C">
      <w:pPr>
        <w:spacing w:before="100" w:beforeAutospacing="1" w:after="100" w:afterAutospacing="1" w:line="240" w:lineRule="auto"/>
        <w:ind w:left="0" w:firstLine="0"/>
        <w:jc w:val="left"/>
        <w:outlineLvl w:val="1"/>
        <w:rPr>
          <w:b/>
          <w:bCs/>
          <w:color w:val="auto"/>
          <w:sz w:val="22"/>
        </w:rPr>
      </w:pPr>
      <w:r w:rsidRPr="00A1598B">
        <w:rPr>
          <w:b/>
          <w:bCs/>
          <w:color w:val="auto"/>
          <w:sz w:val="22"/>
        </w:rPr>
        <w:t>Что такое положительное девиантное поведение</w:t>
      </w:r>
    </w:p>
    <w:p w14:paraId="024A7000" w14:textId="77777777" w:rsidR="00087A4C" w:rsidRPr="00A1598B" w:rsidRDefault="00087A4C" w:rsidP="00087A4C">
      <w:pPr>
        <w:spacing w:after="100" w:afterAutospacing="1" w:line="316" w:lineRule="atLeast"/>
        <w:ind w:left="0" w:firstLine="0"/>
        <w:jc w:val="left"/>
        <w:rPr>
          <w:sz w:val="22"/>
        </w:rPr>
      </w:pPr>
      <w:r w:rsidRPr="00A1598B">
        <w:rPr>
          <w:sz w:val="22"/>
        </w:rPr>
        <w:t>Позитивные примеры девиации – это героизм, творчество, изобретательство. Ценное открытие, спортивный рекорд или эмоциональная музыкальная композиция часто создаются людьми:</w:t>
      </w:r>
    </w:p>
    <w:p w14:paraId="7CB76C64" w14:textId="77777777" w:rsidR="00087A4C" w:rsidRPr="00A1598B" w:rsidRDefault="00087A4C" w:rsidP="00087A4C">
      <w:pPr>
        <w:numPr>
          <w:ilvl w:val="0"/>
          <w:numId w:val="9"/>
        </w:numPr>
        <w:spacing w:before="100" w:beforeAutospacing="1" w:after="100" w:afterAutospacing="1" w:line="240" w:lineRule="auto"/>
        <w:jc w:val="left"/>
        <w:rPr>
          <w:sz w:val="22"/>
        </w:rPr>
      </w:pPr>
      <w:proofErr w:type="gramStart"/>
      <w:r w:rsidRPr="00A1598B">
        <w:rPr>
          <w:sz w:val="22"/>
        </w:rPr>
        <w:t>рискующими</w:t>
      </w:r>
      <w:proofErr w:type="gramEnd"/>
      <w:r w:rsidRPr="00A1598B">
        <w:rPr>
          <w:sz w:val="22"/>
        </w:rPr>
        <w:t xml:space="preserve"> жизнью;</w:t>
      </w:r>
    </w:p>
    <w:p w14:paraId="23C6219B" w14:textId="77777777" w:rsidR="00087A4C" w:rsidRPr="00A1598B" w:rsidRDefault="00087A4C" w:rsidP="00087A4C">
      <w:pPr>
        <w:numPr>
          <w:ilvl w:val="0"/>
          <w:numId w:val="9"/>
        </w:numPr>
        <w:spacing w:before="100" w:beforeAutospacing="1" w:after="100" w:afterAutospacing="1" w:line="240" w:lineRule="auto"/>
        <w:jc w:val="left"/>
        <w:rPr>
          <w:sz w:val="22"/>
        </w:rPr>
      </w:pPr>
      <w:proofErr w:type="gramStart"/>
      <w:r w:rsidRPr="00A1598B">
        <w:rPr>
          <w:sz w:val="22"/>
        </w:rPr>
        <w:t>пренебрегающими</w:t>
      </w:r>
      <w:proofErr w:type="gramEnd"/>
      <w:r w:rsidRPr="00A1598B">
        <w:rPr>
          <w:sz w:val="22"/>
        </w:rPr>
        <w:t xml:space="preserve"> здоровьем ради идеи;</w:t>
      </w:r>
    </w:p>
    <w:p w14:paraId="030409A9" w14:textId="77777777" w:rsidR="00087A4C" w:rsidRPr="00A1598B" w:rsidRDefault="00087A4C" w:rsidP="00087A4C">
      <w:pPr>
        <w:numPr>
          <w:ilvl w:val="0"/>
          <w:numId w:val="9"/>
        </w:numPr>
        <w:spacing w:before="100" w:beforeAutospacing="1" w:after="100" w:afterAutospacing="1" w:line="240" w:lineRule="auto"/>
        <w:jc w:val="left"/>
        <w:rPr>
          <w:sz w:val="22"/>
        </w:rPr>
      </w:pPr>
      <w:proofErr w:type="gramStart"/>
      <w:r w:rsidRPr="00A1598B">
        <w:rPr>
          <w:sz w:val="22"/>
        </w:rPr>
        <w:t>протестующими</w:t>
      </w:r>
      <w:proofErr w:type="gramEnd"/>
      <w:r w:rsidRPr="00A1598B">
        <w:rPr>
          <w:sz w:val="22"/>
        </w:rPr>
        <w:t xml:space="preserve"> против существующих в обществе норм и правил.</w:t>
      </w:r>
    </w:p>
    <w:p w14:paraId="4CF33D69" w14:textId="77777777" w:rsidR="00087A4C" w:rsidRPr="00A1598B" w:rsidRDefault="00087A4C" w:rsidP="00087A4C">
      <w:pPr>
        <w:spacing w:after="100" w:afterAutospacing="1" w:line="316" w:lineRule="atLeast"/>
        <w:ind w:left="0" w:firstLine="0"/>
        <w:jc w:val="left"/>
        <w:rPr>
          <w:sz w:val="22"/>
        </w:rPr>
      </w:pPr>
      <w:r w:rsidRPr="00A1598B">
        <w:rPr>
          <w:sz w:val="22"/>
        </w:rPr>
        <w:t xml:space="preserve">Положительное девиантное поведение способно стать двигателем прогресса и точкой развития, принести пользу обществу. Гениальность отдельных личностей рассматривается в психологии как позитивный вид </w:t>
      </w:r>
      <w:proofErr w:type="spellStart"/>
      <w:r w:rsidRPr="00A1598B">
        <w:rPr>
          <w:sz w:val="22"/>
        </w:rPr>
        <w:t>девиантности</w:t>
      </w:r>
      <w:proofErr w:type="spellEnd"/>
      <w:r w:rsidRPr="00A1598B">
        <w:rPr>
          <w:sz w:val="22"/>
        </w:rPr>
        <w:t>.</w:t>
      </w:r>
    </w:p>
    <w:p w14:paraId="70253D4F" w14:textId="16B51ADC" w:rsidR="00641A9E" w:rsidRPr="00A1598B" w:rsidRDefault="00641A9E" w:rsidP="00A1598B">
      <w:pPr>
        <w:ind w:right="14"/>
        <w:rPr>
          <w:bCs/>
          <w:sz w:val="22"/>
        </w:rPr>
      </w:pPr>
      <w:bookmarkStart w:id="2" w:name="_GoBack"/>
      <w:bookmarkEnd w:id="2"/>
      <w:r w:rsidRPr="00A1598B">
        <w:rPr>
          <w:b/>
          <w:bCs/>
          <w:sz w:val="22"/>
        </w:rPr>
        <w:t>«Акцентуированная личность» в психологии. Ролевые и позиционные отклонения</w:t>
      </w:r>
      <w:r w:rsidRPr="00A1598B">
        <w:rPr>
          <w:bCs/>
          <w:sz w:val="22"/>
        </w:rPr>
        <w:t xml:space="preserve">.  </w:t>
      </w:r>
    </w:p>
    <w:p w14:paraId="26E472DC" w14:textId="2EDB7A88" w:rsidR="00641A9E" w:rsidRPr="00A1598B" w:rsidRDefault="00A1598B" w:rsidP="00A60690">
      <w:pPr>
        <w:spacing w:before="100" w:beforeAutospacing="1" w:after="100" w:afterAutospacing="1" w:line="240" w:lineRule="auto"/>
        <w:ind w:left="0" w:firstLine="0"/>
        <w:outlineLvl w:val="1"/>
        <w:rPr>
          <w:b/>
          <w:bCs/>
          <w:color w:val="855EDF"/>
          <w:sz w:val="22"/>
        </w:rPr>
      </w:pPr>
      <w:hyperlink r:id="rId5" w:history="1">
        <w:r w:rsidR="00641A9E" w:rsidRPr="00A1598B">
          <w:rPr>
            <w:rStyle w:val="a5"/>
            <w:rFonts w:eastAsiaTheme="majorEastAsia"/>
            <w:color w:val="auto"/>
            <w:sz w:val="22"/>
            <w:u w:val="none"/>
            <w:shd w:val="clear" w:color="auto" w:fill="FFFFFF"/>
          </w:rPr>
          <w:t>Акцентуированная личность</w:t>
        </w:r>
      </w:hyperlink>
      <w:r w:rsidR="00641A9E" w:rsidRPr="00A1598B">
        <w:rPr>
          <w:color w:val="0A0A0A"/>
          <w:sz w:val="22"/>
          <w:shd w:val="clear" w:color="auto" w:fill="FFFFFF"/>
        </w:rPr>
        <w:t> — это крайний вариант психологической нормы, при котором отдельные черты характера чрезмерно усилены, что делает человека уязвимым к определенным стрессам. Это не болезнь, а специфическая заостренность черт, способная приводить к </w:t>
      </w:r>
      <w:hyperlink r:id="rId6" w:history="1">
        <w:r w:rsidR="00641A9E" w:rsidRPr="00A1598B">
          <w:rPr>
            <w:rStyle w:val="a5"/>
            <w:rFonts w:eastAsiaTheme="majorEastAsia"/>
            <w:color w:val="auto"/>
            <w:sz w:val="22"/>
            <w:u w:val="none"/>
            <w:shd w:val="clear" w:color="auto" w:fill="FFFFFF"/>
          </w:rPr>
          <w:t>ролевым и позиционным отклонениям</w:t>
        </w:r>
      </w:hyperlink>
      <w:r w:rsidR="00641A9E" w:rsidRPr="00A1598B">
        <w:rPr>
          <w:color w:val="0A0A0A"/>
          <w:sz w:val="22"/>
          <w:shd w:val="clear" w:color="auto" w:fill="FFFFFF"/>
        </w:rPr>
        <w:t> — трудностям в адаптации и социальном взаимодействии.</w:t>
      </w:r>
    </w:p>
    <w:p w14:paraId="39F29000" w14:textId="77777777" w:rsidR="004B5851" w:rsidRPr="00A1598B" w:rsidRDefault="004B5851" w:rsidP="004B5851">
      <w:pPr>
        <w:rPr>
          <w:sz w:val="22"/>
        </w:rPr>
      </w:pPr>
      <w:r w:rsidRPr="00A1598B">
        <w:rPr>
          <w:sz w:val="22"/>
        </w:rPr>
        <w:t>Характер – это совокупность устойчивых свойств индивида, в которых проявляется особенности его эмоционального реагирования и поведения.</w:t>
      </w:r>
    </w:p>
    <w:p w14:paraId="298B18E8" w14:textId="77777777" w:rsidR="004B5851" w:rsidRPr="00A1598B" w:rsidRDefault="004B5851" w:rsidP="004B5851">
      <w:pPr>
        <w:rPr>
          <w:sz w:val="22"/>
        </w:rPr>
      </w:pPr>
      <w:r w:rsidRPr="00A1598B">
        <w:rPr>
          <w:sz w:val="22"/>
        </w:rPr>
        <w:t>На оси степени выраженности черт характера выделяют условно «средний» характер, акцентуированный характер и патологию характера (психопатию).</w:t>
      </w:r>
    </w:p>
    <w:p w14:paraId="58474C01" w14:textId="77777777" w:rsidR="004B5851" w:rsidRPr="00A1598B" w:rsidRDefault="004B5851" w:rsidP="004B5851">
      <w:pPr>
        <w:rPr>
          <w:sz w:val="22"/>
        </w:rPr>
      </w:pPr>
      <w:r w:rsidRPr="00A1598B">
        <w:rPr>
          <w:sz w:val="22"/>
        </w:rPr>
        <w:t>«Средний» характер – это характер, черты которого развиты равномерно, одинаково относительно друг друга. Т.е. ни одна черта не выпячивает, не выделяется в ряду других черт.</w:t>
      </w:r>
    </w:p>
    <w:p w14:paraId="423BA665" w14:textId="77777777" w:rsidR="004B5851" w:rsidRPr="00A1598B" w:rsidRDefault="004B5851" w:rsidP="004B5851">
      <w:pPr>
        <w:rPr>
          <w:sz w:val="22"/>
        </w:rPr>
      </w:pPr>
      <w:r w:rsidRPr="00A1598B">
        <w:rPr>
          <w:sz w:val="22"/>
        </w:rPr>
        <w:t>Акцентуация – это выделение, выпячивание одной из черт характера, т.е. ее усиление, акцент на ней.</w:t>
      </w:r>
    </w:p>
    <w:p w14:paraId="056B36FA" w14:textId="77777777" w:rsidR="004B5851" w:rsidRPr="00A1598B" w:rsidRDefault="004B5851" w:rsidP="004B5851">
      <w:pPr>
        <w:rPr>
          <w:sz w:val="22"/>
        </w:rPr>
      </w:pPr>
      <w:r w:rsidRPr="00A1598B">
        <w:rPr>
          <w:sz w:val="22"/>
        </w:rPr>
        <w:t>Психопатия – это патология характера, нарушение поведения.</w:t>
      </w:r>
    </w:p>
    <w:p w14:paraId="7D28D6D4" w14:textId="77777777" w:rsidR="004B5851" w:rsidRPr="00A1598B" w:rsidRDefault="004B5851" w:rsidP="004B5851">
      <w:pPr>
        <w:spacing w:after="0" w:line="240" w:lineRule="auto"/>
        <w:rPr>
          <w:sz w:val="22"/>
        </w:rPr>
      </w:pPr>
      <w:r w:rsidRPr="00A1598B">
        <w:rPr>
          <w:sz w:val="22"/>
        </w:rPr>
        <w:t xml:space="preserve">Свои классификации акцентуированных типов предложили К. </w:t>
      </w:r>
      <w:proofErr w:type="spellStart"/>
      <w:r w:rsidRPr="00A1598B">
        <w:rPr>
          <w:sz w:val="22"/>
        </w:rPr>
        <w:t>Леонгард</w:t>
      </w:r>
      <w:proofErr w:type="spellEnd"/>
      <w:r w:rsidRPr="00A1598B">
        <w:rPr>
          <w:sz w:val="22"/>
        </w:rPr>
        <w:t xml:space="preserve"> и </w:t>
      </w:r>
      <w:proofErr w:type="spellStart"/>
      <w:r w:rsidRPr="00A1598B">
        <w:rPr>
          <w:sz w:val="22"/>
        </w:rPr>
        <w:t>Личко</w:t>
      </w:r>
      <w:proofErr w:type="spellEnd"/>
      <w:r w:rsidRPr="00A1598B">
        <w:rPr>
          <w:sz w:val="22"/>
        </w:rPr>
        <w:t>.</w:t>
      </w:r>
    </w:p>
    <w:p w14:paraId="22C68432" w14:textId="77777777" w:rsidR="004B5851" w:rsidRPr="00A1598B" w:rsidRDefault="004B5851" w:rsidP="004B5851">
      <w:pPr>
        <w:spacing w:after="0" w:line="240" w:lineRule="auto"/>
        <w:ind w:firstLine="567"/>
        <w:rPr>
          <w:sz w:val="22"/>
        </w:rPr>
      </w:pPr>
      <w:r w:rsidRPr="00A1598B">
        <w:rPr>
          <w:sz w:val="22"/>
        </w:rPr>
        <w:t xml:space="preserve">Понятие акцентуации было разработано немецким психиатром Карлом </w:t>
      </w:r>
      <w:proofErr w:type="spellStart"/>
      <w:r w:rsidRPr="00A1598B">
        <w:rPr>
          <w:sz w:val="22"/>
        </w:rPr>
        <w:t>Леонгардом</w:t>
      </w:r>
      <w:proofErr w:type="spellEnd"/>
      <w:r w:rsidRPr="00A1598B">
        <w:rPr>
          <w:sz w:val="22"/>
        </w:rPr>
        <w:t xml:space="preserve"> в 1968г. и употребляется в значение заострение, усиление. </w:t>
      </w:r>
      <w:proofErr w:type="spellStart"/>
      <w:r w:rsidRPr="00A1598B">
        <w:rPr>
          <w:sz w:val="22"/>
        </w:rPr>
        <w:t>Леонгард</w:t>
      </w:r>
      <w:proofErr w:type="spellEnd"/>
      <w:r w:rsidRPr="00A1598B">
        <w:rPr>
          <w:sz w:val="22"/>
        </w:rPr>
        <w:t xml:space="preserve"> считал, что в личности человека заложены от природы индивидуальные черты, составляющие крепкий остов и которые не дают особо выраженных вариаций. Но также есть такие черты, которые при их выраженности обнаруживают тенденцию к переходу к патологическому состоянию. Им он дал название акцентуированных или заостряющихся. </w:t>
      </w:r>
    </w:p>
    <w:p w14:paraId="34CA2B56" w14:textId="77777777" w:rsidR="004B5851" w:rsidRPr="00A1598B" w:rsidRDefault="004B5851" w:rsidP="004B5851">
      <w:pPr>
        <w:spacing w:after="0" w:line="240" w:lineRule="auto"/>
        <w:rPr>
          <w:sz w:val="22"/>
        </w:rPr>
      </w:pPr>
      <w:r w:rsidRPr="00A1598B">
        <w:rPr>
          <w:sz w:val="22"/>
        </w:rPr>
        <w:t xml:space="preserve">При этом важно, что личность, обозначаемую им как акцентуированную, </w:t>
      </w:r>
      <w:proofErr w:type="spellStart"/>
      <w:r w:rsidRPr="00A1598B">
        <w:rPr>
          <w:sz w:val="22"/>
        </w:rPr>
        <w:t>Леонгард</w:t>
      </w:r>
      <w:proofErr w:type="spellEnd"/>
      <w:r w:rsidRPr="00A1598B">
        <w:rPr>
          <w:sz w:val="22"/>
        </w:rPr>
        <w:t xml:space="preserve"> не относил к патологическим. </w:t>
      </w:r>
      <w:proofErr w:type="spellStart"/>
      <w:r w:rsidRPr="00A1598B">
        <w:rPr>
          <w:sz w:val="22"/>
        </w:rPr>
        <w:t>Леонгард</w:t>
      </w:r>
      <w:proofErr w:type="spellEnd"/>
      <w:r w:rsidRPr="00A1598B">
        <w:rPr>
          <w:sz w:val="22"/>
        </w:rPr>
        <w:t xml:space="preserve"> рассматривает акцентуированные личности как варианты нормы. </w:t>
      </w:r>
    </w:p>
    <w:p w14:paraId="4AED4C6C" w14:textId="77777777" w:rsidR="004B5851" w:rsidRPr="00A1598B" w:rsidRDefault="004B5851" w:rsidP="004B5851">
      <w:pPr>
        <w:spacing w:after="0" w:line="240" w:lineRule="auto"/>
        <w:rPr>
          <w:sz w:val="22"/>
        </w:rPr>
      </w:pPr>
      <w:proofErr w:type="spellStart"/>
      <w:r w:rsidRPr="00A1598B">
        <w:rPr>
          <w:sz w:val="22"/>
        </w:rPr>
        <w:lastRenderedPageBreak/>
        <w:t>Леонгард</w:t>
      </w:r>
      <w:proofErr w:type="spellEnd"/>
      <w:r w:rsidRPr="00A1598B">
        <w:rPr>
          <w:sz w:val="22"/>
        </w:rPr>
        <w:t xml:space="preserve"> предложил следующую классификацию акцентуированных личностей, выделяя акцентуации черт характера и черт темперамента отдельно.</w:t>
      </w:r>
    </w:p>
    <w:p w14:paraId="0C999E55" w14:textId="77777777" w:rsidR="004B5851" w:rsidRPr="00A1598B" w:rsidRDefault="004B5851" w:rsidP="004B5851">
      <w:pPr>
        <w:spacing w:after="0" w:line="240" w:lineRule="auto"/>
        <w:rPr>
          <w:b/>
          <w:i/>
          <w:sz w:val="22"/>
        </w:rPr>
      </w:pPr>
      <w:r w:rsidRPr="00A1598B">
        <w:rPr>
          <w:b/>
          <w:i/>
          <w:sz w:val="22"/>
        </w:rPr>
        <w:t xml:space="preserve">Типы </w:t>
      </w:r>
      <w:r w:rsidRPr="00A1598B">
        <w:rPr>
          <w:b/>
          <w:i/>
          <w:sz w:val="22"/>
          <w:u w:val="single"/>
        </w:rPr>
        <w:t>акцентуаций характера</w:t>
      </w:r>
      <w:r w:rsidRPr="00A1598B">
        <w:rPr>
          <w:b/>
          <w:i/>
          <w:sz w:val="22"/>
        </w:rPr>
        <w:t>:</w:t>
      </w:r>
    </w:p>
    <w:p w14:paraId="7C5BE736" w14:textId="77777777" w:rsidR="004B5851" w:rsidRPr="00A1598B" w:rsidRDefault="004B5851" w:rsidP="004B5851">
      <w:pPr>
        <w:spacing w:after="0" w:line="240" w:lineRule="auto"/>
        <w:rPr>
          <w:sz w:val="22"/>
        </w:rPr>
      </w:pPr>
      <w:r w:rsidRPr="00A1598B">
        <w:rPr>
          <w:b/>
          <w:bCs/>
          <w:sz w:val="22"/>
        </w:rPr>
        <w:t>Демонстративные личности</w:t>
      </w:r>
      <w:r w:rsidRPr="00A1598B">
        <w:rPr>
          <w:sz w:val="22"/>
        </w:rPr>
        <w:t>, при более выраженной акцентуации, личности истерического типа. Сущность акцентуации заключается в аномальной способности к вытеснению. Характерологическими чертами типа являются – жажда к признанию, тщеславию, жалостью к себе – ему часто кажется, что с ним обошлись несправедливо, о чем он сообщает всем подряд; умение приспосабливаться к другим и внушать к себе чувство симпатии. Еще одна черта – необдуманность поступков.</w:t>
      </w:r>
    </w:p>
    <w:p w14:paraId="6CC1F5A1" w14:textId="77777777" w:rsidR="004B5851" w:rsidRPr="00A1598B" w:rsidRDefault="004B5851" w:rsidP="004B5851">
      <w:pPr>
        <w:spacing w:after="0" w:line="240" w:lineRule="auto"/>
        <w:rPr>
          <w:sz w:val="22"/>
        </w:rPr>
      </w:pPr>
      <w:r w:rsidRPr="00A1598B">
        <w:rPr>
          <w:b/>
          <w:bCs/>
          <w:sz w:val="22"/>
        </w:rPr>
        <w:t>Педантические личности</w:t>
      </w:r>
      <w:r w:rsidRPr="00A1598B">
        <w:rPr>
          <w:sz w:val="22"/>
        </w:rPr>
        <w:t xml:space="preserve"> – тип противоположный демонстративному. Личностям этого типа очень сложно принимать решения, так как их одолевают сомнения. Они имеют тенденцию к основательности, четкости, законченности, любят порядок. Это проявляется не только в деловых качествах, часто педантическая личность начинает усиленно печься о собственном здоровье, доводя себя до ипохондрии. При усилении возможно развитие невроза навязчивых состояний.</w:t>
      </w:r>
    </w:p>
    <w:p w14:paraId="67F91ACC" w14:textId="77777777" w:rsidR="004B5851" w:rsidRPr="00A1598B" w:rsidRDefault="004B5851" w:rsidP="004B5851">
      <w:pPr>
        <w:spacing w:after="0" w:line="240" w:lineRule="auto"/>
        <w:rPr>
          <w:sz w:val="22"/>
        </w:rPr>
      </w:pPr>
      <w:r w:rsidRPr="00A1598B">
        <w:rPr>
          <w:b/>
          <w:bCs/>
          <w:sz w:val="22"/>
        </w:rPr>
        <w:t>Застревающие личности</w:t>
      </w:r>
      <w:r w:rsidRPr="00A1598B">
        <w:rPr>
          <w:sz w:val="22"/>
        </w:rPr>
        <w:t xml:space="preserve"> – основная черта – патологическая стойкость аффекта. Наиболее ярко застревание аффекта проявляется тогда, когда затронуты личные интересы личности, поэтому о застревающей личности часто </w:t>
      </w:r>
      <w:proofErr w:type="gramStart"/>
      <w:r w:rsidRPr="00A1598B">
        <w:rPr>
          <w:sz w:val="22"/>
        </w:rPr>
        <w:t>говорят</w:t>
      </w:r>
      <w:proofErr w:type="gramEnd"/>
      <w:r w:rsidRPr="00A1598B">
        <w:rPr>
          <w:sz w:val="22"/>
        </w:rPr>
        <w:t xml:space="preserve"> как об эгоистической. Характерными чертами являются злопамятность, мстительность, болезненная обидчивость и легкая уязвимость. Черты застревания проявляются не только в случае нанесении ущерба личности, но и в случае ее успеха. Здесь проявляется заносчивость, самонадеянность, честолюбие. При усилении возможно появление сверхценных идей и развитие паранойи.</w:t>
      </w:r>
    </w:p>
    <w:p w14:paraId="5A85E0F2" w14:textId="77777777" w:rsidR="004B5851" w:rsidRPr="00A1598B" w:rsidRDefault="004B5851" w:rsidP="004B5851">
      <w:pPr>
        <w:spacing w:after="0" w:line="240" w:lineRule="auto"/>
        <w:rPr>
          <w:sz w:val="22"/>
        </w:rPr>
      </w:pPr>
      <w:r w:rsidRPr="00A1598B">
        <w:rPr>
          <w:b/>
          <w:bCs/>
          <w:sz w:val="22"/>
        </w:rPr>
        <w:t>Возбудимые личности</w:t>
      </w:r>
      <w:r w:rsidRPr="00A1598B">
        <w:rPr>
          <w:sz w:val="22"/>
        </w:rPr>
        <w:t xml:space="preserve"> характеризуются недостаточностью управляемости, что выражается в том, что решающими при принятии жизненных решений являются влечения и инстинкты. То, что подсказывается разумом не принимается во внимание. При усилении акцентуации проявляется эпилептоидная психопатия, хотя наличие прямой связи с заболеванием эпилепсия здесь необязательно. Реакции возбудимых личностей импульсивны, часто они дают волю раздраженности, склонны к рукоприкладству. Часто возбудимые личности становятся алкоголиками. При «благоприятных» обстоятельствах часто совершают противоправные действия.</w:t>
      </w:r>
    </w:p>
    <w:p w14:paraId="5D137FC6" w14:textId="77777777" w:rsidR="004B5851" w:rsidRPr="00A1598B" w:rsidRDefault="004B5851" w:rsidP="004B5851">
      <w:pPr>
        <w:spacing w:after="0" w:line="240" w:lineRule="auto"/>
        <w:rPr>
          <w:b/>
          <w:sz w:val="22"/>
        </w:rPr>
      </w:pPr>
      <w:r w:rsidRPr="00A1598B">
        <w:rPr>
          <w:b/>
          <w:sz w:val="22"/>
        </w:rPr>
        <w:t xml:space="preserve">Типы </w:t>
      </w:r>
      <w:r w:rsidRPr="00A1598B">
        <w:rPr>
          <w:b/>
          <w:sz w:val="22"/>
          <w:u w:val="single"/>
        </w:rPr>
        <w:t>акцентуаций темперамента</w:t>
      </w:r>
      <w:r w:rsidRPr="00A1598B">
        <w:rPr>
          <w:b/>
          <w:sz w:val="22"/>
        </w:rPr>
        <w:t>:</w:t>
      </w:r>
    </w:p>
    <w:p w14:paraId="5019C34B" w14:textId="77777777" w:rsidR="004B5851" w:rsidRPr="00A1598B" w:rsidRDefault="004B5851" w:rsidP="004B5851">
      <w:pPr>
        <w:spacing w:after="0" w:line="240" w:lineRule="auto"/>
        <w:rPr>
          <w:sz w:val="22"/>
        </w:rPr>
      </w:pPr>
      <w:proofErr w:type="spellStart"/>
      <w:r w:rsidRPr="00A1598B">
        <w:rPr>
          <w:b/>
          <w:bCs/>
          <w:sz w:val="22"/>
        </w:rPr>
        <w:t>Гипертимические</w:t>
      </w:r>
      <w:proofErr w:type="spellEnd"/>
      <w:r w:rsidRPr="00A1598B">
        <w:rPr>
          <w:b/>
          <w:bCs/>
          <w:sz w:val="22"/>
        </w:rPr>
        <w:t xml:space="preserve"> личности</w:t>
      </w:r>
      <w:r w:rsidRPr="00A1598B">
        <w:rPr>
          <w:sz w:val="22"/>
        </w:rPr>
        <w:t xml:space="preserve"> характеризуются приподнятым настроением, которое сочетается с жаждой деятельности, повышенной словоохотливостью и тенденцией постоянно отклоняться от темы разговора. Чрезмерная живость таит в себе опасность, ибо такие люди, шутя, проходят мимо событий, к которым следует относиться серьезно. У них часто наблюдаются нарушения этических норм. Они легко ставят на карту свой авторитет, нередко рискуют имуществом, пускаясь в сомнительные предприятия. Чрезмерная жажда деятельности превращается в бесплодное разбрасывание, а бегство идей в прожектерство. При усилении акцентуации проявляют </w:t>
      </w:r>
      <w:proofErr w:type="spellStart"/>
      <w:r w:rsidRPr="00A1598B">
        <w:rPr>
          <w:sz w:val="22"/>
        </w:rPr>
        <w:t>гИпоманиакАльное</w:t>
      </w:r>
      <w:proofErr w:type="spellEnd"/>
      <w:r w:rsidRPr="00A1598B">
        <w:rPr>
          <w:sz w:val="22"/>
        </w:rPr>
        <w:t xml:space="preserve"> состояние.</w:t>
      </w:r>
    </w:p>
    <w:p w14:paraId="0765F176" w14:textId="77777777" w:rsidR="004B5851" w:rsidRPr="00A1598B" w:rsidRDefault="004B5851" w:rsidP="004B5851">
      <w:pPr>
        <w:spacing w:after="0" w:line="240" w:lineRule="auto"/>
        <w:rPr>
          <w:sz w:val="22"/>
        </w:rPr>
      </w:pPr>
      <w:proofErr w:type="spellStart"/>
      <w:r w:rsidRPr="00A1598B">
        <w:rPr>
          <w:b/>
          <w:bCs/>
          <w:sz w:val="22"/>
        </w:rPr>
        <w:t>Дистимические</w:t>
      </w:r>
      <w:proofErr w:type="spellEnd"/>
      <w:r w:rsidRPr="00A1598B">
        <w:rPr>
          <w:b/>
          <w:bCs/>
          <w:sz w:val="22"/>
        </w:rPr>
        <w:t xml:space="preserve"> личности</w:t>
      </w:r>
      <w:r w:rsidRPr="00A1598B">
        <w:rPr>
          <w:sz w:val="22"/>
        </w:rPr>
        <w:t xml:space="preserve"> противоположность </w:t>
      </w:r>
      <w:proofErr w:type="spellStart"/>
      <w:r w:rsidRPr="00A1598B">
        <w:rPr>
          <w:sz w:val="22"/>
        </w:rPr>
        <w:t>гипертимИческим</w:t>
      </w:r>
      <w:proofErr w:type="spellEnd"/>
      <w:r w:rsidRPr="00A1598B">
        <w:rPr>
          <w:sz w:val="22"/>
        </w:rPr>
        <w:t xml:space="preserve">. Личности этого типа по натуре серьезны и обычно сосредоточены на мрачных, печальных сторонах жизни. События, потрясшие глубоко, могут привести к состоянию реактивной депрессии. Серьезная настроенность ведет к формированию серьезной этической позиции. При резком усилении акцентуации проявляют </w:t>
      </w:r>
      <w:proofErr w:type="spellStart"/>
      <w:r w:rsidRPr="00A1598B">
        <w:rPr>
          <w:sz w:val="22"/>
        </w:rPr>
        <w:t>субдепрессИвное</w:t>
      </w:r>
      <w:proofErr w:type="spellEnd"/>
      <w:r w:rsidRPr="00A1598B">
        <w:rPr>
          <w:sz w:val="22"/>
        </w:rPr>
        <w:t xml:space="preserve"> состояние.</w:t>
      </w:r>
    </w:p>
    <w:p w14:paraId="6CECEDD8" w14:textId="77777777" w:rsidR="004B5851" w:rsidRPr="00A1598B" w:rsidRDefault="004B5851" w:rsidP="004B5851">
      <w:pPr>
        <w:spacing w:after="0" w:line="240" w:lineRule="auto"/>
        <w:rPr>
          <w:sz w:val="22"/>
        </w:rPr>
      </w:pPr>
      <w:r w:rsidRPr="00A1598B">
        <w:rPr>
          <w:b/>
          <w:bCs/>
          <w:sz w:val="22"/>
        </w:rPr>
        <w:t>Аффективно-лабильные</w:t>
      </w:r>
      <w:r w:rsidRPr="00A1598B">
        <w:rPr>
          <w:sz w:val="22"/>
        </w:rPr>
        <w:t xml:space="preserve">, или (при ярко </w:t>
      </w:r>
      <w:proofErr w:type="gramStart"/>
      <w:r w:rsidRPr="00A1598B">
        <w:rPr>
          <w:sz w:val="22"/>
        </w:rPr>
        <w:t>выраженных  проявлениях</w:t>
      </w:r>
      <w:proofErr w:type="gramEnd"/>
      <w:r w:rsidRPr="00A1598B">
        <w:rPr>
          <w:sz w:val="22"/>
        </w:rPr>
        <w:t xml:space="preserve">) </w:t>
      </w:r>
      <w:proofErr w:type="spellStart"/>
      <w:r w:rsidRPr="00A1598B">
        <w:rPr>
          <w:sz w:val="22"/>
        </w:rPr>
        <w:t>циклотимические</w:t>
      </w:r>
      <w:proofErr w:type="spellEnd"/>
      <w:r w:rsidRPr="00A1598B">
        <w:rPr>
          <w:sz w:val="22"/>
        </w:rPr>
        <w:t xml:space="preserve"> </w:t>
      </w:r>
      <w:r w:rsidRPr="00A1598B">
        <w:rPr>
          <w:b/>
          <w:bCs/>
          <w:sz w:val="22"/>
        </w:rPr>
        <w:t>личности</w:t>
      </w:r>
      <w:r w:rsidRPr="00A1598B">
        <w:rPr>
          <w:sz w:val="22"/>
        </w:rPr>
        <w:t xml:space="preserve"> – это люди, для которых характерна смена </w:t>
      </w:r>
      <w:proofErr w:type="spellStart"/>
      <w:r w:rsidRPr="00A1598B">
        <w:rPr>
          <w:sz w:val="22"/>
        </w:rPr>
        <w:t>гипертимических</w:t>
      </w:r>
      <w:proofErr w:type="spellEnd"/>
      <w:r w:rsidRPr="00A1598B">
        <w:rPr>
          <w:sz w:val="22"/>
        </w:rPr>
        <w:t xml:space="preserve"> и </w:t>
      </w:r>
      <w:proofErr w:type="spellStart"/>
      <w:r w:rsidRPr="00A1598B">
        <w:rPr>
          <w:sz w:val="22"/>
        </w:rPr>
        <w:t>дистимических</w:t>
      </w:r>
      <w:proofErr w:type="spellEnd"/>
      <w:r w:rsidRPr="00A1598B">
        <w:rPr>
          <w:sz w:val="22"/>
        </w:rPr>
        <w:t xml:space="preserve"> состояний. Параллель при усилении можно провести с маниакально-депрессивным психозом.</w:t>
      </w:r>
    </w:p>
    <w:p w14:paraId="586D573A" w14:textId="77777777" w:rsidR="004B5851" w:rsidRPr="00A1598B" w:rsidRDefault="004B5851" w:rsidP="004B5851">
      <w:pPr>
        <w:spacing w:after="0" w:line="240" w:lineRule="auto"/>
        <w:rPr>
          <w:sz w:val="22"/>
        </w:rPr>
      </w:pPr>
      <w:r w:rsidRPr="00A1598B">
        <w:rPr>
          <w:b/>
          <w:bCs/>
          <w:sz w:val="22"/>
        </w:rPr>
        <w:t>Аффективно-экзальтированные личности</w:t>
      </w:r>
      <w:r w:rsidRPr="00A1598B">
        <w:rPr>
          <w:sz w:val="22"/>
        </w:rPr>
        <w:t xml:space="preserve"> реагируют на жизнь более бурно, чем остальные. Они легко приходят в восторг от радостных событий и в отчаяние от печальных. Наблюдается сильная привязанность к близким, друзьям, сильные эстетические и религиозные переживания. Они также крайне впечатлительны по поводу печальных фактов, имеют обостренное чувство жалости и сострадания. </w:t>
      </w:r>
    </w:p>
    <w:p w14:paraId="75B82B4D" w14:textId="77777777" w:rsidR="004B5851" w:rsidRPr="00A1598B" w:rsidRDefault="004B5851" w:rsidP="004B5851">
      <w:pPr>
        <w:spacing w:after="0" w:line="240" w:lineRule="auto"/>
        <w:rPr>
          <w:sz w:val="22"/>
        </w:rPr>
      </w:pPr>
      <w:r w:rsidRPr="00A1598B">
        <w:rPr>
          <w:b/>
          <w:bCs/>
          <w:sz w:val="22"/>
        </w:rPr>
        <w:t>Тревожные (боязливые) личности</w:t>
      </w:r>
      <w:r w:rsidRPr="00A1598B">
        <w:rPr>
          <w:sz w:val="22"/>
        </w:rPr>
        <w:t xml:space="preserve"> отличаются робостью, в которой чувствуется элемент покорности, униженности. Причиной ее могут быть как внешние события, так и личностная неуверенность в себе. К робости часто присоединяется пугливость.</w:t>
      </w:r>
    </w:p>
    <w:p w14:paraId="35622402" w14:textId="77777777" w:rsidR="004B5851" w:rsidRPr="00A1598B" w:rsidRDefault="004B5851" w:rsidP="004B5851">
      <w:pPr>
        <w:spacing w:after="0" w:line="240" w:lineRule="auto"/>
        <w:rPr>
          <w:sz w:val="22"/>
        </w:rPr>
      </w:pPr>
      <w:r w:rsidRPr="00A1598B">
        <w:rPr>
          <w:b/>
          <w:bCs/>
          <w:sz w:val="22"/>
        </w:rPr>
        <w:t>Эмотивные личности</w:t>
      </w:r>
      <w:r w:rsidRPr="00A1598B">
        <w:rPr>
          <w:sz w:val="22"/>
        </w:rPr>
        <w:t xml:space="preserve"> характеризуются чувствительностью и глубокими реакциями в области тонких эмоций. В отличие от аффективно-экзальтированных личностей, которые также характеризовались чувствительностью к тонким эмоциям, эмотивные не проявляют такую бурность аффекта. Обычно эмотивных личностей называют мягкосердечными, задушевными.  Особая </w:t>
      </w:r>
      <w:r w:rsidRPr="00A1598B">
        <w:rPr>
          <w:sz w:val="22"/>
        </w:rPr>
        <w:lastRenderedPageBreak/>
        <w:t>чувствительность натуры ведет к тому, что душевные потрясения оказывают на таких людей глубокое воздействие и вызывают реактивную депрессию. Когда душевный разлад достигает патологической степени, возможны попытки самоубийства.</w:t>
      </w:r>
    </w:p>
    <w:p w14:paraId="110C1E19" w14:textId="77777777" w:rsidR="004B5851" w:rsidRPr="00A1598B" w:rsidRDefault="004B5851" w:rsidP="004B5851">
      <w:pPr>
        <w:spacing w:after="0" w:line="240" w:lineRule="auto"/>
        <w:rPr>
          <w:sz w:val="22"/>
        </w:rPr>
      </w:pPr>
      <w:proofErr w:type="spellStart"/>
      <w:r w:rsidRPr="00A1598B">
        <w:rPr>
          <w:sz w:val="22"/>
        </w:rPr>
        <w:t>Леонгард</w:t>
      </w:r>
      <w:proofErr w:type="spellEnd"/>
      <w:r w:rsidRPr="00A1598B">
        <w:rPr>
          <w:sz w:val="22"/>
        </w:rPr>
        <w:t xml:space="preserve"> говорит, что встречаются смешанные типы, но их сочетания не произвольны, а осуществляются на основе принципа дополнительности.</w:t>
      </w:r>
    </w:p>
    <w:p w14:paraId="18EB4F7F" w14:textId="77777777" w:rsidR="004B5851" w:rsidRPr="00A1598B" w:rsidRDefault="004B5851" w:rsidP="004B5851">
      <w:pPr>
        <w:spacing w:after="0" w:line="240" w:lineRule="auto"/>
        <w:rPr>
          <w:sz w:val="22"/>
        </w:rPr>
      </w:pPr>
      <w:r w:rsidRPr="00A1598B">
        <w:rPr>
          <w:sz w:val="22"/>
        </w:rPr>
        <w:t>       В нашей стране получила распространение иная классификация</w:t>
      </w:r>
      <w:r w:rsidRPr="00A1598B">
        <w:rPr>
          <w:b/>
          <w:bCs/>
          <w:sz w:val="22"/>
        </w:rPr>
        <w:t xml:space="preserve"> </w:t>
      </w:r>
      <w:r w:rsidRPr="00A1598B">
        <w:rPr>
          <w:sz w:val="22"/>
        </w:rPr>
        <w:t xml:space="preserve">акцентуаций, которая была предложена детским психиатром Андреем Евгеньевичем </w:t>
      </w:r>
      <w:proofErr w:type="spellStart"/>
      <w:r w:rsidRPr="00A1598B">
        <w:rPr>
          <w:sz w:val="22"/>
        </w:rPr>
        <w:t>Личко</w:t>
      </w:r>
      <w:proofErr w:type="spellEnd"/>
      <w:r w:rsidRPr="00A1598B">
        <w:rPr>
          <w:sz w:val="22"/>
        </w:rPr>
        <w:t xml:space="preserve"> в тысяча девятьсот семьдесят седьмом году в работе «Психопатия и акцентуация характера у подростков». </w:t>
      </w:r>
    </w:p>
    <w:p w14:paraId="16556746" w14:textId="77777777" w:rsidR="004B5851" w:rsidRPr="00A1598B" w:rsidRDefault="004B5851" w:rsidP="004B5851">
      <w:pPr>
        <w:spacing w:after="0" w:line="240" w:lineRule="auto"/>
        <w:rPr>
          <w:sz w:val="22"/>
        </w:rPr>
      </w:pPr>
      <w:r w:rsidRPr="00A1598B">
        <w:rPr>
          <w:sz w:val="22"/>
        </w:rPr>
        <w:t>       </w:t>
      </w:r>
      <w:proofErr w:type="spellStart"/>
      <w:r w:rsidRPr="00A1598B">
        <w:rPr>
          <w:sz w:val="22"/>
        </w:rPr>
        <w:t>Личко</w:t>
      </w:r>
      <w:proofErr w:type="spellEnd"/>
      <w:r w:rsidRPr="00A1598B">
        <w:rPr>
          <w:sz w:val="22"/>
        </w:rPr>
        <w:t xml:space="preserve"> считает, что акцентуации характера имеют сходство с психопатиями, но главным признаком их отличия от психопатий заключается в отсутствии признака социальной дезадаптации. По его мнению, акцентуацию можно </w:t>
      </w:r>
      <w:proofErr w:type="gramStart"/>
      <w:r w:rsidRPr="00A1598B">
        <w:rPr>
          <w:sz w:val="22"/>
        </w:rPr>
        <w:t>определить</w:t>
      </w:r>
      <w:proofErr w:type="gramEnd"/>
      <w:r w:rsidRPr="00A1598B">
        <w:rPr>
          <w:sz w:val="22"/>
        </w:rPr>
        <w:t xml:space="preserve"> как дисгармоничность развития характера, гипертрофированную выраженность отдельных его черт, что обусловливает повышенную уязвимость личности в отношении определенного рода воздействий и затрудняет ее адаптацию. В тоже время каждый тип акцентуации обладает повышенной устойчивостью к ряду других психогенных воздействий. Например, представитель сенситивной акцентуации легко даст и психогенную депрессию, и </w:t>
      </w:r>
      <w:proofErr w:type="spellStart"/>
      <w:r w:rsidRPr="00A1598B">
        <w:rPr>
          <w:sz w:val="22"/>
        </w:rPr>
        <w:t>фобический</w:t>
      </w:r>
      <w:proofErr w:type="spellEnd"/>
      <w:r w:rsidRPr="00A1598B">
        <w:rPr>
          <w:sz w:val="22"/>
        </w:rPr>
        <w:t xml:space="preserve"> невроз при неблагоприятном к нему отношении ближайшего окружения, но окажет высокую сопротивляемость соблазну и понуждению употребления алкоголя, наркотиков и других дурманящих средств. </w:t>
      </w:r>
    </w:p>
    <w:p w14:paraId="65679B61" w14:textId="77777777" w:rsidR="004B5851" w:rsidRPr="00A1598B" w:rsidRDefault="004B5851" w:rsidP="004B5851">
      <w:pPr>
        <w:spacing w:after="0" w:line="240" w:lineRule="auto"/>
        <w:rPr>
          <w:sz w:val="22"/>
        </w:rPr>
      </w:pPr>
      <w:r w:rsidRPr="00A1598B">
        <w:rPr>
          <w:sz w:val="22"/>
        </w:rPr>
        <w:t xml:space="preserve">       Все акцентуации рассматриваются </w:t>
      </w:r>
      <w:proofErr w:type="spellStart"/>
      <w:r w:rsidRPr="00A1598B">
        <w:rPr>
          <w:sz w:val="22"/>
        </w:rPr>
        <w:t>Личко</w:t>
      </w:r>
      <w:proofErr w:type="spellEnd"/>
      <w:r w:rsidRPr="00A1598B">
        <w:rPr>
          <w:sz w:val="22"/>
        </w:rPr>
        <w:t xml:space="preserve"> как временные изменения </w:t>
      </w:r>
      <w:proofErr w:type="gramStart"/>
      <w:r w:rsidRPr="00A1598B">
        <w:rPr>
          <w:sz w:val="22"/>
        </w:rPr>
        <w:t>характера,  в</w:t>
      </w:r>
      <w:proofErr w:type="gramEnd"/>
      <w:r w:rsidRPr="00A1598B">
        <w:rPr>
          <w:sz w:val="22"/>
        </w:rPr>
        <w:t xml:space="preserve"> восьмидесяти процентов случаев сглаживающиеся при взрослении. В тоже время, акцентуации могут переходить в психические заболевания или же сохраняться на всю жизнь. </w:t>
      </w:r>
    </w:p>
    <w:p w14:paraId="52C0C5DC" w14:textId="77777777" w:rsidR="004B5851" w:rsidRPr="00A1598B" w:rsidRDefault="004B5851" w:rsidP="004B5851">
      <w:pPr>
        <w:spacing w:after="0" w:line="240" w:lineRule="auto"/>
        <w:rPr>
          <w:sz w:val="22"/>
        </w:rPr>
      </w:pPr>
      <w:r w:rsidRPr="00A1598B">
        <w:rPr>
          <w:sz w:val="22"/>
        </w:rPr>
        <w:t xml:space="preserve">       Таким образом, по </w:t>
      </w:r>
      <w:proofErr w:type="spellStart"/>
      <w:r w:rsidRPr="00A1598B">
        <w:rPr>
          <w:sz w:val="22"/>
        </w:rPr>
        <w:t>Личко</w:t>
      </w:r>
      <w:proofErr w:type="spellEnd"/>
      <w:r w:rsidRPr="00A1598B">
        <w:rPr>
          <w:sz w:val="22"/>
        </w:rPr>
        <w:t xml:space="preserve"> акцентуации - это пограничный феномен между нормой и патологией.</w:t>
      </w:r>
    </w:p>
    <w:p w14:paraId="487358CC" w14:textId="77777777" w:rsidR="004B5851" w:rsidRPr="00A1598B" w:rsidRDefault="004B5851" w:rsidP="004B5851">
      <w:pPr>
        <w:spacing w:after="0" w:line="240" w:lineRule="auto"/>
        <w:rPr>
          <w:sz w:val="22"/>
        </w:rPr>
      </w:pPr>
      <w:r w:rsidRPr="00A1598B">
        <w:rPr>
          <w:sz w:val="22"/>
        </w:rPr>
        <w:t xml:space="preserve">Андрей Евгеньевич </w:t>
      </w:r>
      <w:proofErr w:type="spellStart"/>
      <w:r w:rsidRPr="00A1598B">
        <w:rPr>
          <w:sz w:val="22"/>
        </w:rPr>
        <w:t>Личко</w:t>
      </w:r>
      <w:proofErr w:type="spellEnd"/>
      <w:r w:rsidRPr="00A1598B">
        <w:rPr>
          <w:sz w:val="22"/>
        </w:rPr>
        <w:t xml:space="preserve"> выделяет одиннадцать типов акцентуаций характера:</w:t>
      </w:r>
    </w:p>
    <w:p w14:paraId="0C2255B7" w14:textId="77777777" w:rsidR="004B5851" w:rsidRPr="00A1598B" w:rsidRDefault="004B5851" w:rsidP="004B5851">
      <w:pPr>
        <w:spacing w:after="0" w:line="240" w:lineRule="auto"/>
        <w:rPr>
          <w:sz w:val="22"/>
        </w:rPr>
      </w:pPr>
      <w:proofErr w:type="spellStart"/>
      <w:r w:rsidRPr="00A1598B">
        <w:rPr>
          <w:b/>
          <w:bCs/>
          <w:sz w:val="22"/>
        </w:rPr>
        <w:t>ГипертИмный</w:t>
      </w:r>
      <w:proofErr w:type="spellEnd"/>
      <w:r w:rsidRPr="00A1598B">
        <w:rPr>
          <w:b/>
          <w:bCs/>
          <w:sz w:val="22"/>
        </w:rPr>
        <w:t xml:space="preserve"> тип</w:t>
      </w:r>
      <w:r w:rsidRPr="00A1598B">
        <w:rPr>
          <w:sz w:val="22"/>
        </w:rPr>
        <w:t xml:space="preserve"> сохраняет почти всегда приподнятое настроение, активность, предприимчивость и общительность, разговорчивость, быструю речь, выразительную мимику. Его представители, благодаря хорошей ориентировке в меняющейся ситуации, нередко вначале успешно поднимаются по социальной лестнице. Но рано или поздно наступает крах карьеры из-за неумения предвидеть отдаленные последствия своих действий, чрезмерно радужных надежд, неразборчивости в выборе сотоварищей, склонности к авантюрам. В целом о </w:t>
      </w:r>
      <w:proofErr w:type="spellStart"/>
      <w:r w:rsidRPr="00A1598B">
        <w:rPr>
          <w:sz w:val="22"/>
        </w:rPr>
        <w:t>гипертимах</w:t>
      </w:r>
      <w:proofErr w:type="spellEnd"/>
      <w:r w:rsidRPr="00A1598B">
        <w:rPr>
          <w:sz w:val="22"/>
        </w:rPr>
        <w:t xml:space="preserve"> можно сказать, что они хорошие тактики и никуда не годные стратеги. При неудачах не отчаиваются, а ищут новое поприще для применения кипучей энергии. </w:t>
      </w:r>
    </w:p>
    <w:p w14:paraId="1C3F0B86" w14:textId="77777777" w:rsidR="004B5851" w:rsidRPr="00A1598B" w:rsidRDefault="004B5851" w:rsidP="004B5851">
      <w:pPr>
        <w:spacing w:after="0" w:line="240" w:lineRule="auto"/>
        <w:rPr>
          <w:sz w:val="22"/>
        </w:rPr>
      </w:pPr>
      <w:r w:rsidRPr="00A1598B">
        <w:rPr>
          <w:b/>
          <w:bCs/>
          <w:sz w:val="22"/>
        </w:rPr>
        <w:t>Циклоидный тип –</w:t>
      </w:r>
      <w:r w:rsidRPr="00A1598B">
        <w:rPr>
          <w:sz w:val="22"/>
        </w:rPr>
        <w:t xml:space="preserve"> имеет </w:t>
      </w:r>
      <w:proofErr w:type="spellStart"/>
      <w:r w:rsidRPr="00A1598B">
        <w:rPr>
          <w:sz w:val="22"/>
        </w:rPr>
        <w:t>фазность</w:t>
      </w:r>
      <w:proofErr w:type="spellEnd"/>
      <w:r w:rsidRPr="00A1598B">
        <w:rPr>
          <w:sz w:val="22"/>
        </w:rPr>
        <w:t xml:space="preserve"> в настроении, которая во взрослом состоянии либо сглаживается, либо наоборот становится очевидной. Возможно застревание в какой-либо одной фазе. </w:t>
      </w:r>
    </w:p>
    <w:p w14:paraId="39A9D671" w14:textId="77777777" w:rsidR="004B5851" w:rsidRPr="00A1598B" w:rsidRDefault="004B5851" w:rsidP="004B5851">
      <w:pPr>
        <w:spacing w:after="0" w:line="240" w:lineRule="auto"/>
        <w:rPr>
          <w:sz w:val="22"/>
        </w:rPr>
      </w:pPr>
      <w:r w:rsidRPr="00A1598B">
        <w:rPr>
          <w:b/>
          <w:bCs/>
          <w:sz w:val="22"/>
        </w:rPr>
        <w:t>Лабильный (эмоционально-лабильный) тип</w:t>
      </w:r>
      <w:r w:rsidRPr="00A1598B">
        <w:rPr>
          <w:sz w:val="22"/>
        </w:rPr>
        <w:t xml:space="preserve"> акцентуации характера характеризуется быстрым интуитивным восприятием отношения к себе окружающих, чрезмерной чувствительностью к эмоциональному отвержению со стороны значимых лиц и постоянной потребности в сопереживании. Представители этого типа часто сохраняют некоторую инфантильность, многие годы остаются очень моложавыми, выглядят моложе своих лет. Но признаки старения появляются рано и почти внезапно. У них как бы не бывает периода настоящей зрелости — из юности они переходят в старость.</w:t>
      </w:r>
    </w:p>
    <w:p w14:paraId="439480D2" w14:textId="77777777" w:rsidR="004B5851" w:rsidRPr="00A1598B" w:rsidRDefault="004B5851" w:rsidP="004B5851">
      <w:pPr>
        <w:spacing w:after="0" w:line="240" w:lineRule="auto"/>
        <w:rPr>
          <w:sz w:val="22"/>
        </w:rPr>
      </w:pPr>
      <w:r w:rsidRPr="00A1598B">
        <w:rPr>
          <w:b/>
          <w:bCs/>
          <w:sz w:val="22"/>
        </w:rPr>
        <w:t>Сенситивный тип</w:t>
      </w:r>
      <w:r w:rsidRPr="00A1598B">
        <w:rPr>
          <w:sz w:val="22"/>
        </w:rPr>
        <w:t xml:space="preserve"> акцентуации проявляется в постоянной озабоченности отношением к себе окружающих, осторожностью и робостью в контактах, переживаний из-за комплекса собственной неполноценности. Легко развиваются психогенные депрессии и фобии. </w:t>
      </w:r>
    </w:p>
    <w:p w14:paraId="331ED4FA" w14:textId="77777777" w:rsidR="004B5851" w:rsidRPr="00A1598B" w:rsidRDefault="004B5851" w:rsidP="004B5851">
      <w:pPr>
        <w:spacing w:after="0" w:line="240" w:lineRule="auto"/>
        <w:rPr>
          <w:sz w:val="22"/>
        </w:rPr>
      </w:pPr>
      <w:r w:rsidRPr="00A1598B">
        <w:rPr>
          <w:b/>
          <w:bCs/>
          <w:sz w:val="22"/>
        </w:rPr>
        <w:t>Психастенический тип</w:t>
      </w:r>
      <w:r w:rsidRPr="00A1598B">
        <w:rPr>
          <w:sz w:val="22"/>
        </w:rPr>
        <w:t xml:space="preserve"> акцентуации проявляется в постоянной тревогой за будущее, склонностью к </w:t>
      </w:r>
      <w:proofErr w:type="spellStart"/>
      <w:r w:rsidRPr="00A1598B">
        <w:rPr>
          <w:sz w:val="22"/>
        </w:rPr>
        <w:t>рассуждательству</w:t>
      </w:r>
      <w:proofErr w:type="spellEnd"/>
      <w:r w:rsidRPr="00A1598B">
        <w:rPr>
          <w:sz w:val="22"/>
        </w:rPr>
        <w:t xml:space="preserve"> и </w:t>
      </w:r>
      <w:proofErr w:type="spellStart"/>
      <w:r w:rsidRPr="00A1598B">
        <w:rPr>
          <w:sz w:val="22"/>
        </w:rPr>
        <w:t>самокопанию</w:t>
      </w:r>
      <w:proofErr w:type="spellEnd"/>
      <w:r w:rsidRPr="00A1598B">
        <w:rPr>
          <w:sz w:val="22"/>
        </w:rPr>
        <w:t>. Нерешительность сочетается с неожиданной скоропалительностью действий. Легко возникают навязчивости, которые, как и педантизм, служат психологической защитой от тревоги. Спиртные напитки могут стать привлекательным способом подавления внутренней тревоги, постоянного напряжения. Отношения с другими порою портит мелочная принципиальность.</w:t>
      </w:r>
    </w:p>
    <w:p w14:paraId="40DD48BF" w14:textId="77777777" w:rsidR="004B5851" w:rsidRPr="00A1598B" w:rsidRDefault="004B5851" w:rsidP="004B5851">
      <w:pPr>
        <w:spacing w:after="0" w:line="240" w:lineRule="auto"/>
        <w:rPr>
          <w:sz w:val="22"/>
        </w:rPr>
      </w:pPr>
      <w:r w:rsidRPr="00A1598B">
        <w:rPr>
          <w:b/>
          <w:bCs/>
          <w:sz w:val="22"/>
        </w:rPr>
        <w:t>Шизоидный тип</w:t>
      </w:r>
      <w:r w:rsidRPr="00A1598B">
        <w:rPr>
          <w:sz w:val="22"/>
        </w:rPr>
        <w:t xml:space="preserve"> акцентуации также отличается замкнутостью внутреннего мира, а эмоциональные контакты затрудненные. Характерна сдержанность в проявлении эмоций, невозмутимость в волнующих ситуациях. Ощущается недостаток эмпатии, способности к сопереживанию. Обогащение жизненным опытом мало меняет слабую интуицию в контактах с окружающими, неспособность понять невысказанные другими чувства, желания.</w:t>
      </w:r>
    </w:p>
    <w:p w14:paraId="043C9DA2" w14:textId="77777777" w:rsidR="004B5851" w:rsidRPr="00A1598B" w:rsidRDefault="004B5851" w:rsidP="004B5851">
      <w:pPr>
        <w:spacing w:after="0" w:line="240" w:lineRule="auto"/>
        <w:rPr>
          <w:sz w:val="22"/>
        </w:rPr>
      </w:pPr>
      <w:r w:rsidRPr="00A1598B">
        <w:rPr>
          <w:b/>
          <w:bCs/>
          <w:sz w:val="22"/>
        </w:rPr>
        <w:t>Эпилептоидный тип</w:t>
      </w:r>
      <w:r w:rsidRPr="00A1598B">
        <w:rPr>
          <w:sz w:val="22"/>
        </w:rPr>
        <w:t xml:space="preserve"> акцентуации проявляет себя в сочетании медлительной инертности в движениях, действиях, мыслях с аффективной взрывчатостью. В аффекте способны терять </w:t>
      </w:r>
      <w:r w:rsidRPr="00A1598B">
        <w:rPr>
          <w:sz w:val="22"/>
        </w:rPr>
        <w:lastRenderedPageBreak/>
        <w:t xml:space="preserve">контроль над собой, разразиться потоком брани, наносить побои - в эти моменты от медлительности не остается следа. Характеризуются властолюбием, установлением «своих порядков», нетерпимостью к инакомыслию, злопамятностью в отношении обид, ревнивы. Злоупотребление алкоголем сопровождается тяжелыми формами опьянений с агрессивностью и выпадением из памяти отдельных отрезков времени, алкоголизм протекает злокачественно. У некоторых особенно выступают мстительность и садистические склонности. Педантичная аккуратность видна по одежде, прическе, предпочтению порядка во всем. </w:t>
      </w:r>
    </w:p>
    <w:p w14:paraId="247805F4" w14:textId="77777777" w:rsidR="004B5851" w:rsidRPr="00A1598B" w:rsidRDefault="004B5851" w:rsidP="004B5851">
      <w:pPr>
        <w:spacing w:after="0" w:line="240" w:lineRule="auto"/>
        <w:rPr>
          <w:sz w:val="22"/>
        </w:rPr>
      </w:pPr>
      <w:proofErr w:type="spellStart"/>
      <w:r w:rsidRPr="00A1598B">
        <w:rPr>
          <w:b/>
          <w:bCs/>
          <w:sz w:val="22"/>
        </w:rPr>
        <w:t>Истероидный</w:t>
      </w:r>
      <w:proofErr w:type="spellEnd"/>
      <w:r w:rsidRPr="00A1598B">
        <w:rPr>
          <w:b/>
          <w:bCs/>
          <w:sz w:val="22"/>
        </w:rPr>
        <w:t xml:space="preserve"> тип</w:t>
      </w:r>
      <w:r w:rsidRPr="00A1598B">
        <w:rPr>
          <w:sz w:val="22"/>
        </w:rPr>
        <w:t xml:space="preserve"> акцентуации отличается беспредельным эгоцентризмом, ненасытной жаждой постоянного внимания окружения к себе. </w:t>
      </w:r>
    </w:p>
    <w:p w14:paraId="2B891AAA" w14:textId="77777777" w:rsidR="004B5851" w:rsidRPr="00A1598B" w:rsidRDefault="004B5851" w:rsidP="004B5851">
      <w:pPr>
        <w:spacing w:after="0" w:line="240" w:lineRule="auto"/>
        <w:rPr>
          <w:sz w:val="22"/>
        </w:rPr>
      </w:pPr>
      <w:r w:rsidRPr="00A1598B">
        <w:rPr>
          <w:b/>
          <w:bCs/>
          <w:sz w:val="22"/>
        </w:rPr>
        <w:t>Неустойчивый тип</w:t>
      </w:r>
      <w:r w:rsidRPr="00A1598B">
        <w:rPr>
          <w:sz w:val="22"/>
        </w:rPr>
        <w:t xml:space="preserve"> акцентуации нередко к печальной судьбе - алкоголизму, наркомании, преступности, так как ведущими чертами личности являются отвращение к труду, жажда постоянных развлечений, </w:t>
      </w:r>
      <w:proofErr w:type="gramStart"/>
      <w:r w:rsidRPr="00A1598B">
        <w:rPr>
          <w:sz w:val="22"/>
        </w:rPr>
        <w:t>безответственность,  сглаживаются</w:t>
      </w:r>
      <w:proofErr w:type="gramEnd"/>
      <w:r w:rsidRPr="00A1598B">
        <w:rPr>
          <w:sz w:val="22"/>
        </w:rPr>
        <w:t>, чаще под влиянием сильной личности.</w:t>
      </w:r>
    </w:p>
    <w:p w14:paraId="45D0A800" w14:textId="77777777" w:rsidR="004B5851" w:rsidRPr="00A1598B" w:rsidRDefault="004B5851" w:rsidP="004B5851">
      <w:pPr>
        <w:spacing w:after="0" w:line="240" w:lineRule="auto"/>
        <w:rPr>
          <w:sz w:val="22"/>
        </w:rPr>
      </w:pPr>
      <w:r w:rsidRPr="00A1598B">
        <w:rPr>
          <w:b/>
          <w:bCs/>
          <w:sz w:val="22"/>
        </w:rPr>
        <w:t>Конформный тип</w:t>
      </w:r>
      <w:r w:rsidRPr="00A1598B">
        <w:rPr>
          <w:sz w:val="22"/>
        </w:rPr>
        <w:t xml:space="preserve"> акцентуации характера до сих пор остается мало признанным. Его главными особенностями являются слепое следование обычаям своей среды, некритичность ко всему, что черпается от привычного окружения и предубежденное неприятие всего, что исходит от людей не своего круга, нелюбовь нового, перемен, непереносимость ломки стереотипов.</w:t>
      </w:r>
    </w:p>
    <w:p w14:paraId="70C9E356" w14:textId="77777777" w:rsidR="004B5851" w:rsidRPr="00A1598B" w:rsidRDefault="004B5851" w:rsidP="004B5851">
      <w:pPr>
        <w:spacing w:after="0" w:line="240" w:lineRule="auto"/>
        <w:rPr>
          <w:sz w:val="22"/>
        </w:rPr>
      </w:pPr>
      <w:r w:rsidRPr="00A1598B">
        <w:rPr>
          <w:b/>
          <w:bCs/>
          <w:sz w:val="22"/>
        </w:rPr>
        <w:t xml:space="preserve">Паранойяльная </w:t>
      </w:r>
      <w:r w:rsidRPr="00A1598B">
        <w:rPr>
          <w:sz w:val="22"/>
        </w:rPr>
        <w:t xml:space="preserve">акцентуация выделяется </w:t>
      </w:r>
      <w:proofErr w:type="spellStart"/>
      <w:r w:rsidRPr="00A1598B">
        <w:rPr>
          <w:sz w:val="22"/>
        </w:rPr>
        <w:t>Личко</w:t>
      </w:r>
      <w:proofErr w:type="spellEnd"/>
      <w:r w:rsidRPr="00A1598B">
        <w:rPr>
          <w:sz w:val="22"/>
        </w:rPr>
        <w:t xml:space="preserve"> в</w:t>
      </w:r>
      <w:r w:rsidRPr="00A1598B">
        <w:rPr>
          <w:b/>
          <w:bCs/>
          <w:sz w:val="22"/>
        </w:rPr>
        <w:t xml:space="preserve"> особый тип </w:t>
      </w:r>
      <w:r w:rsidRPr="00A1598B">
        <w:rPr>
          <w:sz w:val="22"/>
        </w:rPr>
        <w:t xml:space="preserve">характера. Это наиболее поздно развертывающийся акцентуация характера: он отчетливо формируется в зрелом возрасте, чаще в тридцать-сорок лет. В подростковом и юном возрасте эти лица бывают наделены эпилептоидными или шизоидными чертами, иногда </w:t>
      </w:r>
      <w:proofErr w:type="spellStart"/>
      <w:r w:rsidRPr="00A1598B">
        <w:rPr>
          <w:sz w:val="22"/>
        </w:rPr>
        <w:t>истероидными</w:t>
      </w:r>
      <w:proofErr w:type="spellEnd"/>
      <w:r w:rsidRPr="00A1598B">
        <w:rPr>
          <w:sz w:val="22"/>
        </w:rPr>
        <w:t xml:space="preserve"> и даже </w:t>
      </w:r>
      <w:proofErr w:type="spellStart"/>
      <w:r w:rsidRPr="00A1598B">
        <w:rPr>
          <w:sz w:val="22"/>
        </w:rPr>
        <w:t>гипертимными</w:t>
      </w:r>
      <w:proofErr w:type="spellEnd"/>
      <w:r w:rsidRPr="00A1598B">
        <w:rPr>
          <w:sz w:val="22"/>
        </w:rPr>
        <w:t xml:space="preserve">. В основе паранойяльной акцентуации лежит завышенная оценка своей личности - способностей, талантов и умений, своей мудрости и понимания всего. Отсюда глубокое убеждение, что все, что они делают, всегда правильно, что думают и говорят - всегда истина, на что претендуют - безусловно имеют право. Именно эта основа служит для сверхценных идей. Сверхценные идеи отличаются от бредовых тем, что воспринимаются непосредственным окружением, во всяком случае, его частью, как вполне реальные или возможные и допустимые. Претворяя их в жизнь, паранойяльный </w:t>
      </w:r>
      <w:proofErr w:type="spellStart"/>
      <w:r w:rsidRPr="00A1598B">
        <w:rPr>
          <w:sz w:val="22"/>
        </w:rPr>
        <w:t>акцентуант</w:t>
      </w:r>
      <w:proofErr w:type="spellEnd"/>
      <w:r w:rsidRPr="00A1598B">
        <w:rPr>
          <w:sz w:val="22"/>
        </w:rPr>
        <w:t xml:space="preserve"> не станет наносить себе явный ущерб или ставить себя в крайне опасное положение. Это и отсутствие бредовых идей отличает паранойяльную акцентуацию от паранойяльного психоза. Другие черты паранойяльной акцентуации те же, что при паранойяльной психопатии. А именно - все люди, которые не согласны со сверхценными идеями - либо невежды, либо завистники. Любые препятствия на пути претворения в жизнь своих идей пробуждают воинственную готовность отстаивать свои действительные и мнимые права, не считаясь ни с чем. Злопамятность сочетается с подозрительностью, склонностью всюду видеть злой умысел. </w:t>
      </w:r>
    </w:p>
    <w:p w14:paraId="0C234432" w14:textId="77777777" w:rsidR="004B5851" w:rsidRPr="00A1598B" w:rsidRDefault="004B5851" w:rsidP="004B5851">
      <w:pPr>
        <w:spacing w:after="0" w:line="240" w:lineRule="auto"/>
        <w:rPr>
          <w:sz w:val="22"/>
        </w:rPr>
      </w:pPr>
      <w:r w:rsidRPr="00A1598B">
        <w:rPr>
          <w:sz w:val="22"/>
        </w:rPr>
        <w:t>       </w:t>
      </w:r>
      <w:proofErr w:type="spellStart"/>
      <w:r w:rsidRPr="00A1598B">
        <w:rPr>
          <w:sz w:val="22"/>
        </w:rPr>
        <w:t>Личко</w:t>
      </w:r>
      <w:proofErr w:type="spellEnd"/>
      <w:r w:rsidRPr="00A1598B">
        <w:rPr>
          <w:sz w:val="22"/>
        </w:rPr>
        <w:t xml:space="preserve"> отмечает, что чаще всего встречаются смешанные типы. </w:t>
      </w:r>
    </w:p>
    <w:p w14:paraId="3FFBDFA5" w14:textId="77777777" w:rsidR="004B5851" w:rsidRPr="00A1598B" w:rsidRDefault="004B5851" w:rsidP="004B5851">
      <w:pPr>
        <w:spacing w:after="0" w:line="240" w:lineRule="auto"/>
        <w:rPr>
          <w:sz w:val="22"/>
        </w:rPr>
      </w:pPr>
      <w:r w:rsidRPr="00A1598B">
        <w:rPr>
          <w:sz w:val="22"/>
        </w:rPr>
        <w:t>Возможные факторы, приводящие к акцентуациям характера подразделяются на две группы:</w:t>
      </w:r>
    </w:p>
    <w:p w14:paraId="3CBFA099" w14:textId="77777777" w:rsidR="004B5851" w:rsidRPr="00A1598B" w:rsidRDefault="004B5851" w:rsidP="004B5851">
      <w:pPr>
        <w:numPr>
          <w:ilvl w:val="0"/>
          <w:numId w:val="16"/>
        </w:numPr>
        <w:spacing w:before="100" w:beforeAutospacing="1" w:after="100" w:afterAutospacing="1" w:line="240" w:lineRule="auto"/>
        <w:rPr>
          <w:sz w:val="22"/>
        </w:rPr>
      </w:pPr>
      <w:r w:rsidRPr="00A1598B">
        <w:rPr>
          <w:sz w:val="22"/>
        </w:rPr>
        <w:t xml:space="preserve">Биологические, среди них: </w:t>
      </w:r>
    </w:p>
    <w:p w14:paraId="1E80D764" w14:textId="77777777" w:rsidR="004B5851" w:rsidRPr="00A1598B" w:rsidRDefault="004B5851" w:rsidP="004B5851">
      <w:pPr>
        <w:numPr>
          <w:ilvl w:val="1"/>
          <w:numId w:val="16"/>
        </w:numPr>
        <w:spacing w:before="100" w:beforeAutospacing="1" w:after="100" w:afterAutospacing="1" w:line="240" w:lineRule="auto"/>
        <w:rPr>
          <w:sz w:val="22"/>
        </w:rPr>
      </w:pPr>
      <w:proofErr w:type="gramStart"/>
      <w:r w:rsidRPr="00A1598B">
        <w:rPr>
          <w:sz w:val="22"/>
        </w:rPr>
        <w:t>неблагоприятные</w:t>
      </w:r>
      <w:proofErr w:type="gramEnd"/>
      <w:r w:rsidRPr="00A1598B">
        <w:rPr>
          <w:sz w:val="22"/>
        </w:rPr>
        <w:t xml:space="preserve"> воздействия на мозг ребенка в перинатальном, натальном и раннем постнатальном периоде; </w:t>
      </w:r>
    </w:p>
    <w:p w14:paraId="4FD3C795" w14:textId="77777777" w:rsidR="004B5851" w:rsidRPr="00A1598B" w:rsidRDefault="004B5851" w:rsidP="004B5851">
      <w:pPr>
        <w:numPr>
          <w:ilvl w:val="1"/>
          <w:numId w:val="16"/>
        </w:numPr>
        <w:spacing w:before="100" w:beforeAutospacing="1" w:after="100" w:afterAutospacing="1" w:line="240" w:lineRule="auto"/>
        <w:rPr>
          <w:sz w:val="22"/>
        </w:rPr>
      </w:pPr>
      <w:proofErr w:type="gramStart"/>
      <w:r w:rsidRPr="00A1598B">
        <w:rPr>
          <w:sz w:val="22"/>
        </w:rPr>
        <w:t>неблагоприятная</w:t>
      </w:r>
      <w:proofErr w:type="gramEnd"/>
      <w:r w:rsidRPr="00A1598B">
        <w:rPr>
          <w:sz w:val="22"/>
        </w:rPr>
        <w:t xml:space="preserve"> наследственность, например, алкоголизм родителей; </w:t>
      </w:r>
    </w:p>
    <w:p w14:paraId="0A9C7813" w14:textId="77777777" w:rsidR="004B5851" w:rsidRPr="00A1598B" w:rsidRDefault="004B5851" w:rsidP="004B5851">
      <w:pPr>
        <w:numPr>
          <w:ilvl w:val="1"/>
          <w:numId w:val="16"/>
        </w:numPr>
        <w:spacing w:before="100" w:beforeAutospacing="1" w:after="100" w:afterAutospacing="1" w:line="240" w:lineRule="auto"/>
        <w:rPr>
          <w:sz w:val="22"/>
        </w:rPr>
      </w:pPr>
      <w:proofErr w:type="gramStart"/>
      <w:r w:rsidRPr="00A1598B">
        <w:rPr>
          <w:sz w:val="22"/>
        </w:rPr>
        <w:t>органические</w:t>
      </w:r>
      <w:proofErr w:type="gramEnd"/>
      <w:r w:rsidRPr="00A1598B">
        <w:rPr>
          <w:sz w:val="22"/>
        </w:rPr>
        <w:t xml:space="preserve"> повреждения головного мозга, т.е. черепно-мозговые травмы, мозговые инфекции и др.; </w:t>
      </w:r>
    </w:p>
    <w:p w14:paraId="2FB71552" w14:textId="77777777" w:rsidR="004B5851" w:rsidRPr="00A1598B" w:rsidRDefault="004B5851" w:rsidP="004B5851">
      <w:pPr>
        <w:numPr>
          <w:ilvl w:val="1"/>
          <w:numId w:val="16"/>
        </w:numPr>
        <w:spacing w:before="100" w:beforeAutospacing="1" w:after="100" w:afterAutospacing="1" w:line="240" w:lineRule="auto"/>
        <w:rPr>
          <w:sz w:val="22"/>
        </w:rPr>
      </w:pPr>
      <w:r w:rsidRPr="00A1598B">
        <w:rPr>
          <w:sz w:val="22"/>
        </w:rPr>
        <w:t>«</w:t>
      </w:r>
      <w:proofErr w:type="gramStart"/>
      <w:r w:rsidRPr="00A1598B">
        <w:rPr>
          <w:sz w:val="22"/>
        </w:rPr>
        <w:t>пубертатный</w:t>
      </w:r>
      <w:proofErr w:type="gramEnd"/>
      <w:r w:rsidRPr="00A1598B">
        <w:rPr>
          <w:sz w:val="22"/>
        </w:rPr>
        <w:t xml:space="preserve"> криз». </w:t>
      </w:r>
    </w:p>
    <w:p w14:paraId="1DB9A8E8" w14:textId="77777777" w:rsidR="004B5851" w:rsidRPr="00A1598B" w:rsidRDefault="004B5851" w:rsidP="004B5851">
      <w:pPr>
        <w:numPr>
          <w:ilvl w:val="0"/>
          <w:numId w:val="16"/>
        </w:numPr>
        <w:spacing w:before="100" w:beforeAutospacing="1" w:after="100" w:afterAutospacing="1" w:line="240" w:lineRule="auto"/>
        <w:rPr>
          <w:sz w:val="22"/>
        </w:rPr>
      </w:pPr>
      <w:r w:rsidRPr="00A1598B">
        <w:rPr>
          <w:sz w:val="22"/>
        </w:rPr>
        <w:t xml:space="preserve">Социально-психологические: </w:t>
      </w:r>
    </w:p>
    <w:p w14:paraId="76919602" w14:textId="77777777" w:rsidR="004B5851" w:rsidRPr="00A1598B" w:rsidRDefault="004B5851" w:rsidP="004B5851">
      <w:pPr>
        <w:numPr>
          <w:ilvl w:val="1"/>
          <w:numId w:val="16"/>
        </w:numPr>
        <w:spacing w:before="100" w:beforeAutospacing="1" w:after="100" w:afterAutospacing="1" w:line="240" w:lineRule="auto"/>
        <w:rPr>
          <w:sz w:val="22"/>
        </w:rPr>
      </w:pPr>
      <w:proofErr w:type="gramStart"/>
      <w:r w:rsidRPr="00A1598B">
        <w:rPr>
          <w:sz w:val="22"/>
        </w:rPr>
        <w:t>нарушения</w:t>
      </w:r>
      <w:proofErr w:type="gramEnd"/>
      <w:r w:rsidRPr="00A1598B">
        <w:rPr>
          <w:sz w:val="22"/>
        </w:rPr>
        <w:t xml:space="preserve"> детско-родительских отношений и неблагоприятное воздействие воспитания в семье; </w:t>
      </w:r>
    </w:p>
    <w:p w14:paraId="4A34C0BD" w14:textId="77777777" w:rsidR="004B5851" w:rsidRPr="00A1598B" w:rsidRDefault="004B5851" w:rsidP="004B5851">
      <w:pPr>
        <w:numPr>
          <w:ilvl w:val="1"/>
          <w:numId w:val="16"/>
        </w:numPr>
        <w:spacing w:before="100" w:beforeAutospacing="1" w:after="100" w:afterAutospacing="1" w:line="240" w:lineRule="auto"/>
        <w:rPr>
          <w:sz w:val="22"/>
        </w:rPr>
      </w:pPr>
      <w:proofErr w:type="gramStart"/>
      <w:r w:rsidRPr="00A1598B">
        <w:rPr>
          <w:sz w:val="22"/>
        </w:rPr>
        <w:t>школьная</w:t>
      </w:r>
      <w:proofErr w:type="gramEnd"/>
      <w:r w:rsidRPr="00A1598B">
        <w:rPr>
          <w:sz w:val="22"/>
        </w:rPr>
        <w:t xml:space="preserve"> дезадаптация. </w:t>
      </w:r>
    </w:p>
    <w:p w14:paraId="64D2EFCB" w14:textId="77777777" w:rsidR="004B5851" w:rsidRPr="00A1598B" w:rsidRDefault="004B5851" w:rsidP="004B5851">
      <w:pPr>
        <w:numPr>
          <w:ilvl w:val="1"/>
          <w:numId w:val="16"/>
        </w:numPr>
        <w:spacing w:before="100" w:beforeAutospacing="1" w:after="100" w:afterAutospacing="1" w:line="240" w:lineRule="auto"/>
        <w:rPr>
          <w:sz w:val="22"/>
        </w:rPr>
      </w:pPr>
      <w:proofErr w:type="gramStart"/>
      <w:r w:rsidRPr="00A1598B">
        <w:rPr>
          <w:sz w:val="22"/>
        </w:rPr>
        <w:t>подростковый</w:t>
      </w:r>
      <w:proofErr w:type="gramEnd"/>
      <w:r w:rsidRPr="00A1598B">
        <w:rPr>
          <w:sz w:val="22"/>
        </w:rPr>
        <w:t xml:space="preserve"> кризис; </w:t>
      </w:r>
    </w:p>
    <w:p w14:paraId="0B46367C" w14:textId="77777777" w:rsidR="004B5851" w:rsidRPr="00A1598B" w:rsidRDefault="004B5851" w:rsidP="004B5851">
      <w:pPr>
        <w:numPr>
          <w:ilvl w:val="1"/>
          <w:numId w:val="16"/>
        </w:numPr>
        <w:spacing w:before="100" w:beforeAutospacing="1" w:after="100" w:afterAutospacing="1" w:line="240" w:lineRule="auto"/>
        <w:rPr>
          <w:sz w:val="22"/>
        </w:rPr>
      </w:pPr>
      <w:proofErr w:type="gramStart"/>
      <w:r w:rsidRPr="00A1598B">
        <w:rPr>
          <w:sz w:val="22"/>
        </w:rPr>
        <w:t>психологическая</w:t>
      </w:r>
      <w:proofErr w:type="gramEnd"/>
      <w:r w:rsidRPr="00A1598B">
        <w:rPr>
          <w:sz w:val="22"/>
        </w:rPr>
        <w:t xml:space="preserve"> травма. </w:t>
      </w:r>
    </w:p>
    <w:p w14:paraId="1FA4F091" w14:textId="77777777" w:rsidR="004B5851" w:rsidRPr="00A1598B" w:rsidRDefault="004B5851" w:rsidP="004B5851">
      <w:pPr>
        <w:spacing w:after="0" w:line="240" w:lineRule="auto"/>
        <w:rPr>
          <w:sz w:val="22"/>
        </w:rPr>
      </w:pPr>
      <w:r w:rsidRPr="00A1598B">
        <w:rPr>
          <w:sz w:val="22"/>
        </w:rPr>
        <w:t>Таким образом, акцентуации характера – это крайние варианты нормы, при которых отдельные черты характера чрезмерно усилены, вследствие чего обнаруживается избирательная уязвимость в отношении определенного рода психогенных воздействий при хорошей и даже повышенной устойчивости к другим.</w:t>
      </w:r>
    </w:p>
    <w:p w14:paraId="15ADA306" w14:textId="77777777" w:rsidR="004B5851" w:rsidRPr="00A1598B" w:rsidRDefault="004B5851" w:rsidP="004B5851">
      <w:pPr>
        <w:rPr>
          <w:sz w:val="22"/>
        </w:rPr>
      </w:pPr>
    </w:p>
    <w:p w14:paraId="02E483BC" w14:textId="57C35C86" w:rsidR="00FC4645" w:rsidRPr="00A1598B" w:rsidRDefault="00FC4645" w:rsidP="00FC4645">
      <w:pPr>
        <w:widowControl w:val="0"/>
        <w:spacing w:after="81" w:line="240" w:lineRule="auto"/>
        <w:ind w:firstLine="86"/>
        <w:contextualSpacing/>
        <w:rPr>
          <w:bCs/>
          <w:color w:val="0070C0"/>
          <w:sz w:val="22"/>
        </w:rPr>
      </w:pPr>
      <w:r w:rsidRPr="00A1598B">
        <w:rPr>
          <w:bCs/>
          <w:color w:val="0070C0"/>
          <w:sz w:val="22"/>
        </w:rPr>
        <w:t>Понятие «асоциальное поведение», «</w:t>
      </w:r>
      <w:proofErr w:type="spellStart"/>
      <w:r w:rsidRPr="00A1598B">
        <w:rPr>
          <w:bCs/>
          <w:color w:val="0070C0"/>
          <w:sz w:val="22"/>
        </w:rPr>
        <w:t>делинквентное</w:t>
      </w:r>
      <w:proofErr w:type="spellEnd"/>
      <w:r w:rsidRPr="00A1598B">
        <w:rPr>
          <w:bCs/>
          <w:color w:val="0070C0"/>
          <w:sz w:val="22"/>
        </w:rPr>
        <w:t xml:space="preserve"> поведение», «</w:t>
      </w:r>
      <w:proofErr w:type="spellStart"/>
      <w:r w:rsidRPr="00A1598B">
        <w:rPr>
          <w:bCs/>
          <w:color w:val="0070C0"/>
          <w:sz w:val="22"/>
        </w:rPr>
        <w:t>аддиктивное</w:t>
      </w:r>
      <w:proofErr w:type="spellEnd"/>
      <w:r w:rsidRPr="00A1598B">
        <w:rPr>
          <w:bCs/>
          <w:color w:val="0070C0"/>
          <w:sz w:val="22"/>
        </w:rPr>
        <w:t xml:space="preserve"> поведение» и др. </w:t>
      </w:r>
    </w:p>
    <w:p w14:paraId="7DE77618" w14:textId="77777777" w:rsidR="004B59D8" w:rsidRPr="00A1598B" w:rsidRDefault="004B59D8" w:rsidP="00FC4645">
      <w:pPr>
        <w:widowControl w:val="0"/>
        <w:spacing w:after="81" w:line="240" w:lineRule="auto"/>
        <w:ind w:firstLine="86"/>
        <w:contextualSpacing/>
        <w:rPr>
          <w:bCs/>
          <w:color w:val="0070C0"/>
          <w:sz w:val="22"/>
        </w:rPr>
      </w:pPr>
    </w:p>
    <w:p w14:paraId="447C0AFB" w14:textId="77777777" w:rsidR="004B59D8" w:rsidRPr="00A1598B" w:rsidRDefault="004B59D8" w:rsidP="004B59D8">
      <w:pPr>
        <w:spacing w:after="3" w:line="247" w:lineRule="auto"/>
        <w:ind w:left="-14" w:firstLine="710"/>
        <w:rPr>
          <w:sz w:val="22"/>
        </w:rPr>
      </w:pPr>
      <w:r w:rsidRPr="00A1598B">
        <w:rPr>
          <w:b/>
          <w:sz w:val="22"/>
        </w:rPr>
        <w:t>Антисоциальное (</w:t>
      </w:r>
      <w:proofErr w:type="spellStart"/>
      <w:r w:rsidRPr="00A1598B">
        <w:rPr>
          <w:b/>
          <w:sz w:val="22"/>
        </w:rPr>
        <w:t>делинквентное</w:t>
      </w:r>
      <w:proofErr w:type="spellEnd"/>
      <w:r w:rsidRPr="00A1598B">
        <w:rPr>
          <w:b/>
          <w:sz w:val="22"/>
        </w:rPr>
        <w:t>) поведение</w:t>
      </w:r>
      <w:r w:rsidRPr="00A1598B">
        <w:rPr>
          <w:sz w:val="22"/>
        </w:rPr>
        <w:t xml:space="preserve"> — это поведение, противоречащее правовым нормам, угрожающее социальному порядку и благополучию окружающих людей. Оно включает любые действия пни бездействия, запрещенные законодательством. </w:t>
      </w:r>
    </w:p>
    <w:p w14:paraId="65BE1905" w14:textId="77777777" w:rsidR="004B59D8" w:rsidRPr="00A1598B" w:rsidRDefault="004B59D8" w:rsidP="004B59D8">
      <w:pPr>
        <w:spacing w:after="3" w:line="247" w:lineRule="auto"/>
        <w:ind w:left="-14" w:firstLine="710"/>
        <w:rPr>
          <w:sz w:val="22"/>
        </w:rPr>
      </w:pPr>
      <w:r w:rsidRPr="00A1598B">
        <w:rPr>
          <w:sz w:val="22"/>
        </w:rPr>
        <w:t xml:space="preserve">У взрослых людей (старше 18 лет) </w:t>
      </w:r>
      <w:proofErr w:type="spellStart"/>
      <w:r w:rsidRPr="00A1598B">
        <w:rPr>
          <w:sz w:val="22"/>
        </w:rPr>
        <w:t>делинквентное</w:t>
      </w:r>
      <w:proofErr w:type="spellEnd"/>
      <w:r w:rsidRPr="00A1598B">
        <w:rPr>
          <w:sz w:val="22"/>
        </w:rPr>
        <w:t xml:space="preserve"> поведение проявляется преимущественно в форме правонарушений, влекущих за собой уголовную или гражданскую ответственность и соответствующее наказание. У подростков (от 13 лет) преобладают следующие виды </w:t>
      </w:r>
      <w:proofErr w:type="spellStart"/>
      <w:r w:rsidRPr="00A1598B">
        <w:rPr>
          <w:sz w:val="22"/>
        </w:rPr>
        <w:t>делинквентного</w:t>
      </w:r>
      <w:proofErr w:type="spellEnd"/>
      <w:r w:rsidRPr="00A1598B">
        <w:rPr>
          <w:sz w:val="22"/>
        </w:rPr>
        <w:t xml:space="preserve"> поведения: хулиганство, кражи, грабежи, вандализм, физическое насилие, торговля наркотиками. В детском возрасте (от 5 до 12 лет) наиболее распространены такие формы, как насилие по отношению к младшим детям или сверстникам, жестокое обращение с животными, воровство, мелкое хулиганство, разрушение имущества, поджоги. </w:t>
      </w:r>
    </w:p>
    <w:p w14:paraId="48D2CCDA" w14:textId="77777777" w:rsidR="004B59D8" w:rsidRPr="00A1598B" w:rsidRDefault="004B59D8" w:rsidP="004B59D8">
      <w:pPr>
        <w:spacing w:after="3" w:line="247" w:lineRule="auto"/>
        <w:ind w:left="-14" w:firstLine="710"/>
        <w:rPr>
          <w:sz w:val="22"/>
        </w:rPr>
      </w:pPr>
      <w:r w:rsidRPr="00A1598B">
        <w:rPr>
          <w:b/>
          <w:sz w:val="22"/>
        </w:rPr>
        <w:t>Асоциальное поведение</w:t>
      </w:r>
      <w:r w:rsidRPr="00A1598B">
        <w:rPr>
          <w:sz w:val="22"/>
        </w:rPr>
        <w:t xml:space="preserve"> — это поведение, уклоняющееся от выполнения морально-нравственных норм, непосредственно угрожающее благополучию межличностных отношений. Оно может проявляться как агрессивное поведение, сексуальные девиации (беспорядочные половые связи, проституция, совращение, вуайеризм, эксгибиционизм и др.), вовлеченность в азартные игры на деньги, бродяжничество, иждивенчество. </w:t>
      </w:r>
    </w:p>
    <w:p w14:paraId="5A09A095" w14:textId="77777777" w:rsidR="004B59D8" w:rsidRPr="00A1598B" w:rsidRDefault="004B59D8" w:rsidP="004B59D8">
      <w:pPr>
        <w:spacing w:after="3" w:line="247" w:lineRule="auto"/>
        <w:ind w:left="-14" w:firstLine="710"/>
        <w:rPr>
          <w:sz w:val="22"/>
        </w:rPr>
      </w:pPr>
      <w:r w:rsidRPr="00A1598B">
        <w:rPr>
          <w:sz w:val="22"/>
        </w:rPr>
        <w:t xml:space="preserve">В подростковом возрасте наиболее распространены уходы из дома, бродяжничество, школьные прогулы или отказ от обучения, ложь, агрессивное поведение, промискуитет (беспорядочные половые связи), граффити (настенные рисунки и надписи непристойного характера), </w:t>
      </w:r>
      <w:proofErr w:type="spellStart"/>
      <w:r w:rsidRPr="00A1598B">
        <w:rPr>
          <w:sz w:val="22"/>
        </w:rPr>
        <w:t>субкультуральные</w:t>
      </w:r>
      <w:proofErr w:type="spellEnd"/>
      <w:r w:rsidRPr="00A1598B">
        <w:rPr>
          <w:sz w:val="22"/>
        </w:rPr>
        <w:t xml:space="preserve"> девиации (сленг, татуировки). </w:t>
      </w:r>
    </w:p>
    <w:p w14:paraId="3E6268B8" w14:textId="77777777" w:rsidR="004B59D8" w:rsidRPr="00A1598B" w:rsidRDefault="004B59D8" w:rsidP="004B59D8">
      <w:pPr>
        <w:spacing w:after="3" w:line="247" w:lineRule="auto"/>
        <w:ind w:left="-14" w:firstLine="710"/>
        <w:rPr>
          <w:sz w:val="22"/>
        </w:rPr>
      </w:pPr>
      <w:r w:rsidRPr="00A1598B">
        <w:rPr>
          <w:sz w:val="22"/>
        </w:rPr>
        <w:t xml:space="preserve">У детей чаще встречаются побеги из дома, бродяжничество, школьные прогулы, агрессивное поведение, злословие, ложь, воровство, вымогательство (попрошайничество). </w:t>
      </w:r>
    </w:p>
    <w:p w14:paraId="60582698" w14:textId="77777777" w:rsidR="004B59D8" w:rsidRPr="00A1598B" w:rsidRDefault="004B59D8" w:rsidP="004B59D8">
      <w:pPr>
        <w:spacing w:after="3" w:line="247" w:lineRule="auto"/>
        <w:ind w:left="-14" w:firstLine="710"/>
        <w:rPr>
          <w:sz w:val="22"/>
        </w:rPr>
      </w:pPr>
      <w:r w:rsidRPr="00A1598B">
        <w:rPr>
          <w:sz w:val="22"/>
        </w:rPr>
        <w:t xml:space="preserve">Границы асоциального поведения особенно изменчивы, поскольку оно более других поведенческих девиаций находится под влиянием культуры и времени. </w:t>
      </w:r>
    </w:p>
    <w:p w14:paraId="30CD8790" w14:textId="77777777" w:rsidR="004B59D8" w:rsidRPr="00A1598B" w:rsidRDefault="004B59D8" w:rsidP="004B59D8">
      <w:pPr>
        <w:spacing w:after="3" w:line="247" w:lineRule="auto"/>
        <w:ind w:left="-14" w:firstLine="710"/>
        <w:rPr>
          <w:sz w:val="22"/>
        </w:rPr>
      </w:pPr>
      <w:proofErr w:type="spellStart"/>
      <w:r w:rsidRPr="00A1598B">
        <w:rPr>
          <w:b/>
          <w:sz w:val="22"/>
        </w:rPr>
        <w:t>Аутодеструктивное</w:t>
      </w:r>
      <w:proofErr w:type="spellEnd"/>
      <w:r w:rsidRPr="00A1598B">
        <w:rPr>
          <w:b/>
          <w:sz w:val="22"/>
        </w:rPr>
        <w:t xml:space="preserve"> (</w:t>
      </w:r>
      <w:proofErr w:type="spellStart"/>
      <w:r w:rsidRPr="00A1598B">
        <w:rPr>
          <w:b/>
          <w:sz w:val="22"/>
        </w:rPr>
        <w:t>саморазрушительное</w:t>
      </w:r>
      <w:proofErr w:type="spellEnd"/>
      <w:r w:rsidRPr="00A1598B">
        <w:rPr>
          <w:b/>
          <w:sz w:val="22"/>
        </w:rPr>
        <w:t xml:space="preserve"> поведение)</w:t>
      </w:r>
      <w:r w:rsidRPr="00A1598B">
        <w:rPr>
          <w:sz w:val="22"/>
        </w:rPr>
        <w:t xml:space="preserve"> — это поведение, отклоняющееся от медицинских и психологических норм, угрожающее целостности и развитию самой личности. </w:t>
      </w:r>
      <w:proofErr w:type="spellStart"/>
      <w:r w:rsidRPr="00A1598B">
        <w:rPr>
          <w:sz w:val="22"/>
        </w:rPr>
        <w:t>Саморазрушительное</w:t>
      </w:r>
      <w:proofErr w:type="spellEnd"/>
      <w:r w:rsidRPr="00A1598B">
        <w:rPr>
          <w:sz w:val="22"/>
        </w:rPr>
        <w:t xml:space="preserve"> поведение в современном мире выступает в следующих основных формах: суицидальное поведение, пищевая зависимость, химическая зависимость (злоупотребление психоактивными веществами), фанатическое поведение (например, вовлеченность в деструктивно-религиозный культ), </w:t>
      </w:r>
      <w:proofErr w:type="spellStart"/>
      <w:r w:rsidRPr="00A1598B">
        <w:rPr>
          <w:sz w:val="22"/>
        </w:rPr>
        <w:t>аутическое</w:t>
      </w:r>
      <w:proofErr w:type="spellEnd"/>
      <w:r w:rsidRPr="00A1598B">
        <w:rPr>
          <w:sz w:val="22"/>
        </w:rPr>
        <w:t xml:space="preserve"> поведение, </w:t>
      </w:r>
      <w:proofErr w:type="spellStart"/>
      <w:r w:rsidRPr="00A1598B">
        <w:rPr>
          <w:sz w:val="22"/>
        </w:rPr>
        <w:t>виктимное</w:t>
      </w:r>
      <w:proofErr w:type="spellEnd"/>
      <w:r w:rsidRPr="00A1598B">
        <w:rPr>
          <w:sz w:val="22"/>
        </w:rPr>
        <w:t xml:space="preserve"> поведение (поведение жертвы), деятельность с выраженным риском для жизни (экстремальные виды спорта, существенное превышение скорости при езде на автомобиле и др.). </w:t>
      </w:r>
    </w:p>
    <w:p w14:paraId="57D659D5" w14:textId="77777777" w:rsidR="004B59D8" w:rsidRPr="00A1598B" w:rsidRDefault="004B59D8" w:rsidP="004B59D8">
      <w:pPr>
        <w:spacing w:after="3" w:line="247" w:lineRule="auto"/>
        <w:ind w:left="-14" w:firstLine="710"/>
        <w:rPr>
          <w:sz w:val="22"/>
        </w:rPr>
      </w:pPr>
      <w:r w:rsidRPr="00A1598B">
        <w:rPr>
          <w:sz w:val="22"/>
        </w:rPr>
        <w:t xml:space="preserve">Спецификой </w:t>
      </w:r>
      <w:proofErr w:type="spellStart"/>
      <w:r w:rsidRPr="00A1598B">
        <w:rPr>
          <w:sz w:val="22"/>
        </w:rPr>
        <w:t>аутодеструктивного</w:t>
      </w:r>
      <w:proofErr w:type="spellEnd"/>
      <w:r w:rsidRPr="00A1598B">
        <w:rPr>
          <w:sz w:val="22"/>
        </w:rPr>
        <w:t xml:space="preserve"> поведения (аналогично предыдущим формам) в подростковом возрасте является его опосредованность групповыми ценностями. Группа, в которую включен подросток, может порождать следующие формы </w:t>
      </w:r>
      <w:proofErr w:type="spellStart"/>
      <w:r w:rsidRPr="00A1598B">
        <w:rPr>
          <w:sz w:val="22"/>
        </w:rPr>
        <w:t>аутодеструкции</w:t>
      </w:r>
      <w:proofErr w:type="spellEnd"/>
      <w:r w:rsidRPr="00A1598B">
        <w:rPr>
          <w:sz w:val="22"/>
        </w:rPr>
        <w:t xml:space="preserve">: наркозависимое поведение, </w:t>
      </w:r>
      <w:proofErr w:type="spellStart"/>
      <w:r w:rsidRPr="00A1598B">
        <w:rPr>
          <w:sz w:val="22"/>
        </w:rPr>
        <w:t>самопорезы</w:t>
      </w:r>
      <w:proofErr w:type="spellEnd"/>
      <w:r w:rsidRPr="00A1598B">
        <w:rPr>
          <w:sz w:val="22"/>
        </w:rPr>
        <w:t xml:space="preserve">, компьютерную зависимость, пищевые </w:t>
      </w:r>
      <w:proofErr w:type="spellStart"/>
      <w:r w:rsidRPr="00A1598B">
        <w:rPr>
          <w:sz w:val="22"/>
        </w:rPr>
        <w:t>аддикции</w:t>
      </w:r>
      <w:proofErr w:type="spellEnd"/>
      <w:r w:rsidRPr="00A1598B">
        <w:rPr>
          <w:sz w:val="22"/>
        </w:rPr>
        <w:t xml:space="preserve">, реже — суицидальное поведение. </w:t>
      </w:r>
    </w:p>
    <w:p w14:paraId="554114E6" w14:textId="77777777" w:rsidR="004B59D8" w:rsidRPr="00A1598B" w:rsidRDefault="004B59D8" w:rsidP="004B59D8">
      <w:pPr>
        <w:spacing w:after="3" w:line="247" w:lineRule="auto"/>
        <w:ind w:left="-14" w:firstLine="710"/>
        <w:rPr>
          <w:sz w:val="22"/>
        </w:rPr>
      </w:pPr>
      <w:r w:rsidRPr="00A1598B">
        <w:rPr>
          <w:sz w:val="22"/>
        </w:rPr>
        <w:t xml:space="preserve">В детском возрасте имеют место курение и токсикомания, но в целом для данного возрастного периода </w:t>
      </w:r>
      <w:proofErr w:type="spellStart"/>
      <w:r w:rsidRPr="00A1598B">
        <w:rPr>
          <w:sz w:val="22"/>
        </w:rPr>
        <w:t>аутодеструкция</w:t>
      </w:r>
      <w:proofErr w:type="spellEnd"/>
      <w:r w:rsidRPr="00A1598B">
        <w:rPr>
          <w:sz w:val="22"/>
        </w:rPr>
        <w:t xml:space="preserve"> </w:t>
      </w:r>
      <w:proofErr w:type="spellStart"/>
      <w:r w:rsidRPr="00A1598B">
        <w:rPr>
          <w:sz w:val="22"/>
        </w:rPr>
        <w:t>малохарактерна</w:t>
      </w:r>
      <w:proofErr w:type="spellEnd"/>
      <w:r w:rsidRPr="00A1598B">
        <w:rPr>
          <w:sz w:val="22"/>
        </w:rPr>
        <w:t xml:space="preserve">. </w:t>
      </w:r>
    </w:p>
    <w:p w14:paraId="3CCB9133" w14:textId="77777777" w:rsidR="004B59D8" w:rsidRPr="00A1598B" w:rsidRDefault="004B59D8" w:rsidP="004B59D8">
      <w:pPr>
        <w:spacing w:after="3" w:line="247" w:lineRule="auto"/>
        <w:ind w:left="-14" w:firstLine="710"/>
        <w:rPr>
          <w:sz w:val="22"/>
        </w:rPr>
      </w:pPr>
      <w:r w:rsidRPr="00A1598B">
        <w:rPr>
          <w:sz w:val="22"/>
        </w:rPr>
        <w:t xml:space="preserve">Таким образом, различные виды отклоняющегося поведения личности располагаются на единой оси «деструктивное поведение», с двумя противоположными направлениями — на себя или на других. </w:t>
      </w:r>
    </w:p>
    <w:p w14:paraId="688E1C9A" w14:textId="77777777" w:rsidR="004B59D8" w:rsidRPr="00A1598B" w:rsidRDefault="004B59D8" w:rsidP="004B59D8">
      <w:pPr>
        <w:spacing w:after="3" w:line="247" w:lineRule="auto"/>
        <w:ind w:left="-14" w:firstLine="710"/>
        <w:rPr>
          <w:sz w:val="22"/>
        </w:rPr>
      </w:pPr>
      <w:r w:rsidRPr="00A1598B">
        <w:rPr>
          <w:sz w:val="22"/>
        </w:rPr>
        <w:t xml:space="preserve">По направленности и степени выраженности деструктивности можно представить следующую шкалу отклоняющегося поведения: антисоциальное (активно-деструктивное) — </w:t>
      </w:r>
      <w:proofErr w:type="spellStart"/>
      <w:r w:rsidRPr="00A1598B">
        <w:rPr>
          <w:sz w:val="22"/>
        </w:rPr>
        <w:t>просоциальное</w:t>
      </w:r>
      <w:proofErr w:type="spellEnd"/>
      <w:r w:rsidRPr="00A1598B">
        <w:rPr>
          <w:sz w:val="22"/>
        </w:rPr>
        <w:t xml:space="preserve"> (относительно деструктивное, адаптированное к нормам антисоциальной группы) — асоциальное (пассивно-деструктивное) — </w:t>
      </w:r>
      <w:proofErr w:type="spellStart"/>
      <w:r w:rsidRPr="00A1598B">
        <w:rPr>
          <w:sz w:val="22"/>
        </w:rPr>
        <w:t>саморазрушительное</w:t>
      </w:r>
      <w:proofErr w:type="spellEnd"/>
      <w:r w:rsidRPr="00A1598B">
        <w:rPr>
          <w:sz w:val="22"/>
        </w:rPr>
        <w:t xml:space="preserve"> (</w:t>
      </w:r>
      <w:proofErr w:type="spellStart"/>
      <w:r w:rsidRPr="00A1598B">
        <w:rPr>
          <w:sz w:val="22"/>
        </w:rPr>
        <w:t>пассивноаутодеструктивное</w:t>
      </w:r>
      <w:proofErr w:type="spellEnd"/>
      <w:r w:rsidRPr="00A1598B">
        <w:rPr>
          <w:sz w:val="22"/>
        </w:rPr>
        <w:t xml:space="preserve">) — </w:t>
      </w:r>
      <w:proofErr w:type="spellStart"/>
      <w:r w:rsidRPr="00A1598B">
        <w:rPr>
          <w:sz w:val="22"/>
        </w:rPr>
        <w:t>самоубивающее</w:t>
      </w:r>
      <w:proofErr w:type="spellEnd"/>
      <w:r w:rsidRPr="00A1598B">
        <w:rPr>
          <w:sz w:val="22"/>
        </w:rPr>
        <w:t xml:space="preserve"> (активно-</w:t>
      </w:r>
      <w:proofErr w:type="spellStart"/>
      <w:r w:rsidRPr="00A1598B">
        <w:rPr>
          <w:sz w:val="22"/>
        </w:rPr>
        <w:t>аутодеструктивное</w:t>
      </w:r>
      <w:proofErr w:type="spellEnd"/>
      <w:r w:rsidRPr="00A1598B">
        <w:rPr>
          <w:sz w:val="22"/>
        </w:rPr>
        <w:t xml:space="preserve">). </w:t>
      </w:r>
    </w:p>
    <w:p w14:paraId="2EEC404D" w14:textId="77777777" w:rsidR="004B59D8" w:rsidRPr="00A1598B" w:rsidRDefault="004B59D8" w:rsidP="004B59D8">
      <w:pPr>
        <w:spacing w:after="3" w:line="247" w:lineRule="auto"/>
        <w:ind w:left="-14" w:firstLine="710"/>
        <w:rPr>
          <w:sz w:val="22"/>
        </w:rPr>
      </w:pPr>
      <w:r w:rsidRPr="00A1598B">
        <w:rPr>
          <w:sz w:val="22"/>
        </w:rPr>
        <w:t xml:space="preserve">Выделение отдельных видов отклоняющегося поведения и их систематизация по схожим признакам являются условными, хотя и оправданными в целях научного анализа. В реальной жизни отдельные формы нередко сочетаются или пересекаются, а каждый конкретный случай отклоняющегося поведения оказывается индивидуально окрашенным и неповторимым. </w:t>
      </w:r>
    </w:p>
    <w:p w14:paraId="2A87B4A6" w14:textId="53A15CD9" w:rsidR="00087A4C" w:rsidRPr="00A1598B" w:rsidRDefault="00087A4C" w:rsidP="00087A4C">
      <w:pPr>
        <w:spacing w:before="100" w:beforeAutospacing="1" w:after="100" w:afterAutospacing="1" w:line="240" w:lineRule="auto"/>
        <w:ind w:left="0" w:firstLine="0"/>
        <w:jc w:val="left"/>
        <w:outlineLvl w:val="1"/>
        <w:rPr>
          <w:b/>
          <w:bCs/>
          <w:sz w:val="22"/>
        </w:rPr>
      </w:pPr>
      <w:r w:rsidRPr="00A1598B">
        <w:rPr>
          <w:b/>
          <w:bCs/>
          <w:color w:val="855EDF"/>
          <w:sz w:val="22"/>
        </w:rPr>
        <w:t>Причины возникновения девиации</w:t>
      </w:r>
    </w:p>
    <w:p w14:paraId="332A0412" w14:textId="77777777" w:rsidR="00087A4C" w:rsidRPr="00A1598B" w:rsidRDefault="00087A4C" w:rsidP="00087A4C">
      <w:pPr>
        <w:spacing w:after="100" w:afterAutospacing="1" w:line="316" w:lineRule="atLeast"/>
        <w:ind w:left="0" w:firstLine="0"/>
        <w:jc w:val="left"/>
        <w:rPr>
          <w:sz w:val="22"/>
        </w:rPr>
      </w:pPr>
      <w:r w:rsidRPr="00A1598B">
        <w:rPr>
          <w:sz w:val="22"/>
        </w:rPr>
        <w:lastRenderedPageBreak/>
        <w:t>Зная факторы, которые привели к нарушениям, можно спланировать и провести правильное лечение. Причины появления девиантных поступков бывают биологическими, социальными или психологическими. Рассмотрим каждый вид подробнее.</w:t>
      </w:r>
    </w:p>
    <w:p w14:paraId="6D037E0D" w14:textId="77777777" w:rsidR="00087A4C" w:rsidRPr="00A1598B" w:rsidRDefault="00087A4C" w:rsidP="00087A4C">
      <w:pPr>
        <w:spacing w:before="100" w:beforeAutospacing="1" w:after="100" w:afterAutospacing="1" w:line="240" w:lineRule="auto"/>
        <w:ind w:left="0" w:firstLine="0"/>
        <w:jc w:val="left"/>
        <w:outlineLvl w:val="1"/>
        <w:rPr>
          <w:b/>
          <w:bCs/>
          <w:sz w:val="22"/>
        </w:rPr>
      </w:pPr>
      <w:r w:rsidRPr="00A1598B">
        <w:rPr>
          <w:b/>
          <w:bCs/>
          <w:color w:val="855EDF"/>
          <w:sz w:val="22"/>
        </w:rPr>
        <w:t>Биологические причины</w:t>
      </w:r>
    </w:p>
    <w:p w14:paraId="3A07BBB3" w14:textId="77777777" w:rsidR="00087A4C" w:rsidRPr="00A1598B" w:rsidRDefault="00087A4C" w:rsidP="00087A4C">
      <w:pPr>
        <w:spacing w:after="100" w:afterAutospacing="1" w:line="316" w:lineRule="atLeast"/>
        <w:ind w:left="0" w:firstLine="0"/>
        <w:jc w:val="left"/>
        <w:rPr>
          <w:sz w:val="22"/>
        </w:rPr>
      </w:pPr>
      <w:r w:rsidRPr="00A1598B">
        <w:rPr>
          <w:sz w:val="22"/>
        </w:rPr>
        <w:t>Девиантное поведение может быть вызвано следующими факторами биологического характера:</w:t>
      </w:r>
    </w:p>
    <w:p w14:paraId="55B888FC" w14:textId="77777777" w:rsidR="00087A4C" w:rsidRPr="00A1598B" w:rsidRDefault="00087A4C" w:rsidP="00087A4C">
      <w:pPr>
        <w:numPr>
          <w:ilvl w:val="0"/>
          <w:numId w:val="10"/>
        </w:numPr>
        <w:spacing w:before="100" w:beforeAutospacing="1" w:after="100" w:afterAutospacing="1" w:line="240" w:lineRule="auto"/>
        <w:jc w:val="left"/>
        <w:rPr>
          <w:sz w:val="22"/>
        </w:rPr>
      </w:pPr>
      <w:proofErr w:type="gramStart"/>
      <w:r w:rsidRPr="00A1598B">
        <w:rPr>
          <w:sz w:val="22"/>
        </w:rPr>
        <w:t>генетической</w:t>
      </w:r>
      <w:proofErr w:type="gramEnd"/>
      <w:r w:rsidRPr="00A1598B">
        <w:rPr>
          <w:sz w:val="22"/>
        </w:rPr>
        <w:t xml:space="preserve"> предрасположенностью (например, особенности работы мозговых отделов или наличие конкретных генов отражается на восприятии человеком мира и увеличивает риск формирования зависимостей);</w:t>
      </w:r>
    </w:p>
    <w:p w14:paraId="236C05EA" w14:textId="77777777" w:rsidR="00087A4C" w:rsidRPr="00A1598B" w:rsidRDefault="00087A4C" w:rsidP="00087A4C">
      <w:pPr>
        <w:numPr>
          <w:ilvl w:val="0"/>
          <w:numId w:val="10"/>
        </w:numPr>
        <w:spacing w:before="100" w:beforeAutospacing="1" w:after="100" w:afterAutospacing="1" w:line="240" w:lineRule="auto"/>
        <w:jc w:val="left"/>
        <w:rPr>
          <w:sz w:val="22"/>
        </w:rPr>
      </w:pPr>
      <w:proofErr w:type="gramStart"/>
      <w:r w:rsidRPr="00A1598B">
        <w:rPr>
          <w:sz w:val="22"/>
        </w:rPr>
        <w:t>гормональной</w:t>
      </w:r>
      <w:proofErr w:type="gramEnd"/>
      <w:r w:rsidRPr="00A1598B">
        <w:rPr>
          <w:sz w:val="22"/>
        </w:rPr>
        <w:t xml:space="preserve"> перестройкой (если в организме происходят изменения или нарушен баланс);</w:t>
      </w:r>
    </w:p>
    <w:p w14:paraId="022B97BC" w14:textId="77777777" w:rsidR="00087A4C" w:rsidRPr="00A1598B" w:rsidRDefault="00087A4C" w:rsidP="00087A4C">
      <w:pPr>
        <w:numPr>
          <w:ilvl w:val="0"/>
          <w:numId w:val="10"/>
        </w:numPr>
        <w:spacing w:before="100" w:beforeAutospacing="1" w:after="100" w:afterAutospacing="1" w:line="240" w:lineRule="auto"/>
        <w:jc w:val="left"/>
        <w:rPr>
          <w:sz w:val="22"/>
        </w:rPr>
      </w:pPr>
      <w:proofErr w:type="gramStart"/>
      <w:r w:rsidRPr="00A1598B">
        <w:rPr>
          <w:sz w:val="22"/>
        </w:rPr>
        <w:t>травмой</w:t>
      </w:r>
      <w:proofErr w:type="gramEnd"/>
      <w:r w:rsidRPr="00A1598B">
        <w:rPr>
          <w:sz w:val="22"/>
        </w:rPr>
        <w:t xml:space="preserve"> или тяжелым заболеванием (нервные расстройства влияют на количество серотонина, поэтому человек может вести себя неуравновешенно или агрессивно).</w:t>
      </w:r>
    </w:p>
    <w:p w14:paraId="5D68C3D6" w14:textId="77777777" w:rsidR="00087A4C" w:rsidRPr="00A1598B" w:rsidRDefault="00087A4C" w:rsidP="00087A4C">
      <w:pPr>
        <w:spacing w:after="100" w:afterAutospacing="1" w:line="316" w:lineRule="atLeast"/>
        <w:ind w:left="0" w:firstLine="0"/>
        <w:jc w:val="left"/>
        <w:rPr>
          <w:sz w:val="22"/>
        </w:rPr>
      </w:pPr>
      <w:r w:rsidRPr="00A1598B">
        <w:rPr>
          <w:sz w:val="22"/>
        </w:rPr>
        <w:t>Если причина девиантного поведения биологическая, то наряду с психотерапией человеку может потребоваться консультация врача.</w:t>
      </w:r>
    </w:p>
    <w:p w14:paraId="172DDFF5" w14:textId="77777777" w:rsidR="00087A4C" w:rsidRPr="00A1598B" w:rsidRDefault="00087A4C" w:rsidP="00087A4C">
      <w:pPr>
        <w:spacing w:before="100" w:beforeAutospacing="1" w:after="100" w:afterAutospacing="1" w:line="240" w:lineRule="auto"/>
        <w:ind w:left="0" w:firstLine="0"/>
        <w:jc w:val="left"/>
        <w:outlineLvl w:val="1"/>
        <w:rPr>
          <w:b/>
          <w:bCs/>
          <w:sz w:val="22"/>
        </w:rPr>
      </w:pPr>
      <w:r w:rsidRPr="00A1598B">
        <w:rPr>
          <w:b/>
          <w:bCs/>
          <w:color w:val="855EDF"/>
          <w:sz w:val="22"/>
        </w:rPr>
        <w:t>Социальные причины</w:t>
      </w:r>
    </w:p>
    <w:p w14:paraId="55F5841B" w14:textId="77777777" w:rsidR="00087A4C" w:rsidRPr="00A1598B" w:rsidRDefault="00087A4C" w:rsidP="00087A4C">
      <w:pPr>
        <w:spacing w:after="100" w:afterAutospacing="1" w:line="316" w:lineRule="atLeast"/>
        <w:ind w:left="0" w:firstLine="0"/>
        <w:jc w:val="left"/>
        <w:rPr>
          <w:sz w:val="22"/>
        </w:rPr>
      </w:pPr>
      <w:r w:rsidRPr="00A1598B">
        <w:rPr>
          <w:sz w:val="22"/>
        </w:rPr>
        <w:t>Социальная среда (семья, школа, круг друзей, рабочий коллектив) непосредственно влияет на человека и его поступки. Часто девиантное поведение развивается из-за таких ситуаций:</w:t>
      </w:r>
    </w:p>
    <w:p w14:paraId="46D9F24D" w14:textId="77777777" w:rsidR="00087A4C" w:rsidRPr="00A1598B" w:rsidRDefault="00087A4C" w:rsidP="00087A4C">
      <w:pPr>
        <w:numPr>
          <w:ilvl w:val="0"/>
          <w:numId w:val="11"/>
        </w:numPr>
        <w:spacing w:before="100" w:beforeAutospacing="1" w:after="100" w:afterAutospacing="1" w:line="240" w:lineRule="auto"/>
        <w:jc w:val="left"/>
        <w:rPr>
          <w:sz w:val="22"/>
        </w:rPr>
      </w:pPr>
      <w:proofErr w:type="gramStart"/>
      <w:r w:rsidRPr="00A1598B">
        <w:rPr>
          <w:sz w:val="22"/>
        </w:rPr>
        <w:t>неблагополучные</w:t>
      </w:r>
      <w:proofErr w:type="gramEnd"/>
      <w:r w:rsidRPr="00A1598B">
        <w:rPr>
          <w:sz w:val="22"/>
        </w:rPr>
        <w:t xml:space="preserve"> семейные условия (особенности воспитания детей, частые конфликты, чрезмерная </w:t>
      </w:r>
      <w:proofErr w:type="spellStart"/>
      <w:r w:rsidRPr="00A1598B">
        <w:rPr>
          <w:sz w:val="22"/>
        </w:rPr>
        <w:t>гиперопека</w:t>
      </w:r>
      <w:proofErr w:type="spellEnd"/>
      <w:r w:rsidRPr="00A1598B">
        <w:rPr>
          <w:sz w:val="22"/>
        </w:rPr>
        <w:t xml:space="preserve"> родителей или недостаток внимания, зависимости у родственников, отсутствие уважения, неполная семья, насилие в семье);</w:t>
      </w:r>
    </w:p>
    <w:p w14:paraId="32313C6E" w14:textId="77777777" w:rsidR="00087A4C" w:rsidRPr="00A1598B" w:rsidRDefault="00087A4C" w:rsidP="00087A4C">
      <w:pPr>
        <w:numPr>
          <w:ilvl w:val="0"/>
          <w:numId w:val="11"/>
        </w:numPr>
        <w:spacing w:before="100" w:beforeAutospacing="1" w:after="100" w:afterAutospacing="1" w:line="240" w:lineRule="auto"/>
        <w:jc w:val="left"/>
        <w:rPr>
          <w:sz w:val="22"/>
        </w:rPr>
      </w:pPr>
      <w:proofErr w:type="gramStart"/>
      <w:r w:rsidRPr="00A1598B">
        <w:rPr>
          <w:sz w:val="22"/>
        </w:rPr>
        <w:t>влияние</w:t>
      </w:r>
      <w:proofErr w:type="gramEnd"/>
      <w:r w:rsidRPr="00A1598B">
        <w:rPr>
          <w:sz w:val="22"/>
        </w:rPr>
        <w:t xml:space="preserve"> компании (привычки и образ жизни социальной группы передаются всем ее участникам);</w:t>
      </w:r>
    </w:p>
    <w:p w14:paraId="25E8143D" w14:textId="77777777" w:rsidR="00087A4C" w:rsidRPr="00A1598B" w:rsidRDefault="00087A4C" w:rsidP="00087A4C">
      <w:pPr>
        <w:numPr>
          <w:ilvl w:val="0"/>
          <w:numId w:val="11"/>
        </w:numPr>
        <w:spacing w:before="100" w:beforeAutospacing="1" w:after="100" w:afterAutospacing="1" w:line="240" w:lineRule="auto"/>
        <w:jc w:val="left"/>
        <w:rPr>
          <w:sz w:val="22"/>
        </w:rPr>
      </w:pPr>
      <w:proofErr w:type="gramStart"/>
      <w:r w:rsidRPr="00A1598B">
        <w:rPr>
          <w:sz w:val="22"/>
        </w:rPr>
        <w:t>психический</w:t>
      </w:r>
      <w:proofErr w:type="gramEnd"/>
      <w:r w:rsidRPr="00A1598B">
        <w:rPr>
          <w:sz w:val="22"/>
        </w:rPr>
        <w:t xml:space="preserve"> дискомфорт в школе, на работе (например, школьный </w:t>
      </w:r>
      <w:proofErr w:type="spellStart"/>
      <w:r w:rsidRPr="00A1598B">
        <w:rPr>
          <w:sz w:val="22"/>
        </w:rPr>
        <w:t>буллинг</w:t>
      </w:r>
      <w:proofErr w:type="spellEnd"/>
      <w:r w:rsidRPr="00A1598B">
        <w:rPr>
          <w:sz w:val="22"/>
        </w:rPr>
        <w:t xml:space="preserve"> или постоянные ссоры в офисе);</w:t>
      </w:r>
    </w:p>
    <w:p w14:paraId="535D3E8D" w14:textId="77777777" w:rsidR="00087A4C" w:rsidRPr="00A1598B" w:rsidRDefault="00087A4C" w:rsidP="00087A4C">
      <w:pPr>
        <w:numPr>
          <w:ilvl w:val="0"/>
          <w:numId w:val="11"/>
        </w:numPr>
        <w:spacing w:before="100" w:beforeAutospacing="1" w:after="100" w:afterAutospacing="1" w:line="240" w:lineRule="auto"/>
        <w:jc w:val="left"/>
        <w:rPr>
          <w:sz w:val="22"/>
        </w:rPr>
      </w:pPr>
      <w:proofErr w:type="gramStart"/>
      <w:r w:rsidRPr="00A1598B">
        <w:rPr>
          <w:sz w:val="22"/>
        </w:rPr>
        <w:t>сложности</w:t>
      </w:r>
      <w:proofErr w:type="gramEnd"/>
      <w:r w:rsidRPr="00A1598B">
        <w:rPr>
          <w:sz w:val="22"/>
        </w:rPr>
        <w:t xml:space="preserve"> с общением и замкнутость.</w:t>
      </w:r>
    </w:p>
    <w:p w14:paraId="3B35919F" w14:textId="77777777" w:rsidR="00087A4C" w:rsidRPr="00A1598B" w:rsidRDefault="00087A4C" w:rsidP="00087A4C">
      <w:pPr>
        <w:spacing w:before="100" w:beforeAutospacing="1" w:after="100" w:afterAutospacing="1" w:line="240" w:lineRule="auto"/>
        <w:ind w:left="0" w:firstLine="0"/>
        <w:jc w:val="left"/>
        <w:outlineLvl w:val="1"/>
        <w:rPr>
          <w:b/>
          <w:bCs/>
          <w:sz w:val="22"/>
        </w:rPr>
      </w:pPr>
      <w:r w:rsidRPr="00A1598B">
        <w:rPr>
          <w:b/>
          <w:bCs/>
          <w:color w:val="855EDF"/>
          <w:sz w:val="22"/>
        </w:rPr>
        <w:t>Психологические причины</w:t>
      </w:r>
    </w:p>
    <w:p w14:paraId="112057E8" w14:textId="77777777" w:rsidR="00087A4C" w:rsidRPr="00A1598B" w:rsidRDefault="00087A4C" w:rsidP="00087A4C">
      <w:pPr>
        <w:spacing w:after="100" w:afterAutospacing="1" w:line="316" w:lineRule="atLeast"/>
        <w:ind w:left="0" w:firstLine="0"/>
        <w:jc w:val="left"/>
        <w:rPr>
          <w:sz w:val="22"/>
        </w:rPr>
      </w:pPr>
      <w:r w:rsidRPr="00A1598B">
        <w:rPr>
          <w:sz w:val="22"/>
        </w:rPr>
        <w:t>Психологические факторы тоже влияют на развитие и поступки личности. Девиация может возникнуть у человека:</w:t>
      </w:r>
    </w:p>
    <w:p w14:paraId="20D91C46" w14:textId="77777777" w:rsidR="00087A4C" w:rsidRPr="00A1598B" w:rsidRDefault="00087A4C" w:rsidP="00087A4C">
      <w:pPr>
        <w:numPr>
          <w:ilvl w:val="0"/>
          <w:numId w:val="12"/>
        </w:numPr>
        <w:spacing w:before="100" w:beforeAutospacing="1" w:after="100" w:afterAutospacing="1" w:line="240" w:lineRule="auto"/>
        <w:jc w:val="left"/>
        <w:rPr>
          <w:sz w:val="22"/>
        </w:rPr>
      </w:pPr>
      <w:proofErr w:type="gramStart"/>
      <w:r w:rsidRPr="00A1598B">
        <w:rPr>
          <w:sz w:val="22"/>
        </w:rPr>
        <w:t>психически</w:t>
      </w:r>
      <w:proofErr w:type="gramEnd"/>
      <w:r w:rsidRPr="00A1598B">
        <w:rPr>
          <w:sz w:val="22"/>
        </w:rPr>
        <w:t xml:space="preserve"> неуравновешенного (агрессивного или импульсивного);</w:t>
      </w:r>
    </w:p>
    <w:p w14:paraId="441E7DB9" w14:textId="77777777" w:rsidR="00087A4C" w:rsidRPr="00A1598B" w:rsidRDefault="00087A4C" w:rsidP="00087A4C">
      <w:pPr>
        <w:numPr>
          <w:ilvl w:val="0"/>
          <w:numId w:val="12"/>
        </w:numPr>
        <w:spacing w:before="100" w:beforeAutospacing="1" w:after="100" w:afterAutospacing="1" w:line="240" w:lineRule="auto"/>
        <w:jc w:val="left"/>
        <w:rPr>
          <w:sz w:val="22"/>
        </w:rPr>
      </w:pPr>
      <w:proofErr w:type="gramStart"/>
      <w:r w:rsidRPr="00A1598B">
        <w:rPr>
          <w:sz w:val="22"/>
        </w:rPr>
        <w:t>склонного</w:t>
      </w:r>
      <w:proofErr w:type="gramEnd"/>
      <w:r w:rsidRPr="00A1598B">
        <w:rPr>
          <w:sz w:val="22"/>
        </w:rPr>
        <w:t xml:space="preserve"> к риску;</w:t>
      </w:r>
    </w:p>
    <w:p w14:paraId="60CA094F" w14:textId="77777777" w:rsidR="00087A4C" w:rsidRPr="00A1598B" w:rsidRDefault="00087A4C" w:rsidP="00087A4C">
      <w:pPr>
        <w:numPr>
          <w:ilvl w:val="0"/>
          <w:numId w:val="12"/>
        </w:numPr>
        <w:spacing w:before="100" w:beforeAutospacing="1" w:after="100" w:afterAutospacing="1" w:line="240" w:lineRule="auto"/>
        <w:jc w:val="left"/>
        <w:rPr>
          <w:sz w:val="22"/>
        </w:rPr>
      </w:pPr>
      <w:proofErr w:type="gramStart"/>
      <w:r w:rsidRPr="00A1598B">
        <w:rPr>
          <w:sz w:val="22"/>
        </w:rPr>
        <w:t>который</w:t>
      </w:r>
      <w:proofErr w:type="gramEnd"/>
      <w:r w:rsidRPr="00A1598B">
        <w:rPr>
          <w:sz w:val="22"/>
        </w:rPr>
        <w:t xml:space="preserve"> плохо контролирует себя и свое поведение;</w:t>
      </w:r>
    </w:p>
    <w:p w14:paraId="41D3F324" w14:textId="77777777" w:rsidR="00087A4C" w:rsidRPr="00A1598B" w:rsidRDefault="00087A4C" w:rsidP="00087A4C">
      <w:pPr>
        <w:numPr>
          <w:ilvl w:val="0"/>
          <w:numId w:val="12"/>
        </w:numPr>
        <w:spacing w:before="100" w:beforeAutospacing="1" w:after="100" w:afterAutospacing="1" w:line="240" w:lineRule="auto"/>
        <w:jc w:val="left"/>
        <w:rPr>
          <w:sz w:val="22"/>
        </w:rPr>
      </w:pPr>
      <w:proofErr w:type="gramStart"/>
      <w:r w:rsidRPr="00A1598B">
        <w:rPr>
          <w:sz w:val="22"/>
        </w:rPr>
        <w:t>который</w:t>
      </w:r>
      <w:proofErr w:type="gramEnd"/>
      <w:r w:rsidRPr="00A1598B">
        <w:rPr>
          <w:sz w:val="22"/>
        </w:rPr>
        <w:t xml:space="preserve"> часто испытывает стресс и тревогу;</w:t>
      </w:r>
    </w:p>
    <w:p w14:paraId="7B2384F1" w14:textId="77777777" w:rsidR="00087A4C" w:rsidRPr="00A1598B" w:rsidRDefault="00087A4C" w:rsidP="00087A4C">
      <w:pPr>
        <w:numPr>
          <w:ilvl w:val="0"/>
          <w:numId w:val="12"/>
        </w:numPr>
        <w:spacing w:before="100" w:beforeAutospacing="1" w:after="100" w:afterAutospacing="1" w:line="240" w:lineRule="auto"/>
        <w:jc w:val="left"/>
        <w:rPr>
          <w:sz w:val="22"/>
        </w:rPr>
      </w:pPr>
      <w:proofErr w:type="gramStart"/>
      <w:r w:rsidRPr="00A1598B">
        <w:rPr>
          <w:sz w:val="22"/>
        </w:rPr>
        <w:t>с</w:t>
      </w:r>
      <w:proofErr w:type="gramEnd"/>
      <w:r w:rsidRPr="00A1598B">
        <w:rPr>
          <w:sz w:val="22"/>
        </w:rPr>
        <w:t xml:space="preserve"> нарушенным мышлением из-за психологического расстройства;</w:t>
      </w:r>
    </w:p>
    <w:p w14:paraId="1CAFFBBA" w14:textId="77777777" w:rsidR="00087A4C" w:rsidRPr="00A1598B" w:rsidRDefault="00087A4C" w:rsidP="00087A4C">
      <w:pPr>
        <w:numPr>
          <w:ilvl w:val="0"/>
          <w:numId w:val="12"/>
        </w:numPr>
        <w:spacing w:before="100" w:beforeAutospacing="1" w:after="100" w:afterAutospacing="1" w:line="240" w:lineRule="auto"/>
        <w:jc w:val="left"/>
        <w:rPr>
          <w:sz w:val="22"/>
        </w:rPr>
      </w:pPr>
      <w:proofErr w:type="gramStart"/>
      <w:r w:rsidRPr="00A1598B">
        <w:rPr>
          <w:sz w:val="22"/>
        </w:rPr>
        <w:t>неспособного</w:t>
      </w:r>
      <w:proofErr w:type="gramEnd"/>
      <w:r w:rsidRPr="00A1598B">
        <w:rPr>
          <w:sz w:val="22"/>
        </w:rPr>
        <w:t xml:space="preserve"> принимать решения и брать на себя ответственность.</w:t>
      </w:r>
    </w:p>
    <w:p w14:paraId="4CC766F3" w14:textId="36BCD6AB" w:rsidR="00087A4C" w:rsidRPr="00A1598B" w:rsidRDefault="00087A4C" w:rsidP="00797A95">
      <w:pPr>
        <w:ind w:left="14" w:right="14" w:firstLine="283"/>
        <w:rPr>
          <w:b/>
          <w:sz w:val="22"/>
        </w:rPr>
      </w:pPr>
    </w:p>
    <w:p w14:paraId="05842B73" w14:textId="3A839FA3" w:rsidR="00087A4C" w:rsidRPr="00A1598B" w:rsidRDefault="00087A4C" w:rsidP="00797A95">
      <w:pPr>
        <w:ind w:left="14" w:right="14" w:firstLine="283"/>
        <w:rPr>
          <w:b/>
          <w:sz w:val="22"/>
        </w:rPr>
      </w:pPr>
    </w:p>
    <w:p w14:paraId="66900748" w14:textId="3E74318B" w:rsidR="00087A4C" w:rsidRPr="00A1598B" w:rsidRDefault="00087A4C" w:rsidP="00797A95">
      <w:pPr>
        <w:ind w:left="14" w:right="14" w:firstLine="283"/>
        <w:rPr>
          <w:b/>
          <w:sz w:val="22"/>
        </w:rPr>
      </w:pPr>
    </w:p>
    <w:p w14:paraId="0A9D79EA" w14:textId="565AC65F" w:rsidR="00087A4C" w:rsidRPr="00A1598B" w:rsidRDefault="00087A4C" w:rsidP="00797A95">
      <w:pPr>
        <w:ind w:left="14" w:right="14" w:firstLine="283"/>
        <w:rPr>
          <w:b/>
          <w:sz w:val="22"/>
        </w:rPr>
      </w:pPr>
    </w:p>
    <w:p w14:paraId="73790579" w14:textId="04D3E06E" w:rsidR="00087A4C" w:rsidRPr="00A1598B" w:rsidRDefault="00087A4C" w:rsidP="00797A95">
      <w:pPr>
        <w:ind w:left="14" w:right="14" w:firstLine="283"/>
        <w:rPr>
          <w:b/>
          <w:sz w:val="22"/>
        </w:rPr>
      </w:pPr>
    </w:p>
    <w:p w14:paraId="4F559DF9" w14:textId="77777777" w:rsidR="00087A4C" w:rsidRPr="00A1598B" w:rsidRDefault="00087A4C" w:rsidP="00797A95">
      <w:pPr>
        <w:ind w:left="14" w:right="14" w:firstLine="283"/>
        <w:rPr>
          <w:b/>
          <w:sz w:val="22"/>
        </w:rPr>
      </w:pPr>
    </w:p>
    <w:p w14:paraId="678364BF" w14:textId="77777777" w:rsidR="00087A4C" w:rsidRPr="00A1598B" w:rsidRDefault="00087A4C" w:rsidP="00797A95">
      <w:pPr>
        <w:ind w:left="14" w:right="14" w:firstLine="283"/>
        <w:rPr>
          <w:b/>
          <w:sz w:val="22"/>
        </w:rPr>
      </w:pPr>
    </w:p>
    <w:p w14:paraId="0D01A2F6" w14:textId="783B766C" w:rsidR="00797A95" w:rsidRPr="00A1598B" w:rsidRDefault="00797A95" w:rsidP="00797A95">
      <w:pPr>
        <w:ind w:left="14" w:right="14" w:firstLine="283"/>
        <w:rPr>
          <w:sz w:val="22"/>
        </w:rPr>
      </w:pPr>
      <w:r w:rsidRPr="00A1598B">
        <w:rPr>
          <w:b/>
          <w:sz w:val="22"/>
        </w:rPr>
        <w:lastRenderedPageBreak/>
        <w:t>Психология девиантного поведения</w:t>
      </w:r>
      <w:r w:rsidRPr="00A1598B">
        <w:rPr>
          <w:sz w:val="22"/>
        </w:rPr>
        <w:t xml:space="preserve"> — это междисциплинарная область научного знания, изучающая механизмы возникновения, формирования, динамики и исходов отклоняющегося от разнообразных норм поведения, а так-</w:t>
      </w:r>
    </w:p>
    <w:p w14:paraId="12D56D05" w14:textId="77777777" w:rsidR="00797A95" w:rsidRPr="00A1598B" w:rsidRDefault="00797A95" w:rsidP="00797A95">
      <w:pPr>
        <w:ind w:left="14" w:right="14"/>
        <w:rPr>
          <w:sz w:val="22"/>
        </w:rPr>
      </w:pPr>
      <w:proofErr w:type="gramStart"/>
      <w:r w:rsidRPr="00A1598B">
        <w:rPr>
          <w:sz w:val="22"/>
        </w:rPr>
        <w:t>же</w:t>
      </w:r>
      <w:proofErr w:type="gramEnd"/>
      <w:r w:rsidRPr="00A1598B">
        <w:rPr>
          <w:sz w:val="22"/>
        </w:rPr>
        <w:t xml:space="preserve"> способы и методы их коррекции и терапии. Данная дисциплина находится на стыке клинической психологии и психиатрии, и для ее освоения требуются знания и навыки из этих научных областей.</w:t>
      </w:r>
    </w:p>
    <w:p w14:paraId="39334DD0" w14:textId="39056E30" w:rsidR="003C3CC4" w:rsidRPr="00A1598B" w:rsidRDefault="003C3CC4">
      <w:pPr>
        <w:rPr>
          <w:sz w:val="22"/>
        </w:rPr>
      </w:pPr>
    </w:p>
    <w:p w14:paraId="3D39797B" w14:textId="109C3FCE" w:rsidR="00086344" w:rsidRPr="00A1598B" w:rsidRDefault="00086344" w:rsidP="00086344">
      <w:pPr>
        <w:ind w:firstLine="685"/>
        <w:rPr>
          <w:sz w:val="22"/>
        </w:rPr>
      </w:pPr>
      <w:r w:rsidRPr="00A1598B">
        <w:rPr>
          <w:sz w:val="22"/>
        </w:rPr>
        <w:t xml:space="preserve">Сложился стереотип, в соответствии с которым к </w:t>
      </w:r>
      <w:proofErr w:type="spellStart"/>
      <w:r w:rsidRPr="00A1598B">
        <w:rPr>
          <w:sz w:val="22"/>
        </w:rPr>
        <w:t>девиантам</w:t>
      </w:r>
      <w:proofErr w:type="spellEnd"/>
      <w:r w:rsidRPr="00A1598B">
        <w:rPr>
          <w:sz w:val="22"/>
        </w:rPr>
        <w:t xml:space="preserve"> – субъектам отклоняющегося поведения – относят людей, представляющих определенную опасность, некую угрозу стабильности и социальному порядку. Это не совсем так. Социальные отклонения могут проявляться в различных формах, в том числе и в форме преступности, наркомании, алкоголизма. Однако к </w:t>
      </w:r>
      <w:proofErr w:type="spellStart"/>
      <w:r w:rsidRPr="00A1598B">
        <w:rPr>
          <w:sz w:val="22"/>
        </w:rPr>
        <w:t>девиантам</w:t>
      </w:r>
      <w:proofErr w:type="spellEnd"/>
      <w:r w:rsidRPr="00A1598B">
        <w:rPr>
          <w:sz w:val="22"/>
        </w:rPr>
        <w:t xml:space="preserve"> с таким же успехом можно отнести политических радикалов, художников-новаторов, великих полководцев и государственных деятелей. Их поведение – тоже отклоняющееся.</w:t>
      </w:r>
    </w:p>
    <w:p w14:paraId="481F60EF" w14:textId="77777777" w:rsidR="00086344" w:rsidRPr="00A1598B" w:rsidRDefault="00086344" w:rsidP="00086344">
      <w:pPr>
        <w:ind w:firstLine="685"/>
        <w:rPr>
          <w:sz w:val="22"/>
        </w:rPr>
      </w:pPr>
      <w:r w:rsidRPr="00A1598B">
        <w:rPr>
          <w:sz w:val="22"/>
        </w:rPr>
        <w:t>Практически вся жизнь любого общества характеризуется наличием отклонений. Отклонения, или как они называются научным термином - девиации присутствуют в каждой социальной системе. Поэтому умение выявлять причины таких отклонений, находить пути преодоления их негативных форм должно быть свойственным каждому современному человеку. Проблему отклонений изучают </w:t>
      </w:r>
      <w:r w:rsidRPr="00A1598B">
        <w:rPr>
          <w:i/>
          <w:iCs/>
          <w:sz w:val="22"/>
        </w:rPr>
        <w:t>криминология, правовая статистика, социология, психология и другие науки.</w:t>
      </w:r>
    </w:p>
    <w:p w14:paraId="42DB9812" w14:textId="77777777" w:rsidR="00AB2F40" w:rsidRPr="00A1598B" w:rsidRDefault="00AB2F40" w:rsidP="00AB2F40">
      <w:pPr>
        <w:ind w:firstLine="685"/>
        <w:rPr>
          <w:sz w:val="22"/>
        </w:rPr>
      </w:pPr>
      <w:r w:rsidRPr="00A1598B">
        <w:rPr>
          <w:b/>
          <w:sz w:val="22"/>
        </w:rPr>
        <w:t>Предметом изучения психологии девиантного поведения</w:t>
      </w:r>
      <w:r w:rsidRPr="00A1598B">
        <w:rPr>
          <w:sz w:val="22"/>
        </w:rPr>
        <w:t xml:space="preserve"> являются отклоняющиеся от разнообразных норм ситуационные реакции, психические состояния, а также развития личности, приводящие к дезадаптации человека в обществе и / или нарушению самоактуализации и принятия себя в силу выработанных неадекватных паттернов поведения. Для того чтобы оценить типы, формы и структуру девиантного (отклоняющегося) поведения, необходимо представлять, от каких именно норм общества они могут отклоняться. </w:t>
      </w:r>
    </w:p>
    <w:p w14:paraId="61B35C7B" w14:textId="3E86579B" w:rsidR="00AB2F40" w:rsidRPr="00A1598B" w:rsidRDefault="00AB2F40" w:rsidP="00AB2F40">
      <w:pPr>
        <w:ind w:firstLine="685"/>
        <w:rPr>
          <w:sz w:val="22"/>
        </w:rPr>
      </w:pPr>
      <w:r w:rsidRPr="00A1598B">
        <w:rPr>
          <w:b/>
          <w:i/>
          <w:sz w:val="22"/>
        </w:rPr>
        <w:t>Норма —</w:t>
      </w:r>
      <w:r w:rsidRPr="00A1598B">
        <w:rPr>
          <w:sz w:val="22"/>
        </w:rPr>
        <w:t xml:space="preserve"> это явление группового сознания в виде разделяемых группой представлений и наиболее частых суждений членов группы о требованиях к поведению с учетом их социальных ролей, создающих оптимальные условия бытия, с которыми эти нормы взаимодействуют и, отражая, формируют его (К. К. Платонов).</w:t>
      </w:r>
    </w:p>
    <w:p w14:paraId="38EFBDBD" w14:textId="77777777" w:rsidR="00AB2F40" w:rsidRPr="00A1598B" w:rsidRDefault="00AB2F40" w:rsidP="00AB2F40">
      <w:pPr>
        <w:ind w:firstLine="685"/>
        <w:rPr>
          <w:sz w:val="22"/>
        </w:rPr>
      </w:pPr>
      <w:r w:rsidRPr="00A1598B">
        <w:rPr>
          <w:sz w:val="22"/>
        </w:rPr>
        <w:t>Выделяют следующие нормы:</w:t>
      </w:r>
    </w:p>
    <w:p w14:paraId="604EDA71" w14:textId="77777777" w:rsidR="00AB2F40" w:rsidRPr="00A1598B" w:rsidRDefault="00AB2F40" w:rsidP="00AB2F40">
      <w:pPr>
        <w:ind w:firstLine="685"/>
        <w:rPr>
          <w:sz w:val="22"/>
        </w:rPr>
      </w:pPr>
      <w:r w:rsidRPr="00A1598B">
        <w:rPr>
          <w:sz w:val="22"/>
        </w:rPr>
        <w:t xml:space="preserve">1) правовые; </w:t>
      </w:r>
    </w:p>
    <w:p w14:paraId="4342B963" w14:textId="77777777" w:rsidR="00AB2F40" w:rsidRPr="00A1598B" w:rsidRDefault="00AB2F40" w:rsidP="00AB2F40">
      <w:pPr>
        <w:ind w:firstLine="685"/>
        <w:rPr>
          <w:sz w:val="22"/>
        </w:rPr>
      </w:pPr>
      <w:r w:rsidRPr="00A1598B">
        <w:rPr>
          <w:sz w:val="22"/>
        </w:rPr>
        <w:t>2) нравственные;</w:t>
      </w:r>
    </w:p>
    <w:p w14:paraId="4C1F18A3" w14:textId="71CED8F6" w:rsidR="00AB2F40" w:rsidRPr="00A1598B" w:rsidRDefault="00AB2F40" w:rsidP="00AB2F40">
      <w:pPr>
        <w:ind w:firstLine="685"/>
        <w:rPr>
          <w:sz w:val="22"/>
        </w:rPr>
      </w:pPr>
      <w:r w:rsidRPr="00A1598B">
        <w:rPr>
          <w:sz w:val="22"/>
        </w:rPr>
        <w:t xml:space="preserve"> 3) эстетические.</w:t>
      </w:r>
    </w:p>
    <w:p w14:paraId="3B185680" w14:textId="77777777" w:rsidR="00A801C7" w:rsidRPr="00A1598B" w:rsidRDefault="00AB2F40" w:rsidP="00AB2F40">
      <w:pPr>
        <w:ind w:firstLine="685"/>
        <w:rPr>
          <w:sz w:val="22"/>
        </w:rPr>
      </w:pPr>
      <w:r w:rsidRPr="00A1598B">
        <w:rPr>
          <w:sz w:val="22"/>
        </w:rPr>
        <w:t xml:space="preserve">Правовые нормы оформлены в виде свода законов и подразумевают наказание при их нарушении, нравственные и эстетические нормы не регламентированы столь строго, и при их несоблюдении возможно лишь общественное порицание. В первом случае можно говорить о том, что человек поступает «не по закону», во втором — «не по-людски». Отдельно в рамках каждой их вышеперечисленных общественных норм описывают нормы сексуального поведения. Это обусловлено повышенной значимостью сексуального и </w:t>
      </w:r>
      <w:proofErr w:type="spellStart"/>
      <w:r w:rsidRPr="00A1598B">
        <w:rPr>
          <w:sz w:val="22"/>
        </w:rPr>
        <w:t>полоролевого</w:t>
      </w:r>
      <w:proofErr w:type="spellEnd"/>
      <w:r w:rsidRPr="00A1598B">
        <w:rPr>
          <w:sz w:val="22"/>
        </w:rPr>
        <w:t xml:space="preserve"> поведения человека, а также частотой девиаций и перверсий именно в этой интимной сфере жизнедеятельности человека. При этом нормы сексуального поведения регулируются как на уровне права, так и на уровне нравственности и эстетики. Кроме того, можно выделить и нормы психологически комфортного самочувствия (переживания), рефлексии, удовлетворенности собой, нарушение которых способно приводить человека к эмоциональному дискомфорту и появлению т. н. психологических комплексов. Индивид, становясь свободным и ответственным и формируя нормативное (</w:t>
      </w:r>
      <w:proofErr w:type="spellStart"/>
      <w:r w:rsidRPr="00A1598B">
        <w:rPr>
          <w:sz w:val="22"/>
        </w:rPr>
        <w:t>недевиантное</w:t>
      </w:r>
      <w:proofErr w:type="spellEnd"/>
      <w:r w:rsidRPr="00A1598B">
        <w:rPr>
          <w:sz w:val="22"/>
        </w:rPr>
        <w:t xml:space="preserve">) поведение, осознанно принимает на себя ответственность за соблюдение «писаных» законов, которые предполагают сохранение прав и свобод окружающих его людей, а также «неписаных» норм — традиций и стереотипов поведения, принятых в той или иной </w:t>
      </w:r>
      <w:proofErr w:type="spellStart"/>
      <w:r w:rsidRPr="00A1598B">
        <w:rPr>
          <w:sz w:val="22"/>
        </w:rPr>
        <w:t>микросоциальной</w:t>
      </w:r>
      <w:proofErr w:type="spellEnd"/>
      <w:r w:rsidRPr="00A1598B">
        <w:rPr>
          <w:sz w:val="22"/>
        </w:rPr>
        <w:t xml:space="preserve"> среде. </w:t>
      </w:r>
    </w:p>
    <w:p w14:paraId="6000FB28" w14:textId="02240675" w:rsidR="00AB2F40" w:rsidRPr="00A1598B" w:rsidRDefault="00AB2F40" w:rsidP="00AB2F40">
      <w:pPr>
        <w:ind w:firstLine="685"/>
        <w:rPr>
          <w:sz w:val="22"/>
        </w:rPr>
      </w:pPr>
      <w:r w:rsidRPr="00A1598B">
        <w:rPr>
          <w:b/>
          <w:i/>
          <w:sz w:val="22"/>
        </w:rPr>
        <w:t>Девиантным поведением</w:t>
      </w:r>
      <w:r w:rsidRPr="00A1598B">
        <w:rPr>
          <w:sz w:val="22"/>
        </w:rPr>
        <w:t xml:space="preserve"> считается такое, при котором наблюдаются отклонения хотя бы от одной из общественных норм.</w:t>
      </w:r>
    </w:p>
    <w:p w14:paraId="20B0147C" w14:textId="09F11E4C" w:rsidR="00AB2F40" w:rsidRPr="00A1598B" w:rsidRDefault="00AB2F40" w:rsidP="00AB2F40">
      <w:pPr>
        <w:ind w:firstLine="685"/>
        <w:rPr>
          <w:sz w:val="22"/>
        </w:rPr>
      </w:pPr>
      <w:r w:rsidRPr="00A1598B">
        <w:rPr>
          <w:sz w:val="22"/>
        </w:rPr>
        <w:t>Поведенческая патология (по П</w:t>
      </w:r>
      <w:r w:rsidR="00A801C7" w:rsidRPr="00A1598B">
        <w:rPr>
          <w:sz w:val="22"/>
        </w:rPr>
        <w:t>.</w:t>
      </w:r>
      <w:r w:rsidRPr="00A1598B">
        <w:rPr>
          <w:sz w:val="22"/>
        </w:rPr>
        <w:t xml:space="preserve"> Б. Ганнушкину) подразумевает наличие в поведении человека таких признаков, как:</w:t>
      </w:r>
    </w:p>
    <w:p w14:paraId="1E0EA28E" w14:textId="77777777" w:rsidR="00AB2F40" w:rsidRPr="00A1598B" w:rsidRDefault="00AB2F40" w:rsidP="00AB2F40">
      <w:pPr>
        <w:ind w:firstLine="685"/>
        <w:rPr>
          <w:sz w:val="22"/>
        </w:rPr>
      </w:pPr>
      <w:r w:rsidRPr="00A1598B">
        <w:rPr>
          <w:sz w:val="22"/>
        </w:rPr>
        <w:t>1) склонность к дезадаптации;</w:t>
      </w:r>
    </w:p>
    <w:p w14:paraId="327EDC55" w14:textId="77777777" w:rsidR="00AB2F40" w:rsidRPr="00A1598B" w:rsidRDefault="00AB2F40" w:rsidP="00AB2F40">
      <w:pPr>
        <w:ind w:firstLine="685"/>
        <w:rPr>
          <w:sz w:val="22"/>
        </w:rPr>
      </w:pPr>
      <w:proofErr w:type="gramStart"/>
      <w:r w:rsidRPr="00A1598B">
        <w:rPr>
          <w:sz w:val="22"/>
        </w:rPr>
        <w:t>2)тотальность</w:t>
      </w:r>
      <w:proofErr w:type="gramEnd"/>
      <w:r w:rsidRPr="00A1598B">
        <w:rPr>
          <w:sz w:val="22"/>
        </w:rPr>
        <w:t xml:space="preserve">; </w:t>
      </w:r>
    </w:p>
    <w:p w14:paraId="47D76BF1" w14:textId="77777777" w:rsidR="00AB2F40" w:rsidRPr="00A1598B" w:rsidRDefault="00AB2F40" w:rsidP="00AB2F40">
      <w:pPr>
        <w:ind w:firstLine="685"/>
        <w:rPr>
          <w:sz w:val="22"/>
        </w:rPr>
      </w:pPr>
      <w:r w:rsidRPr="00A1598B">
        <w:rPr>
          <w:sz w:val="22"/>
        </w:rPr>
        <w:lastRenderedPageBreak/>
        <w:t>3) стабильность.</w:t>
      </w:r>
    </w:p>
    <w:p w14:paraId="3BFF9D61" w14:textId="77777777" w:rsidR="00A801C7" w:rsidRPr="00A1598B" w:rsidRDefault="00AB2F40" w:rsidP="00AB2F40">
      <w:pPr>
        <w:ind w:firstLine="685"/>
        <w:rPr>
          <w:sz w:val="22"/>
        </w:rPr>
      </w:pPr>
      <w:r w:rsidRPr="00A1598B">
        <w:rPr>
          <w:sz w:val="22"/>
        </w:rPr>
        <w:t xml:space="preserve">Под склонностью к </w:t>
      </w:r>
      <w:r w:rsidRPr="00A1598B">
        <w:rPr>
          <w:b/>
          <w:i/>
          <w:sz w:val="22"/>
        </w:rPr>
        <w:t>дезадаптации</w:t>
      </w:r>
      <w:r w:rsidRPr="00A1598B">
        <w:rPr>
          <w:sz w:val="22"/>
        </w:rPr>
        <w:t xml:space="preserve"> понимается существование паттернов поведения, не способствующих полноценной адаптации человека в обществе, в виде конфликтности, неудовлетворенности взаимодействиями с окружающими людьми, противостояния или противоборства реальности, социально-психологической изоляции. </w:t>
      </w:r>
    </w:p>
    <w:p w14:paraId="79DD121B" w14:textId="77777777" w:rsidR="00A801C7" w:rsidRPr="00A1598B" w:rsidRDefault="00AB2F40" w:rsidP="00AB2F40">
      <w:pPr>
        <w:ind w:firstLine="685"/>
        <w:rPr>
          <w:sz w:val="22"/>
        </w:rPr>
      </w:pPr>
      <w:r w:rsidRPr="00A1598B">
        <w:rPr>
          <w:sz w:val="22"/>
        </w:rPr>
        <w:t xml:space="preserve">Наряду с </w:t>
      </w:r>
      <w:r w:rsidRPr="00A1598B">
        <w:rPr>
          <w:b/>
          <w:i/>
          <w:sz w:val="22"/>
        </w:rPr>
        <w:t>дезадаптацией, направленной вовне (межличностная дезадаптация)</w:t>
      </w:r>
      <w:r w:rsidRPr="00A1598B">
        <w:rPr>
          <w:sz w:val="22"/>
        </w:rPr>
        <w:t xml:space="preserve">, существует </w:t>
      </w:r>
      <w:r w:rsidRPr="00A1598B">
        <w:rPr>
          <w:b/>
          <w:i/>
          <w:sz w:val="22"/>
        </w:rPr>
        <w:t>внутриличностная дезадаптация</w:t>
      </w:r>
      <w:r w:rsidRPr="00A1598B">
        <w:rPr>
          <w:sz w:val="22"/>
        </w:rPr>
        <w:t xml:space="preserve">, при которой поведение человека </w:t>
      </w:r>
      <w:r w:rsidRPr="00A1598B">
        <w:rPr>
          <w:b/>
          <w:i/>
          <w:sz w:val="22"/>
        </w:rPr>
        <w:t>отражает неудовлетворенность собой, непринятие себя как целостной и значимой личности.</w:t>
      </w:r>
      <w:r w:rsidRPr="00A1598B">
        <w:rPr>
          <w:sz w:val="22"/>
        </w:rPr>
        <w:t xml:space="preserve"> </w:t>
      </w:r>
    </w:p>
    <w:p w14:paraId="4C876FF4" w14:textId="77777777" w:rsidR="00A801C7" w:rsidRPr="00A1598B" w:rsidRDefault="00AB2F40" w:rsidP="00AB2F40">
      <w:pPr>
        <w:ind w:firstLine="685"/>
        <w:rPr>
          <w:sz w:val="22"/>
        </w:rPr>
      </w:pPr>
      <w:r w:rsidRPr="00A1598B">
        <w:rPr>
          <w:b/>
          <w:i/>
          <w:sz w:val="22"/>
        </w:rPr>
        <w:t>Признак тотальности</w:t>
      </w:r>
      <w:r w:rsidRPr="00A1598B">
        <w:rPr>
          <w:sz w:val="22"/>
        </w:rPr>
        <w:t xml:space="preserve"> указывает на то, что патологические поведенческие стереотипы способствуют дезадаптации в большинстве ситуаций, в которых оказывается человек, то есть имеют место «везде». </w:t>
      </w:r>
    </w:p>
    <w:p w14:paraId="2E54C5D5" w14:textId="310CA0F4" w:rsidR="00AB2F40" w:rsidRPr="00A1598B" w:rsidRDefault="00AB2F40" w:rsidP="00AB2F40">
      <w:pPr>
        <w:ind w:firstLine="685"/>
        <w:rPr>
          <w:sz w:val="22"/>
        </w:rPr>
      </w:pPr>
      <w:r w:rsidRPr="00A1598B">
        <w:rPr>
          <w:b/>
          <w:i/>
          <w:sz w:val="22"/>
        </w:rPr>
        <w:t>Стабильность</w:t>
      </w:r>
      <w:r w:rsidRPr="00A1598B">
        <w:rPr>
          <w:sz w:val="22"/>
        </w:rPr>
        <w:t xml:space="preserve"> отражает длительность проявления </w:t>
      </w:r>
      <w:proofErr w:type="spellStart"/>
      <w:r w:rsidRPr="00A1598B">
        <w:rPr>
          <w:sz w:val="22"/>
        </w:rPr>
        <w:t>дезадаптивных</w:t>
      </w:r>
      <w:proofErr w:type="spellEnd"/>
      <w:r w:rsidRPr="00A1598B">
        <w:rPr>
          <w:sz w:val="22"/>
        </w:rPr>
        <w:t xml:space="preserve"> качеств поведения, а не их сиюминутность и ситуативную обусловленность. Поведенческая (психическая) патология может быть обусловлена психопатологическими проявлениями (симптомами и синдромами), а также базироваться на патологии характера, сформированной в процессе социализации.</w:t>
      </w:r>
    </w:p>
    <w:p w14:paraId="4739C403" w14:textId="77777777" w:rsidR="00A801C7" w:rsidRPr="00A1598B" w:rsidRDefault="00AB2F40" w:rsidP="00AB2F40">
      <w:pPr>
        <w:ind w:firstLine="685"/>
        <w:rPr>
          <w:sz w:val="22"/>
        </w:rPr>
      </w:pPr>
      <w:r w:rsidRPr="00A1598B">
        <w:rPr>
          <w:sz w:val="22"/>
        </w:rPr>
        <w:t xml:space="preserve">Широкая область научного знания охватывает аномальное, отклоняющееся, ненормативное, девиантное поведение человека. Существенным параметром такого поведения выступает отклонение в ту или иную стороны с различной интенсивностью и в силу разнообразных причин от поведения, которое признается нормальным и </w:t>
      </w:r>
      <w:proofErr w:type="spellStart"/>
      <w:r w:rsidRPr="00A1598B">
        <w:rPr>
          <w:sz w:val="22"/>
        </w:rPr>
        <w:t>неотклоняющимся</w:t>
      </w:r>
      <w:proofErr w:type="spellEnd"/>
      <w:r w:rsidRPr="00A1598B">
        <w:rPr>
          <w:sz w:val="22"/>
        </w:rPr>
        <w:t xml:space="preserve">. </w:t>
      </w:r>
    </w:p>
    <w:p w14:paraId="2060FCDC" w14:textId="1ADB6B9E" w:rsidR="00797A95" w:rsidRPr="00A1598B" w:rsidRDefault="00AB2F40" w:rsidP="00AB2F40">
      <w:pPr>
        <w:ind w:firstLine="685"/>
        <w:rPr>
          <w:i/>
          <w:color w:val="0070C0"/>
          <w:sz w:val="22"/>
        </w:rPr>
      </w:pPr>
      <w:r w:rsidRPr="00A1598B">
        <w:rPr>
          <w:i/>
          <w:color w:val="0070C0"/>
          <w:sz w:val="22"/>
        </w:rPr>
        <w:t>Существует представление о</w:t>
      </w:r>
      <w:r w:rsidR="00A801C7" w:rsidRPr="00A1598B">
        <w:rPr>
          <w:i/>
          <w:color w:val="0070C0"/>
          <w:sz w:val="22"/>
        </w:rPr>
        <w:t xml:space="preserve"> </w:t>
      </w:r>
      <w:r w:rsidRPr="00A1598B">
        <w:rPr>
          <w:i/>
          <w:color w:val="0070C0"/>
          <w:sz w:val="22"/>
        </w:rPr>
        <w:t xml:space="preserve">том, что </w:t>
      </w:r>
      <w:r w:rsidRPr="00A1598B">
        <w:rPr>
          <w:b/>
          <w:i/>
          <w:color w:val="0070C0"/>
          <w:sz w:val="22"/>
        </w:rPr>
        <w:t>девиантные формы поведения</w:t>
      </w:r>
      <w:r w:rsidRPr="00A1598B">
        <w:rPr>
          <w:i/>
          <w:color w:val="0070C0"/>
          <w:sz w:val="22"/>
        </w:rPr>
        <w:t xml:space="preserve"> — это переходные, неразвернутые варианты поведенческой психической патологии. И основным принципом их диагностики следует признать, с одной стороны, отсутствие качеств поведенческой нормы, с другой — отсутствие психопатологических симптомов. Однако более адекватным представляется обозначение как девиантного любого отклоняющегося от нормы поведенческого стереотипа (как собственно девиантного — без признаков психической патологии, так и поведенческих эквивалентов психических расстройств и заболеваний).</w:t>
      </w:r>
    </w:p>
    <w:p w14:paraId="5C165C2F" w14:textId="682B296E" w:rsidR="008B4637" w:rsidRPr="00A1598B" w:rsidRDefault="008B4637" w:rsidP="00A1598B">
      <w:pPr>
        <w:ind w:right="14"/>
        <w:rPr>
          <w:bCs/>
          <w:sz w:val="22"/>
        </w:rPr>
      </w:pPr>
      <w:r w:rsidRPr="00A1598B">
        <w:rPr>
          <w:bCs/>
          <w:sz w:val="22"/>
        </w:rPr>
        <w:t xml:space="preserve">Понятие «нормальной» и «ненормальной» («деструктивной») личности в психологии. </w:t>
      </w:r>
    </w:p>
    <w:p w14:paraId="30911C7A" w14:textId="77777777" w:rsidR="0036509E" w:rsidRPr="00A1598B" w:rsidRDefault="0036509E" w:rsidP="0036509E">
      <w:pPr>
        <w:ind w:left="14" w:right="14" w:firstLine="288"/>
        <w:rPr>
          <w:sz w:val="22"/>
        </w:rPr>
      </w:pPr>
      <w:r w:rsidRPr="00A1598B">
        <w:rPr>
          <w:sz w:val="22"/>
        </w:rPr>
        <w:t>Выделяются несколько подходов к оценке поведенческой нормы, патологии и девиаций:</w:t>
      </w:r>
    </w:p>
    <w:p w14:paraId="49FE3DE6" w14:textId="77777777" w:rsidR="0036509E" w:rsidRPr="00A1598B" w:rsidRDefault="0036509E" w:rsidP="0010031F">
      <w:pPr>
        <w:numPr>
          <w:ilvl w:val="0"/>
          <w:numId w:val="2"/>
        </w:numPr>
        <w:ind w:left="0" w:right="14" w:firstLine="0"/>
        <w:rPr>
          <w:sz w:val="22"/>
        </w:rPr>
      </w:pPr>
      <w:proofErr w:type="gramStart"/>
      <w:r w:rsidRPr="00A1598B">
        <w:rPr>
          <w:sz w:val="22"/>
        </w:rPr>
        <w:t>социальный</w:t>
      </w:r>
      <w:proofErr w:type="gramEnd"/>
      <w:r w:rsidRPr="00A1598B">
        <w:rPr>
          <w:sz w:val="22"/>
        </w:rPr>
        <w:t>;</w:t>
      </w:r>
    </w:p>
    <w:p w14:paraId="399988A1" w14:textId="77777777" w:rsidR="0036509E" w:rsidRPr="00A1598B" w:rsidRDefault="0036509E" w:rsidP="0010031F">
      <w:pPr>
        <w:numPr>
          <w:ilvl w:val="0"/>
          <w:numId w:val="2"/>
        </w:numPr>
        <w:ind w:left="0" w:right="14" w:firstLine="0"/>
        <w:rPr>
          <w:sz w:val="22"/>
        </w:rPr>
      </w:pPr>
      <w:proofErr w:type="gramStart"/>
      <w:r w:rsidRPr="00A1598B">
        <w:rPr>
          <w:sz w:val="22"/>
        </w:rPr>
        <w:t>психологический</w:t>
      </w:r>
      <w:proofErr w:type="gramEnd"/>
      <w:r w:rsidRPr="00A1598B">
        <w:rPr>
          <w:sz w:val="22"/>
        </w:rPr>
        <w:t>;</w:t>
      </w:r>
    </w:p>
    <w:p w14:paraId="521B6DCA" w14:textId="77777777" w:rsidR="0036509E" w:rsidRPr="00A1598B" w:rsidRDefault="0036509E" w:rsidP="0010031F">
      <w:pPr>
        <w:numPr>
          <w:ilvl w:val="0"/>
          <w:numId w:val="2"/>
        </w:numPr>
        <w:ind w:left="0" w:right="14" w:firstLine="0"/>
        <w:rPr>
          <w:sz w:val="22"/>
        </w:rPr>
      </w:pPr>
      <w:proofErr w:type="gramStart"/>
      <w:r w:rsidRPr="00A1598B">
        <w:rPr>
          <w:sz w:val="22"/>
        </w:rPr>
        <w:t>психиатрический</w:t>
      </w:r>
      <w:proofErr w:type="gramEnd"/>
      <w:r w:rsidRPr="00A1598B">
        <w:rPr>
          <w:sz w:val="22"/>
        </w:rPr>
        <w:t>;</w:t>
      </w:r>
    </w:p>
    <w:p w14:paraId="014FCE68" w14:textId="77777777" w:rsidR="0036509E" w:rsidRPr="00A1598B" w:rsidRDefault="0036509E" w:rsidP="0010031F">
      <w:pPr>
        <w:numPr>
          <w:ilvl w:val="0"/>
          <w:numId w:val="2"/>
        </w:numPr>
        <w:ind w:left="0" w:right="14" w:firstLine="0"/>
        <w:rPr>
          <w:sz w:val="22"/>
        </w:rPr>
      </w:pPr>
      <w:proofErr w:type="gramStart"/>
      <w:r w:rsidRPr="00A1598B">
        <w:rPr>
          <w:sz w:val="22"/>
        </w:rPr>
        <w:t>этнокультурный</w:t>
      </w:r>
      <w:proofErr w:type="gramEnd"/>
      <w:r w:rsidRPr="00A1598B">
        <w:rPr>
          <w:sz w:val="22"/>
        </w:rPr>
        <w:t>;</w:t>
      </w:r>
    </w:p>
    <w:p w14:paraId="6DAE0E19" w14:textId="77777777" w:rsidR="0036509E" w:rsidRPr="00A1598B" w:rsidRDefault="0036509E" w:rsidP="0010031F">
      <w:pPr>
        <w:numPr>
          <w:ilvl w:val="0"/>
          <w:numId w:val="2"/>
        </w:numPr>
        <w:ind w:left="0" w:right="14" w:firstLine="0"/>
        <w:rPr>
          <w:sz w:val="22"/>
        </w:rPr>
      </w:pPr>
      <w:proofErr w:type="gramStart"/>
      <w:r w:rsidRPr="00A1598B">
        <w:rPr>
          <w:sz w:val="22"/>
        </w:rPr>
        <w:t>возрастной</w:t>
      </w:r>
      <w:proofErr w:type="gramEnd"/>
      <w:r w:rsidRPr="00A1598B">
        <w:rPr>
          <w:sz w:val="22"/>
        </w:rPr>
        <w:t>;</w:t>
      </w:r>
    </w:p>
    <w:p w14:paraId="0B1F3B22" w14:textId="77777777" w:rsidR="0010031F" w:rsidRPr="00A1598B" w:rsidRDefault="0010031F" w:rsidP="0010031F">
      <w:pPr>
        <w:pStyle w:val="a3"/>
        <w:numPr>
          <w:ilvl w:val="0"/>
          <w:numId w:val="3"/>
        </w:numPr>
        <w:ind w:left="0" w:right="14" w:firstLine="0"/>
        <w:rPr>
          <w:bCs/>
          <w:sz w:val="22"/>
        </w:rPr>
      </w:pPr>
      <w:proofErr w:type="gramStart"/>
      <w:r w:rsidRPr="00A1598B">
        <w:rPr>
          <w:sz w:val="22"/>
        </w:rPr>
        <w:t>г</w:t>
      </w:r>
      <w:r w:rsidR="0036509E" w:rsidRPr="00A1598B">
        <w:rPr>
          <w:sz w:val="22"/>
        </w:rPr>
        <w:t>ендерный</w:t>
      </w:r>
      <w:proofErr w:type="gramEnd"/>
      <w:r w:rsidR="0036509E" w:rsidRPr="00A1598B">
        <w:rPr>
          <w:sz w:val="22"/>
        </w:rPr>
        <w:t>;</w:t>
      </w:r>
    </w:p>
    <w:p w14:paraId="16A94C45" w14:textId="644CA383" w:rsidR="0036509E" w:rsidRPr="00A1598B" w:rsidRDefault="0036509E" w:rsidP="0010031F">
      <w:pPr>
        <w:pStyle w:val="a3"/>
        <w:numPr>
          <w:ilvl w:val="0"/>
          <w:numId w:val="3"/>
        </w:numPr>
        <w:ind w:left="0" w:right="14" w:firstLine="0"/>
        <w:rPr>
          <w:bCs/>
          <w:sz w:val="22"/>
        </w:rPr>
      </w:pPr>
      <w:proofErr w:type="gramStart"/>
      <w:r w:rsidRPr="00A1598B">
        <w:rPr>
          <w:sz w:val="22"/>
        </w:rPr>
        <w:t>профессиональный</w:t>
      </w:r>
      <w:proofErr w:type="gramEnd"/>
    </w:p>
    <w:p w14:paraId="401DCA7F" w14:textId="4A8754E8" w:rsidR="0010031F" w:rsidRPr="00A1598B" w:rsidRDefault="0010031F" w:rsidP="0010031F">
      <w:pPr>
        <w:ind w:left="14" w:right="14" w:firstLine="553"/>
        <w:rPr>
          <w:sz w:val="22"/>
        </w:rPr>
      </w:pPr>
      <w:r w:rsidRPr="00A1598B">
        <w:rPr>
          <w:b/>
          <w:i/>
          <w:sz w:val="22"/>
        </w:rPr>
        <w:t>Социальный подход</w:t>
      </w:r>
      <w:r w:rsidRPr="00A1598B">
        <w:rPr>
          <w:sz w:val="22"/>
        </w:rPr>
        <w:t xml:space="preserve"> базируется на представлении об общественной опасности или безопасности поведения человека. В соответствии с ним к девиантному следует относить любое поведение, которое явно или потенциально является опасным для общества, окружающих человека людей. Упор делается на социально одобряемых стандартах поведения, бесконфликтности, конформизме, подчинении личных интересов общественным. При анализе отклоняющегося поведения социальный подход ориентирован на внешние формы адаптации и игнорирует индивидуально-личностную гармоничность, приспособленность к самому себе, принятие себя и отсутствие т. н. психологических комплексов и внутриличностных конфликтов.</w:t>
      </w:r>
    </w:p>
    <w:p w14:paraId="51EE48EC" w14:textId="77777777" w:rsidR="0010031F" w:rsidRPr="00A1598B" w:rsidRDefault="0010031F" w:rsidP="0010031F">
      <w:pPr>
        <w:ind w:left="14" w:right="14" w:firstLine="298"/>
        <w:rPr>
          <w:sz w:val="22"/>
        </w:rPr>
      </w:pPr>
      <w:bookmarkStart w:id="3" w:name="_Hlk222233745"/>
      <w:r w:rsidRPr="00A1598B">
        <w:rPr>
          <w:b/>
          <w:i/>
          <w:sz w:val="22"/>
        </w:rPr>
        <w:t>Психологический подход</w:t>
      </w:r>
      <w:r w:rsidRPr="00A1598B">
        <w:rPr>
          <w:i/>
          <w:sz w:val="22"/>
        </w:rPr>
        <w:t>,</w:t>
      </w:r>
      <w:r w:rsidRPr="00A1598B">
        <w:rPr>
          <w:sz w:val="22"/>
        </w:rPr>
        <w:t xml:space="preserve"> в отличие от социального, рассматривает девиантное поведение в связи с внутриличностным конфликтом, деструкцией и саморазрушением личности. Имеется в виду тот факт, что сутью девиантного поведения следует считать блокирование личностного роста и даже деградацию личности, являющиеся следствием, а иногда и целью отклоняющегося поведения. </w:t>
      </w:r>
      <w:proofErr w:type="spellStart"/>
      <w:r w:rsidRPr="00A1598B">
        <w:rPr>
          <w:sz w:val="22"/>
        </w:rPr>
        <w:t>Девиант</w:t>
      </w:r>
      <w:proofErr w:type="spellEnd"/>
      <w:r w:rsidRPr="00A1598B">
        <w:rPr>
          <w:sz w:val="22"/>
        </w:rPr>
        <w:t>, в соответствии с данным подходом, осознанно или неосознанно стремится разрушить собственную самоценность, лишить себя уникальности, не позволить себе реализовать имеющиеся задатки.</w:t>
      </w:r>
    </w:p>
    <w:bookmarkEnd w:id="3"/>
    <w:p w14:paraId="19C4CAF3" w14:textId="02EAEA28" w:rsidR="0010031F" w:rsidRPr="00A1598B" w:rsidRDefault="0010031F" w:rsidP="0010031F">
      <w:pPr>
        <w:ind w:left="14" w:right="14" w:firstLine="298"/>
        <w:rPr>
          <w:sz w:val="22"/>
        </w:rPr>
      </w:pPr>
      <w:r w:rsidRPr="00A1598B">
        <w:rPr>
          <w:sz w:val="22"/>
        </w:rPr>
        <w:t>В рамках</w:t>
      </w:r>
      <w:r w:rsidRPr="00A1598B">
        <w:rPr>
          <w:i/>
          <w:sz w:val="22"/>
        </w:rPr>
        <w:t xml:space="preserve"> </w:t>
      </w:r>
      <w:r w:rsidRPr="00A1598B">
        <w:rPr>
          <w:b/>
          <w:i/>
          <w:sz w:val="22"/>
        </w:rPr>
        <w:t>психиатрического подхода</w:t>
      </w:r>
      <w:r w:rsidRPr="00A1598B">
        <w:rPr>
          <w:sz w:val="22"/>
        </w:rPr>
        <w:t xml:space="preserve"> девиантные формы поведения рассматриваются как </w:t>
      </w:r>
      <w:proofErr w:type="spellStart"/>
      <w:r w:rsidRPr="00A1598B">
        <w:rPr>
          <w:sz w:val="22"/>
        </w:rPr>
        <w:t>преморбидные</w:t>
      </w:r>
      <w:proofErr w:type="spellEnd"/>
      <w:r w:rsidRPr="00A1598B">
        <w:rPr>
          <w:sz w:val="22"/>
        </w:rPr>
        <w:t xml:space="preserve"> (</w:t>
      </w:r>
      <w:proofErr w:type="spellStart"/>
      <w:r w:rsidRPr="00A1598B">
        <w:rPr>
          <w:sz w:val="22"/>
        </w:rPr>
        <w:t>доболезненные</w:t>
      </w:r>
      <w:proofErr w:type="spellEnd"/>
      <w:r w:rsidRPr="00A1598B">
        <w:rPr>
          <w:sz w:val="22"/>
        </w:rPr>
        <w:t xml:space="preserve">) особенности личности, способствующие формированию тех или иных психических расстройств и заболеваний. Под девиациями зачастую понимаются не достигшие патологической выраженности в силу различных причин отклонения поведения, то есть </w:t>
      </w:r>
      <w:r w:rsidRPr="00A1598B">
        <w:rPr>
          <w:sz w:val="22"/>
        </w:rPr>
        <w:lastRenderedPageBreak/>
        <w:t>те «как бы психические расстройства» (</w:t>
      </w:r>
      <w:proofErr w:type="spellStart"/>
      <w:r w:rsidRPr="00A1598B">
        <w:rPr>
          <w:sz w:val="22"/>
        </w:rPr>
        <w:t>донозологические</w:t>
      </w:r>
      <w:proofErr w:type="spellEnd"/>
      <w:r w:rsidRPr="00A1598B">
        <w:rPr>
          <w:sz w:val="22"/>
        </w:rPr>
        <w:t>), которые не в полной мере соответствуют общепринятым критериям диагностики симптомов или синдромов. Несмотря на то что эти отклонения и не достигли психопатологических качеств, они все же обозначаются термином «расстройства».</w:t>
      </w:r>
    </w:p>
    <w:p w14:paraId="15EAD6E1" w14:textId="094598C4" w:rsidR="0010031F" w:rsidRPr="00A1598B" w:rsidRDefault="0010031F" w:rsidP="0010031F">
      <w:pPr>
        <w:ind w:left="14" w:right="14" w:firstLine="270"/>
        <w:rPr>
          <w:sz w:val="22"/>
        </w:rPr>
      </w:pPr>
      <w:r w:rsidRPr="00A1598B">
        <w:rPr>
          <w:b/>
          <w:i/>
          <w:sz w:val="22"/>
        </w:rPr>
        <w:t>Этнокультурный подход</w:t>
      </w:r>
      <w:r w:rsidRPr="00A1598B">
        <w:rPr>
          <w:sz w:val="22"/>
        </w:rPr>
        <w:t xml:space="preserve"> подразумевает тот факт, что девиации следует рассматривать сквозь призму традиций того или иного сообщества. Считается, что нормы поведения, принятые в одной этнокультурной группе или </w:t>
      </w:r>
      <w:proofErr w:type="gramStart"/>
      <w:r w:rsidRPr="00A1598B">
        <w:rPr>
          <w:sz w:val="22"/>
        </w:rPr>
        <w:t>социо-культурной</w:t>
      </w:r>
      <w:proofErr w:type="gramEnd"/>
      <w:r w:rsidRPr="00A1598B">
        <w:rPr>
          <w:sz w:val="22"/>
        </w:rPr>
        <w:t xml:space="preserve"> среде, могут существенно отличаться от норм (традиций) иных групп. Вследствие этого существенным признается учет этнических, национальных, расовых, конфессиональных особенностей человека. Предполагается, что диагностика поведения человека как отклоняющегося возможна лишь в случаях, если такое поведение не согласуется с нормами, принятыми в микросоциуме, или человек демонстрирует поведенческую ригидность (негибкость) и неспособность к адаптации в новых этнокультурных условиях (например, в случаях миграции).</w:t>
      </w:r>
    </w:p>
    <w:p w14:paraId="6D4232CD" w14:textId="77777777" w:rsidR="0010031F" w:rsidRPr="00A1598B" w:rsidRDefault="0010031F" w:rsidP="0010031F">
      <w:pPr>
        <w:ind w:left="14" w:right="14" w:firstLine="298"/>
        <w:rPr>
          <w:sz w:val="22"/>
        </w:rPr>
      </w:pPr>
      <w:r w:rsidRPr="00A1598B">
        <w:rPr>
          <w:b/>
          <w:i/>
          <w:sz w:val="22"/>
        </w:rPr>
        <w:t>Возрастной подход</w:t>
      </w:r>
      <w:r w:rsidRPr="00A1598B">
        <w:rPr>
          <w:sz w:val="22"/>
        </w:rPr>
        <w:t xml:space="preserve"> рассматривает девиации поведения с позиции возрастных особенностей и норм. Поведение, не соответствующее возрастным шаблонам и традициям, может быть признано отклоняющимся. Это могут быть как количественные (гротескные) отклонения, отставание (ретардация) или опережение (ускорение) возрастных поведенческих норм, так и их качественные инверсии.</w:t>
      </w:r>
    </w:p>
    <w:p w14:paraId="1FA3E41A" w14:textId="77777777" w:rsidR="0010031F" w:rsidRPr="00A1598B" w:rsidRDefault="0010031F" w:rsidP="0010031F">
      <w:pPr>
        <w:ind w:left="14" w:right="14" w:firstLine="288"/>
        <w:rPr>
          <w:sz w:val="22"/>
        </w:rPr>
      </w:pPr>
      <w:r w:rsidRPr="00A1598B">
        <w:rPr>
          <w:b/>
          <w:i/>
          <w:sz w:val="22"/>
        </w:rPr>
        <w:t>Гендерный подход</w:t>
      </w:r>
      <w:r w:rsidRPr="00A1598B">
        <w:rPr>
          <w:sz w:val="22"/>
        </w:rPr>
        <w:t xml:space="preserve"> исходит из представления о традиционных половых стереотипах поведения, мужском и женском стиле поведения. Девиантным поведением в рамках данного подхода может считаться </w:t>
      </w:r>
      <w:proofErr w:type="spellStart"/>
      <w:r w:rsidRPr="00A1598B">
        <w:rPr>
          <w:sz w:val="22"/>
        </w:rPr>
        <w:t>гиперролевое</w:t>
      </w:r>
      <w:proofErr w:type="spellEnd"/>
      <w:r w:rsidRPr="00A1598B">
        <w:rPr>
          <w:sz w:val="22"/>
        </w:rPr>
        <w:t xml:space="preserve"> поведение и инверсия шаблонов тендерного стиля. К тендерным девиациям могут относиться и </w:t>
      </w:r>
      <w:proofErr w:type="spellStart"/>
      <w:r w:rsidRPr="00A1598B">
        <w:rPr>
          <w:sz w:val="22"/>
        </w:rPr>
        <w:t>психосексуальные</w:t>
      </w:r>
      <w:proofErr w:type="spellEnd"/>
      <w:r w:rsidRPr="00A1598B">
        <w:rPr>
          <w:sz w:val="22"/>
        </w:rPr>
        <w:t xml:space="preserve"> девиации в виде изменения сексуальных предпочтений и ориентации.</w:t>
      </w:r>
    </w:p>
    <w:p w14:paraId="6D727636" w14:textId="7031F0E1" w:rsidR="0010031F" w:rsidRPr="00A1598B" w:rsidRDefault="00E542D6" w:rsidP="0010031F">
      <w:pPr>
        <w:ind w:left="14" w:right="14" w:firstLine="288"/>
        <w:rPr>
          <w:sz w:val="22"/>
        </w:rPr>
      </w:pPr>
      <w:r w:rsidRPr="00A1598B">
        <w:rPr>
          <w:b/>
          <w:i/>
          <w:sz w:val="22"/>
        </w:rPr>
        <w:t>Профес</w:t>
      </w:r>
      <w:r w:rsidR="00F06568" w:rsidRPr="00A1598B">
        <w:rPr>
          <w:b/>
          <w:i/>
          <w:sz w:val="22"/>
        </w:rPr>
        <w:t>сиональный подход</w:t>
      </w:r>
      <w:r w:rsidR="0010031F" w:rsidRPr="00A1598B">
        <w:rPr>
          <w:sz w:val="22"/>
        </w:rPr>
        <w:t xml:space="preserve"> в оценке поведенческой нормы и девиаций базируется на представлении о существовании профессиональных и корпоративных стилей поведения и традиций. Имеется в виду, что профессиональное сообщество диктует своим членам выработку строго определенных паттернов поведения и реагирования в тех или иных ситуациях. Несоответствие этим требованиям позволяет относить такого человека к </w:t>
      </w:r>
      <w:proofErr w:type="spellStart"/>
      <w:r w:rsidR="0010031F" w:rsidRPr="00A1598B">
        <w:rPr>
          <w:sz w:val="22"/>
        </w:rPr>
        <w:t>девиантам</w:t>
      </w:r>
      <w:proofErr w:type="spellEnd"/>
      <w:r w:rsidR="0010031F" w:rsidRPr="00A1598B">
        <w:rPr>
          <w:sz w:val="22"/>
        </w:rPr>
        <w:t>.</w:t>
      </w:r>
    </w:p>
    <w:p w14:paraId="6EBC44E4" w14:textId="56DC9F41" w:rsidR="008B4637" w:rsidRPr="00A1598B" w:rsidRDefault="0010031F" w:rsidP="00F06568">
      <w:pPr>
        <w:ind w:firstLine="685"/>
        <w:rPr>
          <w:sz w:val="22"/>
        </w:rPr>
      </w:pPr>
      <w:r w:rsidRPr="00A1598B">
        <w:rPr>
          <w:sz w:val="22"/>
        </w:rPr>
        <w:t>Перечисленные подходы к оценке поведенческой нормы, патологии и девиаций, несомненно, дополняют и обогащают диагностический процесс, позволяя осуществлять его с феноменологических позиций и учитывать все аспекты проблемы</w:t>
      </w:r>
      <w:r w:rsidR="00F06568" w:rsidRPr="00A1598B">
        <w:rPr>
          <w:sz w:val="22"/>
        </w:rPr>
        <w:t>.</w:t>
      </w:r>
    </w:p>
    <w:p w14:paraId="33418C12" w14:textId="77777777" w:rsidR="00F06568" w:rsidRPr="00A1598B" w:rsidRDefault="00F06568" w:rsidP="00A1598B">
      <w:pPr>
        <w:spacing w:after="0"/>
        <w:ind w:left="14" w:right="14" w:firstLine="307"/>
        <w:rPr>
          <w:sz w:val="22"/>
        </w:rPr>
      </w:pPr>
      <w:r w:rsidRPr="00A1598B">
        <w:rPr>
          <w:b/>
          <w:i/>
          <w:sz w:val="22"/>
        </w:rPr>
        <w:t>Феноменологический подход</w:t>
      </w:r>
      <w:r w:rsidRPr="00A1598B">
        <w:rPr>
          <w:sz w:val="22"/>
        </w:rPr>
        <w:t xml:space="preserve"> к оценке поведенческой нормы, патологии и девиаций, в отличие от социального, психологического или психиатрического, позволяет учитывать все отклонения от нормы (не только социально опасные или способствующие саморазрушению личности). Используя его, можно диагностировать и нейтральные с точки зрения общественной морали и права поведенческие отклонения (например, аутистическое поведение), и даже положительно окрашенные девиации (например, </w:t>
      </w:r>
      <w:proofErr w:type="spellStart"/>
      <w:r w:rsidRPr="00A1598B">
        <w:rPr>
          <w:sz w:val="22"/>
        </w:rPr>
        <w:t>трудоголизм</w:t>
      </w:r>
      <w:proofErr w:type="spellEnd"/>
      <w:r w:rsidRPr="00A1598B">
        <w:rPr>
          <w:sz w:val="22"/>
        </w:rPr>
        <w:t xml:space="preserve">). Кроме того, феноменологическая парадигма позволяет усматривать за каждым из отклонений в поведении механизмы психогенеза, что позволяет в дальнейшем выбрать адекватную и эффективную тактику коррекции поведения. Так, </w:t>
      </w:r>
      <w:proofErr w:type="spellStart"/>
      <w:r w:rsidRPr="00A1598B">
        <w:rPr>
          <w:sz w:val="22"/>
        </w:rPr>
        <w:t>трудоголизм</w:t>
      </w:r>
      <w:proofErr w:type="spellEnd"/>
      <w:r w:rsidRPr="00A1598B">
        <w:rPr>
          <w:sz w:val="22"/>
        </w:rPr>
        <w:t xml:space="preserve"> как поведенческая девиация может быть рассмотрен и истолкован как </w:t>
      </w:r>
      <w:proofErr w:type="spellStart"/>
      <w:r w:rsidRPr="00A1598B">
        <w:rPr>
          <w:sz w:val="22"/>
        </w:rPr>
        <w:t>аддикция</w:t>
      </w:r>
      <w:proofErr w:type="spellEnd"/>
      <w:r w:rsidRPr="00A1598B">
        <w:rPr>
          <w:sz w:val="22"/>
        </w:rPr>
        <w:t>, сформированная на базе стремления к уходу от реальности путем фиксации внимания на строго определенном виде деятельности, и как проявление психопатологических особенностей, например, в рамках маниакального синдрома. Лишь феноменологический подход способен беспристрастно и объективно подойти к анализу отклоняющегося поведения и способствовать пониманию сущностных мотивов поведения человека.</w:t>
      </w:r>
    </w:p>
    <w:p w14:paraId="429636C3" w14:textId="77777777" w:rsidR="00A1598B" w:rsidRPr="00A1598B" w:rsidRDefault="00A1598B" w:rsidP="00A1598B">
      <w:pPr>
        <w:keepNext/>
        <w:keepLines/>
        <w:spacing w:after="0" w:line="255" w:lineRule="auto"/>
        <w:ind w:right="946"/>
        <w:jc w:val="left"/>
        <w:outlineLvl w:val="4"/>
        <w:rPr>
          <w:sz w:val="22"/>
        </w:rPr>
      </w:pPr>
    </w:p>
    <w:p w14:paraId="5935E492" w14:textId="77777777" w:rsidR="00F06568" w:rsidRPr="00A1598B" w:rsidRDefault="00F06568" w:rsidP="00A1598B">
      <w:pPr>
        <w:keepNext/>
        <w:keepLines/>
        <w:spacing w:after="0" w:line="255" w:lineRule="auto"/>
        <w:ind w:right="946"/>
        <w:jc w:val="left"/>
        <w:outlineLvl w:val="4"/>
        <w:rPr>
          <w:sz w:val="22"/>
        </w:rPr>
      </w:pPr>
      <w:r w:rsidRPr="00A1598B">
        <w:rPr>
          <w:sz w:val="22"/>
        </w:rPr>
        <w:t>ИДЕАЛЬНАЯ НОРМА, КРЕАТИВНОСТЬ И ДЕВИАЦИИ ПОВЕДЕНИЯ</w:t>
      </w:r>
    </w:p>
    <w:p w14:paraId="038EA00A" w14:textId="77777777" w:rsidR="00F06568" w:rsidRPr="00A1598B" w:rsidRDefault="00F06568" w:rsidP="00F06568">
      <w:pPr>
        <w:spacing w:after="49"/>
        <w:ind w:left="14" w:right="14" w:firstLine="293"/>
        <w:rPr>
          <w:sz w:val="22"/>
        </w:rPr>
      </w:pPr>
      <w:r w:rsidRPr="00A1598B">
        <w:rPr>
          <w:sz w:val="22"/>
        </w:rPr>
        <w:t xml:space="preserve">Феноменологический подход в оценке поведенческой нормы позволяет </w:t>
      </w:r>
      <w:proofErr w:type="gramStart"/>
      <w:r w:rsidRPr="00A1598B">
        <w:rPr>
          <w:sz w:val="22"/>
        </w:rPr>
        <w:t>говорить</w:t>
      </w:r>
      <w:proofErr w:type="gramEnd"/>
      <w:r w:rsidRPr="00A1598B">
        <w:rPr>
          <w:sz w:val="22"/>
        </w:rPr>
        <w:t xml:space="preserve"> как о нормативном и гармоничном поведении, противостоящем девиантному и патологическому, так и об</w:t>
      </w:r>
      <w:r w:rsidRPr="00A1598B">
        <w:rPr>
          <w:b/>
          <w:sz w:val="22"/>
        </w:rPr>
        <w:t xml:space="preserve"> идеальной поведенческой норме.</w:t>
      </w:r>
      <w:r w:rsidRPr="00A1598B">
        <w:rPr>
          <w:sz w:val="22"/>
        </w:rPr>
        <w:t xml:space="preserve"> Она подразумевает не только «сообразность поведения» (по В. А. Петровскому), но и его творческую направленность — креативность, или плодотворность (по Э. Фромму). Несомненно, что «личность как специальное человеческое образование не может быть выведена из приспособительной деятельности» (А. Н. Леонтьев). Гармония не может основываться лишь на «критерии выживаемости» — способности человека быть адаптивным. Она не может </w:t>
      </w:r>
      <w:r w:rsidRPr="00A1598B">
        <w:rPr>
          <w:sz w:val="22"/>
        </w:rPr>
        <w:lastRenderedPageBreak/>
        <w:t>базироваться даже на критерии «качества жизни», то есть удовлетворенности «собой приспособившимся». Ведь в таком случае наиболее гармоничным следует признать обывателя. Идеальной поведенческой нормой следует признать сочетание гармоничной нормы с креативностью индивида.</w:t>
      </w:r>
    </w:p>
    <w:p w14:paraId="119E61CC" w14:textId="77777777" w:rsidR="00F06568" w:rsidRPr="00A1598B" w:rsidRDefault="00F06568" w:rsidP="00F06568">
      <w:pPr>
        <w:ind w:left="14" w:right="14" w:firstLine="298"/>
        <w:rPr>
          <w:sz w:val="22"/>
        </w:rPr>
      </w:pPr>
      <w:r w:rsidRPr="00A1598B">
        <w:rPr>
          <w:sz w:val="22"/>
        </w:rPr>
        <w:t>По мнению В. А. Петровского, человека можно считать творческим и идеальным, если его «могут [добавим: и должны. —</w:t>
      </w:r>
      <w:r w:rsidRPr="00A1598B">
        <w:rPr>
          <w:i/>
          <w:sz w:val="22"/>
        </w:rPr>
        <w:t xml:space="preserve"> В. М.}</w:t>
      </w:r>
      <w:r w:rsidRPr="00A1598B">
        <w:rPr>
          <w:sz w:val="22"/>
        </w:rPr>
        <w:t xml:space="preserve"> притягивать опасность, неопределенность успеха, неизведанное». Подобная избыточная деятельность (активность) названа</w:t>
      </w:r>
      <w:r w:rsidRPr="00A1598B">
        <w:rPr>
          <w:i/>
          <w:sz w:val="22"/>
        </w:rPr>
        <w:t xml:space="preserve"> </w:t>
      </w:r>
      <w:proofErr w:type="spellStart"/>
      <w:r w:rsidRPr="00A1598B">
        <w:rPr>
          <w:i/>
          <w:sz w:val="22"/>
        </w:rPr>
        <w:t>надситуативной</w:t>
      </w:r>
      <w:proofErr w:type="spellEnd"/>
      <w:r w:rsidRPr="00A1598B">
        <w:rPr>
          <w:i/>
          <w:sz w:val="22"/>
        </w:rPr>
        <w:t xml:space="preserve"> активностью</w:t>
      </w:r>
      <w:r w:rsidRPr="00A1598B">
        <w:rPr>
          <w:sz w:val="22"/>
        </w:rPr>
        <w:t xml:space="preserve"> и справедливо отнесена к нормативной, поскольку прогресс в сфере культуры в значительной мере связан с готовностью и склонностью людей к </w:t>
      </w:r>
      <w:proofErr w:type="spellStart"/>
      <w:r w:rsidRPr="00A1598B">
        <w:rPr>
          <w:sz w:val="22"/>
        </w:rPr>
        <w:t>неприспособительному</w:t>
      </w:r>
      <w:proofErr w:type="spellEnd"/>
      <w:r w:rsidRPr="00A1598B">
        <w:rPr>
          <w:sz w:val="22"/>
        </w:rPr>
        <w:t xml:space="preserve"> (</w:t>
      </w:r>
      <w:proofErr w:type="spellStart"/>
      <w:r w:rsidRPr="00A1598B">
        <w:rPr>
          <w:sz w:val="22"/>
        </w:rPr>
        <w:t>неклишированному</w:t>
      </w:r>
      <w:proofErr w:type="spellEnd"/>
      <w:r w:rsidRPr="00A1598B">
        <w:rPr>
          <w:sz w:val="22"/>
        </w:rPr>
        <w:t>, гибкому и нешаблонному) поведению.</w:t>
      </w:r>
    </w:p>
    <w:p w14:paraId="4F88806B" w14:textId="3142C55D" w:rsidR="00F06568" w:rsidRPr="00A1598B" w:rsidRDefault="00F06568" w:rsidP="00A1598B">
      <w:pPr>
        <w:ind w:left="14" w:right="14" w:firstLine="283"/>
        <w:rPr>
          <w:sz w:val="22"/>
        </w:rPr>
      </w:pPr>
      <w:r w:rsidRPr="00A1598B">
        <w:rPr>
          <w:sz w:val="22"/>
        </w:rPr>
        <w:t>Одной из форм такого поведения признается</w:t>
      </w:r>
      <w:r w:rsidRPr="00A1598B">
        <w:rPr>
          <w:i/>
          <w:sz w:val="22"/>
        </w:rPr>
        <w:t xml:space="preserve"> поисковая активность,</w:t>
      </w:r>
      <w:r w:rsidRPr="00A1598B">
        <w:rPr>
          <w:sz w:val="22"/>
        </w:rPr>
        <w:t xml:space="preserve"> направленная на удовлетворение потребности в новой информации, в новых переживаниях, расширении своего опыта (В. С. </w:t>
      </w:r>
      <w:proofErr w:type="spellStart"/>
      <w:r w:rsidRPr="00A1598B">
        <w:rPr>
          <w:sz w:val="22"/>
        </w:rPr>
        <w:t>Ротенберг</w:t>
      </w:r>
      <w:proofErr w:type="spellEnd"/>
      <w:r w:rsidRPr="00A1598B">
        <w:rPr>
          <w:sz w:val="22"/>
        </w:rPr>
        <w:t>, В. В. Аршавский). Обыватель, как типичный представитель нормативного и даже гармоничного</w:t>
      </w:r>
      <w:r w:rsidR="00A1598B" w:rsidRPr="00A1598B">
        <w:rPr>
          <w:sz w:val="22"/>
        </w:rPr>
        <w:t xml:space="preserve"> </w:t>
      </w:r>
      <w:r w:rsidRPr="00A1598B">
        <w:rPr>
          <w:sz w:val="22"/>
        </w:rPr>
        <w:t xml:space="preserve">(в плане приспособительных способностей) поведения, не склонен к поисковой активности. Он стремится максимально избежать риска, а значит, новых ситуаций, новой информации, новых переживаний, нового опыта. Он устремлен на сохранение </w:t>
      </w:r>
      <w:proofErr w:type="spellStart"/>
      <w:r w:rsidRPr="00A1598B">
        <w:rPr>
          <w:sz w:val="22"/>
        </w:rPr>
        <w:t>status</w:t>
      </w:r>
      <w:proofErr w:type="spellEnd"/>
      <w:r w:rsidRPr="00A1598B">
        <w:rPr>
          <w:sz w:val="22"/>
        </w:rPr>
        <w:t xml:space="preserve"> </w:t>
      </w:r>
      <w:proofErr w:type="spellStart"/>
      <w:r w:rsidRPr="00A1598B">
        <w:rPr>
          <w:sz w:val="22"/>
        </w:rPr>
        <w:t>quo</w:t>
      </w:r>
      <w:proofErr w:type="spellEnd"/>
      <w:r w:rsidRPr="00A1598B">
        <w:rPr>
          <w:sz w:val="22"/>
        </w:rPr>
        <w:t xml:space="preserve"> и в этом ракурсе предстает нелюбознательным (скорее любопытным), ищущим гарантий и стабильности, а не знаний, ощущений и переживаний. </w:t>
      </w:r>
      <w:proofErr w:type="spellStart"/>
      <w:r w:rsidRPr="00A1598B">
        <w:rPr>
          <w:sz w:val="22"/>
        </w:rPr>
        <w:t>Девиант</w:t>
      </w:r>
      <w:proofErr w:type="spellEnd"/>
      <w:r w:rsidRPr="00A1598B">
        <w:rPr>
          <w:sz w:val="22"/>
        </w:rPr>
        <w:t>, напротив, излишне любознателен, крайне нестабилен и в высшей степени склонен к риску и существованию в неопределенности.</w:t>
      </w:r>
    </w:p>
    <w:p w14:paraId="42B36ABA" w14:textId="77777777" w:rsidR="00F06568" w:rsidRPr="00A1598B" w:rsidRDefault="00F06568" w:rsidP="00F06568">
      <w:pPr>
        <w:ind w:left="14" w:right="14" w:firstLine="302"/>
        <w:rPr>
          <w:sz w:val="22"/>
        </w:rPr>
      </w:pPr>
      <w:r w:rsidRPr="00A1598B">
        <w:rPr>
          <w:sz w:val="22"/>
        </w:rPr>
        <w:t xml:space="preserve">Парадокс заключается в том, что девиантное и идеальное поведение могут иметь сходные черты. Можно утверждать, что многие лица с девиантным поведением — творческие люди. Их отклоняющееся поведение будет справедливо считать активным творческим поиском, имеющим, однако, неадаптивную и зачастую </w:t>
      </w:r>
      <w:proofErr w:type="spellStart"/>
      <w:r w:rsidRPr="00A1598B">
        <w:rPr>
          <w:sz w:val="22"/>
        </w:rPr>
        <w:t>саморазрушающую</w:t>
      </w:r>
      <w:proofErr w:type="spellEnd"/>
      <w:r w:rsidRPr="00A1598B">
        <w:rPr>
          <w:sz w:val="22"/>
        </w:rPr>
        <w:t xml:space="preserve"> направленность. Отличие состоит в том, что для подлинного творчества (идеальной нормы) удовольствие заключается в самом процессе поиска, а отрицательный результат только усугубляет знание о предмете и сигнализирует о том, что направление поиска должно быть изменено, в то время как для девиантной разновидности поисковой активности основной целью является результат — удовольствие.</w:t>
      </w:r>
    </w:p>
    <w:p w14:paraId="781243F3" w14:textId="77777777" w:rsidR="00F06568" w:rsidRPr="00A1598B" w:rsidRDefault="00F06568" w:rsidP="00F06568">
      <w:pPr>
        <w:spacing w:after="3" w:line="265" w:lineRule="auto"/>
        <w:ind w:left="10" w:right="46" w:hanging="10"/>
        <w:jc w:val="right"/>
        <w:rPr>
          <w:sz w:val="22"/>
        </w:rPr>
      </w:pPr>
      <w:r w:rsidRPr="00A1598B">
        <w:rPr>
          <w:sz w:val="22"/>
        </w:rPr>
        <w:t>Список сходных черт креативных и девиантных личностей предлагают</w:t>
      </w:r>
    </w:p>
    <w:p w14:paraId="6FC5AE12" w14:textId="77777777" w:rsidR="00F06568" w:rsidRPr="00A1598B" w:rsidRDefault="00F06568" w:rsidP="00F06568">
      <w:pPr>
        <w:ind w:left="14" w:right="14"/>
        <w:rPr>
          <w:sz w:val="22"/>
        </w:rPr>
      </w:pPr>
      <w:r w:rsidRPr="00A1598B">
        <w:rPr>
          <w:sz w:val="22"/>
        </w:rPr>
        <w:t xml:space="preserve">Ф. </w:t>
      </w:r>
      <w:proofErr w:type="spellStart"/>
      <w:r w:rsidRPr="00A1598B">
        <w:rPr>
          <w:sz w:val="22"/>
        </w:rPr>
        <w:t>Баррон</w:t>
      </w:r>
      <w:proofErr w:type="spellEnd"/>
      <w:r w:rsidRPr="00A1598B">
        <w:rPr>
          <w:sz w:val="22"/>
        </w:rPr>
        <w:t xml:space="preserve"> и Д. Харрингтон. Он включает самостоятельность суждений, способность находить привлекательность в трудностях, эстетическую ориентацию и способность рисковать. Ф. </w:t>
      </w:r>
      <w:proofErr w:type="spellStart"/>
      <w:r w:rsidRPr="00A1598B">
        <w:rPr>
          <w:sz w:val="22"/>
        </w:rPr>
        <w:t>Фарли</w:t>
      </w:r>
      <w:proofErr w:type="spellEnd"/>
      <w:r w:rsidRPr="00A1598B">
        <w:rPr>
          <w:sz w:val="22"/>
        </w:rPr>
        <w:t xml:space="preserve"> выделяет особый тип личности — Т-личность. Она определяется как «искатель возбуждения». Люди с таким типом личности могут либо достигать высокой степени креативности, либо демонстрировать деструктивное, даже криминальное поведение.</w:t>
      </w:r>
    </w:p>
    <w:p w14:paraId="0DB3DEDB" w14:textId="77777777" w:rsidR="00F06568" w:rsidRPr="00A1598B" w:rsidRDefault="00F06568" w:rsidP="00F06568">
      <w:pPr>
        <w:ind w:left="14" w:right="14" w:firstLine="307"/>
        <w:rPr>
          <w:sz w:val="22"/>
        </w:rPr>
      </w:pPr>
      <w:r w:rsidRPr="00A1598B">
        <w:rPr>
          <w:sz w:val="22"/>
        </w:rPr>
        <w:t xml:space="preserve">По Д. </w:t>
      </w:r>
      <w:proofErr w:type="spellStart"/>
      <w:r w:rsidRPr="00A1598B">
        <w:rPr>
          <w:sz w:val="22"/>
        </w:rPr>
        <w:t>Симонтону</w:t>
      </w:r>
      <w:proofErr w:type="spellEnd"/>
      <w:r w:rsidRPr="00A1598B">
        <w:rPr>
          <w:sz w:val="22"/>
        </w:rPr>
        <w:t xml:space="preserve">, у творческой личности можно выделить семь базовых векторов. Их сопоставление с критериями диагностики </w:t>
      </w:r>
      <w:proofErr w:type="spellStart"/>
      <w:r w:rsidRPr="00A1598B">
        <w:rPr>
          <w:sz w:val="22"/>
        </w:rPr>
        <w:t>аддиктивного</w:t>
      </w:r>
      <w:proofErr w:type="spellEnd"/>
      <w:r w:rsidRPr="00A1598B">
        <w:rPr>
          <w:sz w:val="22"/>
        </w:rPr>
        <w:t xml:space="preserve"> типа </w:t>
      </w:r>
      <w:proofErr w:type="spellStart"/>
      <w:r w:rsidRPr="00A1598B">
        <w:rPr>
          <w:sz w:val="22"/>
        </w:rPr>
        <w:t>девиантного</w:t>
      </w:r>
      <w:proofErr w:type="spellEnd"/>
      <w:r w:rsidRPr="00A1598B">
        <w:rPr>
          <w:sz w:val="22"/>
        </w:rPr>
        <w:t xml:space="preserve"> поведения указывает на существенную близость этих разновидностей поведения (табл. 1).</w:t>
      </w:r>
    </w:p>
    <w:p w14:paraId="15A4063F" w14:textId="6E0B8D15" w:rsidR="00F06568" w:rsidRPr="00A1598B" w:rsidRDefault="00F06568" w:rsidP="00F06568">
      <w:pPr>
        <w:spacing w:line="265" w:lineRule="auto"/>
        <w:ind w:left="28" w:firstLine="0"/>
        <w:rPr>
          <w:sz w:val="22"/>
        </w:rPr>
      </w:pPr>
      <w:r w:rsidRPr="00A1598B">
        <w:rPr>
          <w:sz w:val="22"/>
        </w:rPr>
        <w:t xml:space="preserve">Наши исследования лиц с девиантным поведением в форме наркотической зависимости (В. Д. Менделевич, Л. Р. </w:t>
      </w:r>
      <w:proofErr w:type="spellStart"/>
      <w:r w:rsidRPr="00A1598B">
        <w:rPr>
          <w:sz w:val="22"/>
        </w:rPr>
        <w:t>Вафина</w:t>
      </w:r>
      <w:proofErr w:type="spellEnd"/>
      <w:r w:rsidRPr="00A1598B">
        <w:rPr>
          <w:sz w:val="22"/>
        </w:rPr>
        <w:t>) показывают, что наркоманы являются более творческими личностями, чем здоровые (</w:t>
      </w:r>
      <w:proofErr w:type="spellStart"/>
      <w:r w:rsidRPr="00A1598B">
        <w:rPr>
          <w:sz w:val="22"/>
        </w:rPr>
        <w:t>ненаркоманы</w:t>
      </w:r>
      <w:proofErr w:type="spellEnd"/>
      <w:r w:rsidRPr="00A1598B">
        <w:rPr>
          <w:sz w:val="22"/>
        </w:rPr>
        <w:t xml:space="preserve">). Они обладают достаточной силой авторского «Я» (по Л. Я. </w:t>
      </w:r>
      <w:proofErr w:type="spellStart"/>
      <w:r w:rsidRPr="00A1598B">
        <w:rPr>
          <w:sz w:val="22"/>
        </w:rPr>
        <w:t>Дорфману</w:t>
      </w:r>
      <w:proofErr w:type="spellEnd"/>
      <w:r w:rsidRPr="00A1598B">
        <w:rPr>
          <w:sz w:val="22"/>
        </w:rPr>
        <w:t xml:space="preserve">), чтобы справляться с жизненными трудностями, то есть «имеют инстанцию, относительно независимую от внешних влияний». Однако показатели таких инстанций, как Я-превращенное и Я-вторящее, говорят о </w:t>
      </w:r>
      <w:proofErr w:type="spellStart"/>
      <w:r w:rsidRPr="00A1598B">
        <w:rPr>
          <w:sz w:val="22"/>
        </w:rPr>
        <w:t>самоотчуждении</w:t>
      </w:r>
      <w:proofErr w:type="spellEnd"/>
      <w:r w:rsidRPr="00A1598B">
        <w:rPr>
          <w:sz w:val="22"/>
        </w:rPr>
        <w:t xml:space="preserve"> и подверженности влиянию социальных ролей на самовосприятие, что может также трактоваться как «отказ от авторского</w:t>
      </w:r>
      <w:r w:rsidRPr="00A1598B">
        <w:rPr>
          <w:i/>
          <w:sz w:val="22"/>
        </w:rPr>
        <w:t xml:space="preserve"> Я</w:t>
      </w:r>
      <w:r w:rsidRPr="00A1598B">
        <w:rPr>
          <w:sz w:val="22"/>
        </w:rPr>
        <w:t xml:space="preserve"> в пользу переживаний внешних впечатлений и событий». С другой стороны, Я-авторское у них имеет достаточно прочные связи со спонтанностью, </w:t>
      </w:r>
      <w:proofErr w:type="spellStart"/>
      <w:r w:rsidRPr="00A1598B">
        <w:rPr>
          <w:sz w:val="22"/>
        </w:rPr>
        <w:t>аутосимпатией</w:t>
      </w:r>
      <w:proofErr w:type="spellEnd"/>
      <w:r w:rsidRPr="00A1598B">
        <w:rPr>
          <w:sz w:val="22"/>
        </w:rPr>
        <w:t xml:space="preserve">, креативностью и со стремлением к </w:t>
      </w:r>
      <w:proofErr w:type="spellStart"/>
      <w:r w:rsidRPr="00A1598B">
        <w:rPr>
          <w:sz w:val="22"/>
        </w:rPr>
        <w:t>самоактуализации</w:t>
      </w:r>
      <w:proofErr w:type="spellEnd"/>
      <w:r w:rsidRPr="00A1598B">
        <w:rPr>
          <w:sz w:val="22"/>
        </w:rPr>
        <w:t xml:space="preserve">, которые являются </w:t>
      </w:r>
      <w:proofErr w:type="spellStart"/>
      <w:r w:rsidRPr="00A1598B">
        <w:rPr>
          <w:sz w:val="22"/>
        </w:rPr>
        <w:t>системообразую</w:t>
      </w:r>
      <w:proofErr w:type="spellEnd"/>
      <w:r w:rsidRPr="00A1598B">
        <w:rPr>
          <w:sz w:val="22"/>
        </w:rPr>
        <w:t xml:space="preserve"> </w:t>
      </w:r>
      <w:proofErr w:type="spellStart"/>
      <w:r w:rsidRPr="00A1598B">
        <w:rPr>
          <w:sz w:val="22"/>
        </w:rPr>
        <w:t>шими</w:t>
      </w:r>
      <w:proofErr w:type="spellEnd"/>
      <w:r w:rsidRPr="00A1598B">
        <w:rPr>
          <w:sz w:val="22"/>
        </w:rPr>
        <w:t xml:space="preserve"> компонентами структуры личности. Для наркозависимых (как это ни парадоксально) характерными оказываются некоторые качества </w:t>
      </w:r>
      <w:proofErr w:type="spellStart"/>
      <w:r w:rsidRPr="00A1598B">
        <w:rPr>
          <w:sz w:val="22"/>
        </w:rPr>
        <w:t>самоактуализирующейся</w:t>
      </w:r>
      <w:proofErr w:type="spellEnd"/>
      <w:r w:rsidRPr="00A1598B">
        <w:rPr>
          <w:sz w:val="22"/>
        </w:rPr>
        <w:t xml:space="preserve"> личности: высокая потребность в познании, открытость новому опыту, автономность, стремление к самораскрытию в общении с другими людьми. </w:t>
      </w:r>
    </w:p>
    <w:p w14:paraId="4CE04C9F" w14:textId="4610D74A" w:rsidR="00F06568" w:rsidRPr="00A1598B" w:rsidRDefault="00F06568" w:rsidP="00F06568">
      <w:pPr>
        <w:ind w:left="14" w:right="14" w:firstLine="312"/>
        <w:rPr>
          <w:sz w:val="22"/>
        </w:rPr>
      </w:pPr>
    </w:p>
    <w:p w14:paraId="51BF1B81" w14:textId="443FDB1A" w:rsidR="00F06568" w:rsidRPr="00A1598B" w:rsidRDefault="00F06568" w:rsidP="00F06568">
      <w:pPr>
        <w:spacing w:after="67" w:line="259" w:lineRule="auto"/>
        <w:ind w:left="0" w:right="25" w:firstLine="0"/>
        <w:jc w:val="right"/>
        <w:rPr>
          <w:sz w:val="22"/>
        </w:rPr>
      </w:pPr>
    </w:p>
    <w:p w14:paraId="2B8EFC6E" w14:textId="77777777" w:rsidR="00F06568" w:rsidRPr="00A1598B" w:rsidRDefault="00F06568" w:rsidP="00F06568">
      <w:pPr>
        <w:spacing w:after="3" w:line="265" w:lineRule="auto"/>
        <w:ind w:left="298" w:right="287" w:hanging="10"/>
        <w:jc w:val="center"/>
        <w:rPr>
          <w:sz w:val="22"/>
        </w:rPr>
      </w:pPr>
      <w:r w:rsidRPr="00A1598B">
        <w:rPr>
          <w:b/>
          <w:sz w:val="22"/>
        </w:rPr>
        <w:t>Креативная личность</w:t>
      </w:r>
      <w:r w:rsidRPr="00A1598B">
        <w:rPr>
          <w:sz w:val="22"/>
        </w:rPr>
        <w:t xml:space="preserve"> и </w:t>
      </w:r>
      <w:proofErr w:type="spellStart"/>
      <w:r w:rsidRPr="00A1598B">
        <w:rPr>
          <w:sz w:val="22"/>
        </w:rPr>
        <w:t>девиант</w:t>
      </w:r>
      <w:proofErr w:type="spellEnd"/>
      <w:r w:rsidRPr="00A1598B">
        <w:rPr>
          <w:sz w:val="22"/>
        </w:rPr>
        <w:t>: сравнительный анализ</w:t>
      </w:r>
    </w:p>
    <w:tbl>
      <w:tblPr>
        <w:tblStyle w:val="TableGrid"/>
        <w:tblW w:w="7373" w:type="dxa"/>
        <w:tblInd w:w="12" w:type="dxa"/>
        <w:tblCellMar>
          <w:top w:w="8" w:type="dxa"/>
          <w:left w:w="46" w:type="dxa"/>
          <w:right w:w="44" w:type="dxa"/>
        </w:tblCellMar>
        <w:tblLook w:val="04A0" w:firstRow="1" w:lastRow="0" w:firstColumn="1" w:lastColumn="0" w:noHBand="0" w:noVBand="1"/>
      </w:tblPr>
      <w:tblGrid>
        <w:gridCol w:w="394"/>
        <w:gridCol w:w="2985"/>
        <w:gridCol w:w="3994"/>
      </w:tblGrid>
      <w:tr w:rsidR="00F06568" w:rsidRPr="00A1598B" w14:paraId="37F68D61" w14:textId="77777777" w:rsidTr="00F50287">
        <w:trPr>
          <w:trHeight w:val="490"/>
        </w:trPr>
        <w:tc>
          <w:tcPr>
            <w:tcW w:w="394" w:type="dxa"/>
            <w:tcBorders>
              <w:top w:val="single" w:sz="2" w:space="0" w:color="000000"/>
              <w:left w:val="single" w:sz="2" w:space="0" w:color="000000"/>
              <w:bottom w:val="single" w:sz="2" w:space="0" w:color="000000"/>
              <w:right w:val="single" w:sz="2" w:space="0" w:color="000000"/>
            </w:tcBorders>
            <w:vAlign w:val="center"/>
          </w:tcPr>
          <w:p w14:paraId="2776D643" w14:textId="77777777" w:rsidR="00F06568" w:rsidRPr="00A1598B" w:rsidRDefault="00F06568" w:rsidP="00F06568">
            <w:pPr>
              <w:spacing w:after="0" w:line="259" w:lineRule="auto"/>
              <w:ind w:left="34" w:firstLine="0"/>
              <w:rPr>
                <w:sz w:val="22"/>
              </w:rPr>
            </w:pPr>
            <w:r w:rsidRPr="00A1598B">
              <w:rPr>
                <w:b/>
                <w:sz w:val="22"/>
              </w:rPr>
              <w:lastRenderedPageBreak/>
              <w:t>№</w:t>
            </w:r>
          </w:p>
        </w:tc>
        <w:tc>
          <w:tcPr>
            <w:tcW w:w="2986" w:type="dxa"/>
            <w:tcBorders>
              <w:top w:val="single" w:sz="2" w:space="0" w:color="000000"/>
              <w:left w:val="single" w:sz="2" w:space="0" w:color="000000"/>
              <w:bottom w:val="single" w:sz="2" w:space="0" w:color="000000"/>
              <w:right w:val="single" w:sz="2" w:space="0" w:color="000000"/>
            </w:tcBorders>
          </w:tcPr>
          <w:p w14:paraId="15069B10" w14:textId="77777777" w:rsidR="00F06568" w:rsidRPr="00A1598B" w:rsidRDefault="00F06568" w:rsidP="00F06568">
            <w:pPr>
              <w:spacing w:after="0" w:line="259" w:lineRule="auto"/>
              <w:ind w:left="730" w:right="355" w:hanging="120"/>
              <w:rPr>
                <w:sz w:val="22"/>
              </w:rPr>
            </w:pPr>
            <w:r w:rsidRPr="00A1598B">
              <w:rPr>
                <w:b/>
                <w:sz w:val="22"/>
              </w:rPr>
              <w:t xml:space="preserve">Креативная личность (по Д. </w:t>
            </w:r>
            <w:proofErr w:type="spellStart"/>
            <w:r w:rsidRPr="00A1598B">
              <w:rPr>
                <w:b/>
                <w:sz w:val="22"/>
              </w:rPr>
              <w:t>Симонтону</w:t>
            </w:r>
            <w:proofErr w:type="spellEnd"/>
            <w:r w:rsidRPr="00A1598B">
              <w:rPr>
                <w:b/>
                <w:sz w:val="22"/>
              </w:rPr>
              <w:t>)</w:t>
            </w:r>
          </w:p>
        </w:tc>
        <w:tc>
          <w:tcPr>
            <w:tcW w:w="3994" w:type="dxa"/>
            <w:tcBorders>
              <w:top w:val="single" w:sz="2" w:space="0" w:color="000000"/>
              <w:left w:val="single" w:sz="2" w:space="0" w:color="000000"/>
              <w:bottom w:val="single" w:sz="2" w:space="0" w:color="000000"/>
              <w:right w:val="single" w:sz="2" w:space="0" w:color="000000"/>
            </w:tcBorders>
          </w:tcPr>
          <w:p w14:paraId="39777CAB" w14:textId="77777777" w:rsidR="00F06568" w:rsidRPr="00A1598B" w:rsidRDefault="00F06568" w:rsidP="00F06568">
            <w:pPr>
              <w:spacing w:after="0" w:line="259" w:lineRule="auto"/>
              <w:ind w:left="1013" w:right="1026" w:firstLine="0"/>
              <w:jc w:val="center"/>
              <w:rPr>
                <w:sz w:val="22"/>
              </w:rPr>
            </w:pPr>
            <w:proofErr w:type="spellStart"/>
            <w:r w:rsidRPr="00A1598B">
              <w:rPr>
                <w:b/>
                <w:sz w:val="22"/>
              </w:rPr>
              <w:t>Девиант</w:t>
            </w:r>
            <w:proofErr w:type="spellEnd"/>
            <w:r w:rsidRPr="00A1598B">
              <w:rPr>
                <w:b/>
                <w:sz w:val="22"/>
              </w:rPr>
              <w:t xml:space="preserve"> (</w:t>
            </w:r>
            <w:proofErr w:type="spellStart"/>
            <w:r w:rsidRPr="00A1598B">
              <w:rPr>
                <w:b/>
                <w:sz w:val="22"/>
              </w:rPr>
              <w:t>аддиктивная</w:t>
            </w:r>
            <w:proofErr w:type="spellEnd"/>
            <w:r w:rsidRPr="00A1598B">
              <w:rPr>
                <w:sz w:val="22"/>
              </w:rPr>
              <w:t xml:space="preserve"> личность)</w:t>
            </w:r>
          </w:p>
        </w:tc>
      </w:tr>
      <w:tr w:rsidR="00F06568" w:rsidRPr="00A1598B" w14:paraId="5A70F010" w14:textId="77777777" w:rsidTr="00F50287">
        <w:trPr>
          <w:trHeight w:val="672"/>
        </w:trPr>
        <w:tc>
          <w:tcPr>
            <w:tcW w:w="394" w:type="dxa"/>
            <w:tcBorders>
              <w:top w:val="single" w:sz="2" w:space="0" w:color="000000"/>
              <w:left w:val="single" w:sz="2" w:space="0" w:color="000000"/>
              <w:bottom w:val="single" w:sz="2" w:space="0" w:color="000000"/>
              <w:right w:val="single" w:sz="2" w:space="0" w:color="000000"/>
            </w:tcBorders>
          </w:tcPr>
          <w:p w14:paraId="089A933D" w14:textId="77777777" w:rsidR="00F06568" w:rsidRPr="00A1598B" w:rsidRDefault="00F06568" w:rsidP="00F06568">
            <w:pPr>
              <w:spacing w:after="0" w:line="259" w:lineRule="auto"/>
              <w:ind w:left="0" w:right="45" w:firstLine="0"/>
              <w:jc w:val="right"/>
              <w:rPr>
                <w:sz w:val="22"/>
              </w:rPr>
            </w:pPr>
            <w:r w:rsidRPr="00A1598B">
              <w:rPr>
                <w:b/>
                <w:sz w:val="22"/>
              </w:rPr>
              <w:t>1</w:t>
            </w:r>
          </w:p>
        </w:tc>
        <w:tc>
          <w:tcPr>
            <w:tcW w:w="2986" w:type="dxa"/>
            <w:tcBorders>
              <w:top w:val="single" w:sz="2" w:space="0" w:color="000000"/>
              <w:left w:val="single" w:sz="2" w:space="0" w:color="000000"/>
              <w:bottom w:val="single" w:sz="2" w:space="0" w:color="000000"/>
              <w:right w:val="single" w:sz="2" w:space="0" w:color="000000"/>
            </w:tcBorders>
          </w:tcPr>
          <w:p w14:paraId="2D0F4C33" w14:textId="77777777" w:rsidR="00F06568" w:rsidRPr="00A1598B" w:rsidRDefault="00F06568" w:rsidP="00F06568">
            <w:pPr>
              <w:spacing w:after="0" w:line="259" w:lineRule="auto"/>
              <w:ind w:left="10" w:firstLine="5"/>
              <w:rPr>
                <w:sz w:val="22"/>
              </w:rPr>
            </w:pPr>
            <w:r w:rsidRPr="00A1598B">
              <w:rPr>
                <w:sz w:val="22"/>
              </w:rPr>
              <w:t xml:space="preserve">Независимость взглядов и </w:t>
            </w:r>
            <w:proofErr w:type="spellStart"/>
            <w:r w:rsidRPr="00A1598B">
              <w:rPr>
                <w:sz w:val="22"/>
              </w:rPr>
              <w:t>неконформность</w:t>
            </w:r>
            <w:proofErr w:type="spellEnd"/>
            <w:r w:rsidRPr="00A1598B">
              <w:rPr>
                <w:sz w:val="22"/>
              </w:rPr>
              <w:t xml:space="preserve"> суждений</w:t>
            </w:r>
          </w:p>
        </w:tc>
        <w:tc>
          <w:tcPr>
            <w:tcW w:w="3994" w:type="dxa"/>
            <w:tcBorders>
              <w:top w:val="single" w:sz="2" w:space="0" w:color="000000"/>
              <w:left w:val="single" w:sz="2" w:space="0" w:color="000000"/>
              <w:bottom w:val="single" w:sz="2" w:space="0" w:color="000000"/>
              <w:right w:val="single" w:sz="2" w:space="0" w:color="000000"/>
            </w:tcBorders>
          </w:tcPr>
          <w:p w14:paraId="3EEB0D7B" w14:textId="77777777" w:rsidR="00F06568" w:rsidRPr="00A1598B" w:rsidRDefault="00F06568" w:rsidP="00F06568">
            <w:pPr>
              <w:spacing w:after="0" w:line="259" w:lineRule="auto"/>
              <w:ind w:left="14" w:right="190" w:firstLine="0"/>
              <w:rPr>
                <w:sz w:val="22"/>
              </w:rPr>
            </w:pPr>
            <w:proofErr w:type="spellStart"/>
            <w:r w:rsidRPr="00A1598B">
              <w:rPr>
                <w:sz w:val="22"/>
              </w:rPr>
              <w:t>Неконформность</w:t>
            </w:r>
            <w:proofErr w:type="spellEnd"/>
            <w:r w:rsidRPr="00A1598B">
              <w:rPr>
                <w:sz w:val="22"/>
              </w:rPr>
              <w:t xml:space="preserve">, </w:t>
            </w:r>
            <w:proofErr w:type="spellStart"/>
            <w:r w:rsidRPr="00A1598B">
              <w:rPr>
                <w:sz w:val="22"/>
              </w:rPr>
              <w:t>неадаптивность</w:t>
            </w:r>
            <w:proofErr w:type="spellEnd"/>
            <w:r w:rsidRPr="00A1598B">
              <w:rPr>
                <w:sz w:val="22"/>
              </w:rPr>
              <w:t xml:space="preserve"> поведения и суждений вследствие скрытого комплекса неполноценности</w:t>
            </w:r>
          </w:p>
        </w:tc>
      </w:tr>
      <w:tr w:rsidR="00F06568" w:rsidRPr="00A1598B" w14:paraId="698F721E" w14:textId="77777777" w:rsidTr="00F50287">
        <w:trPr>
          <w:trHeight w:val="672"/>
        </w:trPr>
        <w:tc>
          <w:tcPr>
            <w:tcW w:w="394" w:type="dxa"/>
            <w:tcBorders>
              <w:top w:val="single" w:sz="2" w:space="0" w:color="000000"/>
              <w:left w:val="single" w:sz="2" w:space="0" w:color="000000"/>
              <w:bottom w:val="single" w:sz="2" w:space="0" w:color="000000"/>
              <w:right w:val="single" w:sz="2" w:space="0" w:color="000000"/>
            </w:tcBorders>
          </w:tcPr>
          <w:p w14:paraId="39B6817C" w14:textId="77777777" w:rsidR="00F06568" w:rsidRPr="00A1598B" w:rsidRDefault="00F06568" w:rsidP="00F06568">
            <w:pPr>
              <w:spacing w:after="0" w:line="259" w:lineRule="auto"/>
              <w:ind w:left="144" w:firstLine="0"/>
              <w:jc w:val="left"/>
              <w:rPr>
                <w:sz w:val="22"/>
              </w:rPr>
            </w:pPr>
            <w:r w:rsidRPr="00A1598B">
              <w:rPr>
                <w:b/>
                <w:sz w:val="22"/>
              </w:rPr>
              <w:t>2</w:t>
            </w:r>
          </w:p>
        </w:tc>
        <w:tc>
          <w:tcPr>
            <w:tcW w:w="2986" w:type="dxa"/>
            <w:tcBorders>
              <w:top w:val="single" w:sz="2" w:space="0" w:color="000000"/>
              <w:left w:val="single" w:sz="2" w:space="0" w:color="000000"/>
              <w:bottom w:val="single" w:sz="2" w:space="0" w:color="000000"/>
              <w:right w:val="single" w:sz="2" w:space="0" w:color="000000"/>
            </w:tcBorders>
          </w:tcPr>
          <w:p w14:paraId="29924C90" w14:textId="77777777" w:rsidR="00F06568" w:rsidRPr="00A1598B" w:rsidRDefault="00F06568" w:rsidP="00F06568">
            <w:pPr>
              <w:spacing w:after="0" w:line="259" w:lineRule="auto"/>
              <w:ind w:left="15" w:right="157" w:hanging="5"/>
              <w:rPr>
                <w:sz w:val="22"/>
              </w:rPr>
            </w:pPr>
            <w:r w:rsidRPr="00A1598B">
              <w:rPr>
                <w:sz w:val="22"/>
              </w:rPr>
              <w:t>Стремление выйти за рамки, «нарушить границы», оригинальность и нестандартность</w:t>
            </w:r>
          </w:p>
        </w:tc>
        <w:tc>
          <w:tcPr>
            <w:tcW w:w="3994" w:type="dxa"/>
            <w:tcBorders>
              <w:top w:val="single" w:sz="2" w:space="0" w:color="000000"/>
              <w:left w:val="single" w:sz="2" w:space="0" w:color="000000"/>
              <w:bottom w:val="single" w:sz="2" w:space="0" w:color="000000"/>
              <w:right w:val="single" w:sz="2" w:space="0" w:color="000000"/>
            </w:tcBorders>
          </w:tcPr>
          <w:p w14:paraId="6C8FF3F8" w14:textId="77777777" w:rsidR="00F06568" w:rsidRPr="00A1598B" w:rsidRDefault="00F06568" w:rsidP="00F06568">
            <w:pPr>
              <w:spacing w:after="0" w:line="259" w:lineRule="auto"/>
              <w:ind w:left="10" w:right="612" w:firstLine="5"/>
              <w:rPr>
                <w:sz w:val="22"/>
              </w:rPr>
            </w:pPr>
            <w:r w:rsidRPr="00A1598B">
              <w:rPr>
                <w:sz w:val="22"/>
              </w:rPr>
              <w:t xml:space="preserve">«Жажда острых ощущений», необычных переживаний, склонность к риску, </w:t>
            </w:r>
            <w:proofErr w:type="spellStart"/>
            <w:r w:rsidRPr="00A1598B">
              <w:rPr>
                <w:sz w:val="22"/>
              </w:rPr>
              <w:t>эпатажность</w:t>
            </w:r>
            <w:proofErr w:type="spellEnd"/>
          </w:p>
        </w:tc>
      </w:tr>
      <w:tr w:rsidR="00F06568" w:rsidRPr="00A1598B" w14:paraId="44074336" w14:textId="77777777" w:rsidTr="00F50287">
        <w:trPr>
          <w:trHeight w:val="672"/>
        </w:trPr>
        <w:tc>
          <w:tcPr>
            <w:tcW w:w="394" w:type="dxa"/>
            <w:tcBorders>
              <w:top w:val="single" w:sz="2" w:space="0" w:color="000000"/>
              <w:left w:val="single" w:sz="2" w:space="0" w:color="000000"/>
              <w:bottom w:val="single" w:sz="2" w:space="0" w:color="000000"/>
              <w:right w:val="single" w:sz="2" w:space="0" w:color="000000"/>
            </w:tcBorders>
          </w:tcPr>
          <w:p w14:paraId="3F19E102" w14:textId="77777777" w:rsidR="00F06568" w:rsidRPr="00A1598B" w:rsidRDefault="00F06568" w:rsidP="00F06568">
            <w:pPr>
              <w:spacing w:after="0" w:line="259" w:lineRule="auto"/>
              <w:ind w:left="144" w:firstLine="0"/>
              <w:jc w:val="left"/>
              <w:rPr>
                <w:sz w:val="22"/>
              </w:rPr>
            </w:pPr>
            <w:r w:rsidRPr="00A1598B">
              <w:rPr>
                <w:b/>
                <w:sz w:val="22"/>
              </w:rPr>
              <w:t>3</w:t>
            </w:r>
          </w:p>
        </w:tc>
        <w:tc>
          <w:tcPr>
            <w:tcW w:w="2986" w:type="dxa"/>
            <w:tcBorders>
              <w:top w:val="single" w:sz="2" w:space="0" w:color="000000"/>
              <w:left w:val="single" w:sz="2" w:space="0" w:color="000000"/>
              <w:bottom w:val="single" w:sz="2" w:space="0" w:color="000000"/>
              <w:right w:val="single" w:sz="2" w:space="0" w:color="000000"/>
            </w:tcBorders>
          </w:tcPr>
          <w:p w14:paraId="5ED9EA15" w14:textId="77777777" w:rsidR="00F06568" w:rsidRPr="00A1598B" w:rsidRDefault="00F06568" w:rsidP="00F06568">
            <w:pPr>
              <w:spacing w:after="0" w:line="259" w:lineRule="auto"/>
              <w:ind w:left="15" w:right="427" w:hanging="5"/>
              <w:rPr>
                <w:sz w:val="22"/>
              </w:rPr>
            </w:pPr>
            <w:r w:rsidRPr="00A1598B">
              <w:rPr>
                <w:sz w:val="22"/>
              </w:rPr>
              <w:t>Открытость ко всему новому и необычному</w:t>
            </w:r>
          </w:p>
        </w:tc>
        <w:tc>
          <w:tcPr>
            <w:tcW w:w="3994" w:type="dxa"/>
            <w:tcBorders>
              <w:top w:val="single" w:sz="2" w:space="0" w:color="000000"/>
              <w:left w:val="single" w:sz="2" w:space="0" w:color="000000"/>
              <w:bottom w:val="single" w:sz="2" w:space="0" w:color="000000"/>
              <w:right w:val="single" w:sz="2" w:space="0" w:color="000000"/>
            </w:tcBorders>
          </w:tcPr>
          <w:p w14:paraId="68F61818" w14:textId="77777777" w:rsidR="00F06568" w:rsidRPr="00A1598B" w:rsidRDefault="00F06568" w:rsidP="00F06568">
            <w:pPr>
              <w:spacing w:after="0" w:line="259" w:lineRule="auto"/>
              <w:ind w:left="14" w:firstLine="0"/>
              <w:rPr>
                <w:sz w:val="22"/>
              </w:rPr>
            </w:pPr>
            <w:r w:rsidRPr="00A1598B">
              <w:rPr>
                <w:sz w:val="22"/>
              </w:rPr>
              <w:t>«Жажда острых ощущений», новых запредельных переживаний, новых, необычных и нетривиальных способов достижения удовлетворение</w:t>
            </w:r>
          </w:p>
        </w:tc>
      </w:tr>
      <w:tr w:rsidR="00F06568" w:rsidRPr="00A1598B" w14:paraId="12625ED9" w14:textId="77777777" w:rsidTr="00F50287">
        <w:trPr>
          <w:trHeight w:val="672"/>
        </w:trPr>
        <w:tc>
          <w:tcPr>
            <w:tcW w:w="394" w:type="dxa"/>
            <w:tcBorders>
              <w:top w:val="single" w:sz="2" w:space="0" w:color="000000"/>
              <w:left w:val="single" w:sz="2" w:space="0" w:color="000000"/>
              <w:bottom w:val="single" w:sz="2" w:space="0" w:color="000000"/>
              <w:right w:val="single" w:sz="2" w:space="0" w:color="000000"/>
            </w:tcBorders>
          </w:tcPr>
          <w:p w14:paraId="65AA3712" w14:textId="77777777" w:rsidR="00F06568" w:rsidRPr="00A1598B" w:rsidRDefault="00F06568" w:rsidP="00F06568">
            <w:pPr>
              <w:spacing w:after="0" w:line="259" w:lineRule="auto"/>
              <w:ind w:left="134" w:firstLine="0"/>
              <w:jc w:val="left"/>
              <w:rPr>
                <w:sz w:val="22"/>
              </w:rPr>
            </w:pPr>
            <w:r w:rsidRPr="00A1598B">
              <w:rPr>
                <w:b/>
                <w:sz w:val="22"/>
              </w:rPr>
              <w:t>4</w:t>
            </w:r>
          </w:p>
        </w:tc>
        <w:tc>
          <w:tcPr>
            <w:tcW w:w="2986" w:type="dxa"/>
            <w:tcBorders>
              <w:top w:val="single" w:sz="2" w:space="0" w:color="000000"/>
              <w:left w:val="single" w:sz="2" w:space="0" w:color="000000"/>
              <w:bottom w:val="single" w:sz="2" w:space="0" w:color="000000"/>
              <w:right w:val="single" w:sz="2" w:space="0" w:color="000000"/>
            </w:tcBorders>
          </w:tcPr>
          <w:p w14:paraId="4E0FA02E" w14:textId="77777777" w:rsidR="00F06568" w:rsidRPr="00A1598B" w:rsidRDefault="00F06568" w:rsidP="00F06568">
            <w:pPr>
              <w:spacing w:after="0" w:line="259" w:lineRule="auto"/>
              <w:ind w:left="10" w:hanging="5"/>
              <w:jc w:val="left"/>
              <w:rPr>
                <w:sz w:val="22"/>
              </w:rPr>
            </w:pPr>
            <w:r w:rsidRPr="00A1598B">
              <w:rPr>
                <w:sz w:val="22"/>
              </w:rPr>
              <w:t>Устойчивость к неопределенным ситуациям</w:t>
            </w:r>
          </w:p>
        </w:tc>
        <w:tc>
          <w:tcPr>
            <w:tcW w:w="3994" w:type="dxa"/>
            <w:tcBorders>
              <w:top w:val="single" w:sz="2" w:space="0" w:color="000000"/>
              <w:left w:val="single" w:sz="2" w:space="0" w:color="000000"/>
              <w:bottom w:val="single" w:sz="2" w:space="0" w:color="000000"/>
              <w:right w:val="single" w:sz="2" w:space="0" w:color="000000"/>
            </w:tcBorders>
          </w:tcPr>
          <w:p w14:paraId="4880DB1A" w14:textId="77777777" w:rsidR="00F06568" w:rsidRPr="00A1598B" w:rsidRDefault="00F06568" w:rsidP="00F06568">
            <w:pPr>
              <w:spacing w:after="0" w:line="259" w:lineRule="auto"/>
              <w:ind w:left="15" w:right="56" w:hanging="5"/>
              <w:rPr>
                <w:sz w:val="22"/>
              </w:rPr>
            </w:pPr>
            <w:r w:rsidRPr="00A1598B">
              <w:rPr>
                <w:sz w:val="22"/>
              </w:rPr>
              <w:t>Хорошая переносимость кризисных ситуаций в сочетании с плохой адаптацией к обыденным ситуациям</w:t>
            </w:r>
          </w:p>
        </w:tc>
      </w:tr>
      <w:tr w:rsidR="00F06568" w:rsidRPr="00A1598B" w14:paraId="2E8F83D8" w14:textId="77777777" w:rsidTr="00F50287">
        <w:trPr>
          <w:trHeight w:val="470"/>
        </w:trPr>
        <w:tc>
          <w:tcPr>
            <w:tcW w:w="394" w:type="dxa"/>
            <w:tcBorders>
              <w:top w:val="single" w:sz="2" w:space="0" w:color="000000"/>
              <w:left w:val="single" w:sz="2" w:space="0" w:color="000000"/>
              <w:bottom w:val="single" w:sz="2" w:space="0" w:color="000000"/>
              <w:right w:val="single" w:sz="2" w:space="0" w:color="000000"/>
            </w:tcBorders>
          </w:tcPr>
          <w:p w14:paraId="62DD5B9C" w14:textId="77777777" w:rsidR="00F06568" w:rsidRPr="00A1598B" w:rsidRDefault="00F06568" w:rsidP="00F06568">
            <w:pPr>
              <w:spacing w:after="0" w:line="259" w:lineRule="auto"/>
              <w:ind w:left="144" w:firstLine="0"/>
              <w:jc w:val="left"/>
              <w:rPr>
                <w:sz w:val="22"/>
              </w:rPr>
            </w:pPr>
            <w:r w:rsidRPr="00A1598B">
              <w:rPr>
                <w:b/>
                <w:sz w:val="22"/>
              </w:rPr>
              <w:t>5</w:t>
            </w:r>
          </w:p>
        </w:tc>
        <w:tc>
          <w:tcPr>
            <w:tcW w:w="2986" w:type="dxa"/>
            <w:tcBorders>
              <w:top w:val="single" w:sz="2" w:space="0" w:color="000000"/>
              <w:left w:val="single" w:sz="2" w:space="0" w:color="000000"/>
              <w:bottom w:val="single" w:sz="2" w:space="0" w:color="000000"/>
              <w:right w:val="single" w:sz="2" w:space="0" w:color="000000"/>
            </w:tcBorders>
          </w:tcPr>
          <w:p w14:paraId="61105306" w14:textId="77777777" w:rsidR="00F06568" w:rsidRPr="00A1598B" w:rsidRDefault="00F06568" w:rsidP="00F06568">
            <w:pPr>
              <w:spacing w:after="0" w:line="259" w:lineRule="auto"/>
              <w:ind w:left="10" w:right="493" w:firstLine="10"/>
              <w:jc w:val="left"/>
              <w:rPr>
                <w:sz w:val="22"/>
              </w:rPr>
            </w:pPr>
            <w:r w:rsidRPr="00A1598B">
              <w:rPr>
                <w:sz w:val="22"/>
              </w:rPr>
              <w:t>Конструктивная активность в предметной деятельности</w:t>
            </w:r>
          </w:p>
        </w:tc>
        <w:tc>
          <w:tcPr>
            <w:tcW w:w="3994" w:type="dxa"/>
            <w:tcBorders>
              <w:top w:val="single" w:sz="2" w:space="0" w:color="000000"/>
              <w:left w:val="single" w:sz="2" w:space="0" w:color="000000"/>
              <w:bottom w:val="single" w:sz="2" w:space="0" w:color="000000"/>
              <w:right w:val="single" w:sz="2" w:space="0" w:color="000000"/>
            </w:tcBorders>
          </w:tcPr>
          <w:p w14:paraId="4A4E07D6" w14:textId="77777777" w:rsidR="00F06568" w:rsidRPr="00A1598B" w:rsidRDefault="00F06568" w:rsidP="00F06568">
            <w:pPr>
              <w:spacing w:after="0" w:line="259" w:lineRule="auto"/>
              <w:ind w:left="14" w:right="496" w:firstLine="10"/>
              <w:rPr>
                <w:sz w:val="22"/>
              </w:rPr>
            </w:pPr>
            <w:r w:rsidRPr="00A1598B">
              <w:rPr>
                <w:sz w:val="22"/>
              </w:rPr>
              <w:t>Высокий уровень поисковой активности в сфере девиантных интересов</w:t>
            </w:r>
          </w:p>
        </w:tc>
      </w:tr>
      <w:tr w:rsidR="00F06568" w:rsidRPr="00A1598B" w14:paraId="503F4B42" w14:textId="77777777" w:rsidTr="00F50287">
        <w:trPr>
          <w:trHeight w:val="864"/>
        </w:trPr>
        <w:tc>
          <w:tcPr>
            <w:tcW w:w="394" w:type="dxa"/>
            <w:tcBorders>
              <w:top w:val="single" w:sz="2" w:space="0" w:color="000000"/>
              <w:left w:val="single" w:sz="2" w:space="0" w:color="000000"/>
              <w:bottom w:val="single" w:sz="2" w:space="0" w:color="000000"/>
              <w:right w:val="single" w:sz="2" w:space="0" w:color="000000"/>
            </w:tcBorders>
          </w:tcPr>
          <w:p w14:paraId="52C1CCE9" w14:textId="77777777" w:rsidR="00F06568" w:rsidRPr="00A1598B" w:rsidRDefault="00F06568" w:rsidP="00F06568">
            <w:pPr>
              <w:spacing w:after="0" w:line="259" w:lineRule="auto"/>
              <w:ind w:left="139" w:firstLine="0"/>
              <w:jc w:val="left"/>
              <w:rPr>
                <w:sz w:val="22"/>
              </w:rPr>
            </w:pPr>
            <w:r w:rsidRPr="00A1598B">
              <w:rPr>
                <w:b/>
                <w:sz w:val="22"/>
              </w:rPr>
              <w:t>6</w:t>
            </w:r>
          </w:p>
        </w:tc>
        <w:tc>
          <w:tcPr>
            <w:tcW w:w="2986" w:type="dxa"/>
            <w:tcBorders>
              <w:top w:val="single" w:sz="2" w:space="0" w:color="000000"/>
              <w:left w:val="single" w:sz="2" w:space="0" w:color="000000"/>
              <w:bottom w:val="single" w:sz="2" w:space="0" w:color="000000"/>
              <w:right w:val="single" w:sz="2" w:space="0" w:color="000000"/>
            </w:tcBorders>
          </w:tcPr>
          <w:p w14:paraId="6FDEDF82" w14:textId="77777777" w:rsidR="00F06568" w:rsidRPr="00A1598B" w:rsidRDefault="00F06568" w:rsidP="00F06568">
            <w:pPr>
              <w:spacing w:after="0" w:line="259" w:lineRule="auto"/>
              <w:ind w:left="10" w:right="24" w:firstLine="0"/>
              <w:rPr>
                <w:sz w:val="22"/>
              </w:rPr>
            </w:pPr>
            <w:r w:rsidRPr="00A1598B">
              <w:rPr>
                <w:sz w:val="22"/>
              </w:rPr>
              <w:t>Сила «Я», связанная с возможностью автономного функционирования и устойчивостью к давлению социального окружения</w:t>
            </w:r>
          </w:p>
        </w:tc>
        <w:tc>
          <w:tcPr>
            <w:tcW w:w="3994" w:type="dxa"/>
            <w:tcBorders>
              <w:top w:val="single" w:sz="2" w:space="0" w:color="000000"/>
              <w:left w:val="single" w:sz="2" w:space="0" w:color="000000"/>
              <w:bottom w:val="single" w:sz="2" w:space="0" w:color="000000"/>
              <w:right w:val="single" w:sz="2" w:space="0" w:color="000000"/>
            </w:tcBorders>
          </w:tcPr>
          <w:p w14:paraId="54316866" w14:textId="77777777" w:rsidR="00F06568" w:rsidRPr="00A1598B" w:rsidRDefault="00F06568" w:rsidP="00F06568">
            <w:pPr>
              <w:spacing w:after="0" w:line="217" w:lineRule="auto"/>
              <w:ind w:left="5" w:firstLine="14"/>
              <w:rPr>
                <w:sz w:val="22"/>
              </w:rPr>
            </w:pPr>
            <w:r w:rsidRPr="00A1598B">
              <w:rPr>
                <w:sz w:val="22"/>
              </w:rPr>
              <w:t xml:space="preserve">Независимость в </w:t>
            </w:r>
            <w:proofErr w:type="spellStart"/>
            <w:r w:rsidRPr="00A1598B">
              <w:rPr>
                <w:sz w:val="22"/>
              </w:rPr>
              <w:t>недевиантных</w:t>
            </w:r>
            <w:proofErr w:type="spellEnd"/>
            <w:r w:rsidRPr="00A1598B">
              <w:rPr>
                <w:sz w:val="22"/>
              </w:rPr>
              <w:t xml:space="preserve"> сферах деятельности, сочетаемая со стремлением </w:t>
            </w:r>
            <w:proofErr w:type="spellStart"/>
            <w:r w:rsidRPr="00A1598B">
              <w:rPr>
                <w:sz w:val="22"/>
              </w:rPr>
              <w:t>обви</w:t>
            </w:r>
            <w:proofErr w:type="spellEnd"/>
            <w:r w:rsidRPr="00A1598B">
              <w:rPr>
                <w:sz w:val="22"/>
              </w:rPr>
              <w:t>-</w:t>
            </w:r>
          </w:p>
          <w:p w14:paraId="067EF9BC" w14:textId="77777777" w:rsidR="00F06568" w:rsidRPr="00A1598B" w:rsidRDefault="00F06568" w:rsidP="00F06568">
            <w:pPr>
              <w:spacing w:after="0" w:line="259" w:lineRule="auto"/>
              <w:ind w:left="10" w:firstLine="5"/>
              <w:jc w:val="left"/>
              <w:rPr>
                <w:sz w:val="22"/>
              </w:rPr>
            </w:pPr>
            <w:proofErr w:type="spellStart"/>
            <w:proofErr w:type="gramStart"/>
            <w:r w:rsidRPr="00A1598B">
              <w:rPr>
                <w:sz w:val="22"/>
              </w:rPr>
              <w:t>нять</w:t>
            </w:r>
            <w:proofErr w:type="spellEnd"/>
            <w:proofErr w:type="gramEnd"/>
            <w:r w:rsidRPr="00A1598B">
              <w:rPr>
                <w:sz w:val="22"/>
              </w:rPr>
              <w:t xml:space="preserve"> окружающих и с зависимостью в сфере </w:t>
            </w:r>
            <w:proofErr w:type="spellStart"/>
            <w:r w:rsidRPr="00A1598B">
              <w:rPr>
                <w:sz w:val="22"/>
              </w:rPr>
              <w:t>аддикции</w:t>
            </w:r>
            <w:proofErr w:type="spellEnd"/>
          </w:p>
        </w:tc>
      </w:tr>
      <w:tr w:rsidR="00F06568" w:rsidRPr="00A1598B" w14:paraId="6119567C" w14:textId="77777777" w:rsidTr="00F50287">
        <w:trPr>
          <w:trHeight w:val="480"/>
        </w:trPr>
        <w:tc>
          <w:tcPr>
            <w:tcW w:w="394" w:type="dxa"/>
            <w:tcBorders>
              <w:top w:val="single" w:sz="2" w:space="0" w:color="000000"/>
              <w:left w:val="single" w:sz="2" w:space="0" w:color="000000"/>
              <w:bottom w:val="single" w:sz="2" w:space="0" w:color="000000"/>
              <w:right w:val="single" w:sz="2" w:space="0" w:color="000000"/>
            </w:tcBorders>
          </w:tcPr>
          <w:p w14:paraId="2736F207" w14:textId="77777777" w:rsidR="00F06568" w:rsidRPr="00A1598B" w:rsidRDefault="00F06568" w:rsidP="00F06568">
            <w:pPr>
              <w:spacing w:after="0" w:line="259" w:lineRule="auto"/>
              <w:ind w:left="139" w:firstLine="0"/>
              <w:jc w:val="left"/>
              <w:rPr>
                <w:sz w:val="22"/>
              </w:rPr>
            </w:pPr>
            <w:r w:rsidRPr="00A1598B">
              <w:rPr>
                <w:b/>
                <w:sz w:val="22"/>
              </w:rPr>
              <w:t>7</w:t>
            </w:r>
          </w:p>
        </w:tc>
        <w:tc>
          <w:tcPr>
            <w:tcW w:w="2986" w:type="dxa"/>
            <w:tcBorders>
              <w:top w:val="single" w:sz="2" w:space="0" w:color="000000"/>
              <w:left w:val="single" w:sz="2" w:space="0" w:color="000000"/>
              <w:bottom w:val="single" w:sz="2" w:space="0" w:color="000000"/>
              <w:right w:val="single" w:sz="2" w:space="0" w:color="000000"/>
            </w:tcBorders>
          </w:tcPr>
          <w:p w14:paraId="01EFC23A" w14:textId="77777777" w:rsidR="00F06568" w:rsidRPr="00A1598B" w:rsidRDefault="00F06568" w:rsidP="00F06568">
            <w:pPr>
              <w:spacing w:after="0" w:line="259" w:lineRule="auto"/>
              <w:ind w:left="0" w:firstLine="5"/>
              <w:rPr>
                <w:sz w:val="22"/>
              </w:rPr>
            </w:pPr>
            <w:r w:rsidRPr="00A1598B">
              <w:rPr>
                <w:sz w:val="22"/>
              </w:rPr>
              <w:t>Чувствительность к красоте в широком смысле слова</w:t>
            </w:r>
          </w:p>
        </w:tc>
        <w:tc>
          <w:tcPr>
            <w:tcW w:w="3994" w:type="dxa"/>
            <w:tcBorders>
              <w:top w:val="single" w:sz="2" w:space="0" w:color="000000"/>
              <w:left w:val="single" w:sz="2" w:space="0" w:color="000000"/>
              <w:bottom w:val="single" w:sz="2" w:space="0" w:color="000000"/>
              <w:right w:val="single" w:sz="2" w:space="0" w:color="000000"/>
            </w:tcBorders>
          </w:tcPr>
          <w:p w14:paraId="65FAC9B7" w14:textId="77777777" w:rsidR="00F06568" w:rsidRPr="00A1598B" w:rsidRDefault="00F06568" w:rsidP="00F06568">
            <w:pPr>
              <w:spacing w:after="0" w:line="259" w:lineRule="auto"/>
              <w:ind w:left="0" w:right="21" w:firstLine="0"/>
              <w:jc w:val="center"/>
              <w:rPr>
                <w:sz w:val="22"/>
              </w:rPr>
            </w:pPr>
            <w:r w:rsidRPr="00A1598B">
              <w:rPr>
                <w:sz w:val="22"/>
              </w:rPr>
              <w:t>—</w:t>
            </w:r>
          </w:p>
        </w:tc>
      </w:tr>
      <w:tr w:rsidR="00F06568" w:rsidRPr="00A1598B" w14:paraId="26AA52E0" w14:textId="77777777" w:rsidTr="00F50287">
        <w:trPr>
          <w:trHeight w:val="461"/>
        </w:trPr>
        <w:tc>
          <w:tcPr>
            <w:tcW w:w="394" w:type="dxa"/>
            <w:tcBorders>
              <w:top w:val="single" w:sz="2" w:space="0" w:color="000000"/>
              <w:left w:val="single" w:sz="2" w:space="0" w:color="000000"/>
              <w:bottom w:val="single" w:sz="2" w:space="0" w:color="000000"/>
              <w:right w:val="single" w:sz="2" w:space="0" w:color="000000"/>
            </w:tcBorders>
          </w:tcPr>
          <w:p w14:paraId="2417BE32" w14:textId="77777777" w:rsidR="00F06568" w:rsidRPr="00A1598B" w:rsidRDefault="00F06568" w:rsidP="00F06568">
            <w:pPr>
              <w:spacing w:after="0" w:line="259" w:lineRule="auto"/>
              <w:ind w:left="144" w:firstLine="0"/>
              <w:jc w:val="left"/>
              <w:rPr>
                <w:sz w:val="22"/>
              </w:rPr>
            </w:pPr>
            <w:r w:rsidRPr="00A1598B">
              <w:rPr>
                <w:b/>
                <w:sz w:val="22"/>
              </w:rPr>
              <w:t>8</w:t>
            </w:r>
          </w:p>
        </w:tc>
        <w:tc>
          <w:tcPr>
            <w:tcW w:w="2986" w:type="dxa"/>
            <w:tcBorders>
              <w:top w:val="single" w:sz="2" w:space="0" w:color="000000"/>
              <w:left w:val="single" w:sz="2" w:space="0" w:color="000000"/>
              <w:bottom w:val="single" w:sz="2" w:space="0" w:color="000000"/>
              <w:right w:val="single" w:sz="2" w:space="0" w:color="000000"/>
            </w:tcBorders>
          </w:tcPr>
          <w:p w14:paraId="3DE85443" w14:textId="77777777" w:rsidR="00F06568" w:rsidRPr="00A1598B" w:rsidRDefault="00F06568" w:rsidP="00F06568">
            <w:pPr>
              <w:spacing w:after="0" w:line="259" w:lineRule="auto"/>
              <w:ind w:left="17" w:firstLine="0"/>
              <w:jc w:val="center"/>
              <w:rPr>
                <w:sz w:val="22"/>
              </w:rPr>
            </w:pPr>
            <w:r w:rsidRPr="00A1598B">
              <w:rPr>
                <w:sz w:val="22"/>
              </w:rPr>
              <w:t>—</w:t>
            </w:r>
          </w:p>
        </w:tc>
        <w:tc>
          <w:tcPr>
            <w:tcW w:w="3994" w:type="dxa"/>
            <w:tcBorders>
              <w:top w:val="single" w:sz="2" w:space="0" w:color="000000"/>
              <w:left w:val="single" w:sz="2" w:space="0" w:color="000000"/>
              <w:bottom w:val="single" w:sz="2" w:space="0" w:color="000000"/>
              <w:right w:val="single" w:sz="2" w:space="0" w:color="000000"/>
            </w:tcBorders>
          </w:tcPr>
          <w:p w14:paraId="14F56EDA" w14:textId="77777777" w:rsidR="00F06568" w:rsidRPr="00A1598B" w:rsidRDefault="00F06568" w:rsidP="00F06568">
            <w:pPr>
              <w:spacing w:after="0" w:line="259" w:lineRule="auto"/>
              <w:ind w:left="10" w:firstLine="10"/>
              <w:jc w:val="left"/>
              <w:rPr>
                <w:sz w:val="22"/>
              </w:rPr>
            </w:pPr>
            <w:r w:rsidRPr="00A1598B">
              <w:rPr>
                <w:sz w:val="22"/>
              </w:rPr>
              <w:t xml:space="preserve">Внешняя </w:t>
            </w:r>
            <w:proofErr w:type="spellStart"/>
            <w:r w:rsidRPr="00A1598B">
              <w:rPr>
                <w:sz w:val="22"/>
              </w:rPr>
              <w:t>социабельность</w:t>
            </w:r>
            <w:proofErr w:type="spellEnd"/>
            <w:r w:rsidRPr="00A1598B">
              <w:rPr>
                <w:sz w:val="22"/>
              </w:rPr>
              <w:t>, сочетающаяся со страхом перед стойкими контактами</w:t>
            </w:r>
          </w:p>
        </w:tc>
      </w:tr>
      <w:tr w:rsidR="00F06568" w:rsidRPr="00A1598B" w14:paraId="25E35223" w14:textId="77777777" w:rsidTr="00F50287">
        <w:trPr>
          <w:trHeight w:val="278"/>
        </w:trPr>
        <w:tc>
          <w:tcPr>
            <w:tcW w:w="394" w:type="dxa"/>
            <w:tcBorders>
              <w:top w:val="single" w:sz="2" w:space="0" w:color="000000"/>
              <w:left w:val="single" w:sz="2" w:space="0" w:color="000000"/>
              <w:bottom w:val="single" w:sz="2" w:space="0" w:color="000000"/>
              <w:right w:val="single" w:sz="2" w:space="0" w:color="000000"/>
            </w:tcBorders>
          </w:tcPr>
          <w:p w14:paraId="6F3A1F42" w14:textId="77777777" w:rsidR="00F06568" w:rsidRPr="00A1598B" w:rsidRDefault="00F06568" w:rsidP="00F06568">
            <w:pPr>
              <w:spacing w:after="0" w:line="259" w:lineRule="auto"/>
              <w:ind w:left="134" w:firstLine="0"/>
              <w:jc w:val="left"/>
              <w:rPr>
                <w:sz w:val="22"/>
              </w:rPr>
            </w:pPr>
            <w:r w:rsidRPr="00A1598B">
              <w:rPr>
                <w:b/>
                <w:sz w:val="22"/>
              </w:rPr>
              <w:t>9</w:t>
            </w:r>
          </w:p>
        </w:tc>
        <w:tc>
          <w:tcPr>
            <w:tcW w:w="2986" w:type="dxa"/>
            <w:tcBorders>
              <w:top w:val="single" w:sz="2" w:space="0" w:color="000000"/>
              <w:left w:val="single" w:sz="2" w:space="0" w:color="000000"/>
              <w:bottom w:val="single" w:sz="2" w:space="0" w:color="000000"/>
              <w:right w:val="single" w:sz="2" w:space="0" w:color="000000"/>
            </w:tcBorders>
          </w:tcPr>
          <w:p w14:paraId="23CE168C" w14:textId="77777777" w:rsidR="00F06568" w:rsidRPr="00A1598B" w:rsidRDefault="00F06568" w:rsidP="00F06568">
            <w:pPr>
              <w:spacing w:after="0" w:line="259" w:lineRule="auto"/>
              <w:ind w:left="17" w:firstLine="0"/>
              <w:jc w:val="center"/>
              <w:rPr>
                <w:sz w:val="22"/>
              </w:rPr>
            </w:pPr>
            <w:r w:rsidRPr="00A1598B">
              <w:rPr>
                <w:sz w:val="22"/>
              </w:rPr>
              <w:t>—</w:t>
            </w:r>
          </w:p>
        </w:tc>
        <w:tc>
          <w:tcPr>
            <w:tcW w:w="3994" w:type="dxa"/>
            <w:tcBorders>
              <w:top w:val="single" w:sz="2" w:space="0" w:color="000000"/>
              <w:left w:val="single" w:sz="2" w:space="0" w:color="000000"/>
              <w:bottom w:val="single" w:sz="2" w:space="0" w:color="000000"/>
              <w:right w:val="single" w:sz="2" w:space="0" w:color="000000"/>
            </w:tcBorders>
          </w:tcPr>
          <w:p w14:paraId="3443BE2B" w14:textId="77777777" w:rsidR="00F06568" w:rsidRPr="00A1598B" w:rsidRDefault="00F06568" w:rsidP="00F06568">
            <w:pPr>
              <w:spacing w:after="0" w:line="259" w:lineRule="auto"/>
              <w:ind w:left="10" w:firstLine="0"/>
              <w:jc w:val="left"/>
              <w:rPr>
                <w:sz w:val="22"/>
              </w:rPr>
            </w:pPr>
            <w:r w:rsidRPr="00A1598B">
              <w:rPr>
                <w:sz w:val="22"/>
              </w:rPr>
              <w:t>Стремление уходить от ответственности</w:t>
            </w:r>
          </w:p>
        </w:tc>
      </w:tr>
      <w:tr w:rsidR="00F06568" w:rsidRPr="00A1598B" w14:paraId="3A17DC5B" w14:textId="77777777" w:rsidTr="00F50287">
        <w:trPr>
          <w:trHeight w:val="269"/>
        </w:trPr>
        <w:tc>
          <w:tcPr>
            <w:tcW w:w="394" w:type="dxa"/>
            <w:tcBorders>
              <w:top w:val="single" w:sz="2" w:space="0" w:color="000000"/>
              <w:left w:val="single" w:sz="2" w:space="0" w:color="000000"/>
              <w:bottom w:val="single" w:sz="2" w:space="0" w:color="000000"/>
              <w:right w:val="single" w:sz="2" w:space="0" w:color="000000"/>
            </w:tcBorders>
          </w:tcPr>
          <w:p w14:paraId="1CD2CC61" w14:textId="77777777" w:rsidR="00F06568" w:rsidRPr="00A1598B" w:rsidRDefault="00F06568" w:rsidP="00F06568">
            <w:pPr>
              <w:spacing w:after="0" w:line="259" w:lineRule="auto"/>
              <w:ind w:left="67" w:firstLine="0"/>
              <w:jc w:val="left"/>
              <w:rPr>
                <w:sz w:val="22"/>
              </w:rPr>
            </w:pPr>
            <w:r w:rsidRPr="00A1598B">
              <w:rPr>
                <w:b/>
                <w:sz w:val="22"/>
              </w:rPr>
              <w:t>10</w:t>
            </w:r>
          </w:p>
        </w:tc>
        <w:tc>
          <w:tcPr>
            <w:tcW w:w="2986" w:type="dxa"/>
            <w:tcBorders>
              <w:top w:val="single" w:sz="2" w:space="0" w:color="000000"/>
              <w:left w:val="single" w:sz="2" w:space="0" w:color="000000"/>
              <w:bottom w:val="single" w:sz="2" w:space="0" w:color="000000"/>
              <w:right w:val="single" w:sz="2" w:space="0" w:color="000000"/>
            </w:tcBorders>
          </w:tcPr>
          <w:p w14:paraId="5DF75989" w14:textId="77777777" w:rsidR="00F06568" w:rsidRPr="00A1598B" w:rsidRDefault="00F06568" w:rsidP="00F06568">
            <w:pPr>
              <w:spacing w:after="0" w:line="259" w:lineRule="auto"/>
              <w:ind w:left="17" w:firstLine="0"/>
              <w:jc w:val="center"/>
              <w:rPr>
                <w:sz w:val="22"/>
              </w:rPr>
            </w:pPr>
            <w:r w:rsidRPr="00A1598B">
              <w:rPr>
                <w:sz w:val="22"/>
              </w:rPr>
              <w:t>—</w:t>
            </w:r>
          </w:p>
        </w:tc>
        <w:tc>
          <w:tcPr>
            <w:tcW w:w="3994" w:type="dxa"/>
            <w:tcBorders>
              <w:top w:val="single" w:sz="2" w:space="0" w:color="000000"/>
              <w:left w:val="single" w:sz="2" w:space="0" w:color="000000"/>
              <w:bottom w:val="single" w:sz="2" w:space="0" w:color="000000"/>
              <w:right w:val="single" w:sz="2" w:space="0" w:color="000000"/>
            </w:tcBorders>
          </w:tcPr>
          <w:p w14:paraId="7532D4BA" w14:textId="77777777" w:rsidR="00F06568" w:rsidRPr="00A1598B" w:rsidRDefault="00F06568" w:rsidP="00F06568">
            <w:pPr>
              <w:spacing w:after="0" w:line="259" w:lineRule="auto"/>
              <w:ind w:left="10" w:firstLine="0"/>
              <w:jc w:val="left"/>
              <w:rPr>
                <w:sz w:val="22"/>
              </w:rPr>
            </w:pPr>
            <w:r w:rsidRPr="00A1598B">
              <w:rPr>
                <w:sz w:val="22"/>
              </w:rPr>
              <w:t>Стремление говорить неправду</w:t>
            </w:r>
          </w:p>
        </w:tc>
      </w:tr>
      <w:tr w:rsidR="00F06568" w:rsidRPr="00A1598B" w14:paraId="0606A3D2" w14:textId="77777777" w:rsidTr="00F50287">
        <w:trPr>
          <w:trHeight w:val="288"/>
        </w:trPr>
        <w:tc>
          <w:tcPr>
            <w:tcW w:w="394" w:type="dxa"/>
            <w:tcBorders>
              <w:top w:val="single" w:sz="2" w:space="0" w:color="000000"/>
              <w:left w:val="single" w:sz="2" w:space="0" w:color="000000"/>
              <w:bottom w:val="single" w:sz="2" w:space="0" w:color="000000"/>
              <w:right w:val="single" w:sz="2" w:space="0" w:color="000000"/>
            </w:tcBorders>
          </w:tcPr>
          <w:p w14:paraId="406D6168" w14:textId="77777777" w:rsidR="00F06568" w:rsidRPr="00A1598B" w:rsidRDefault="00F06568" w:rsidP="00F06568">
            <w:pPr>
              <w:spacing w:after="0" w:line="259" w:lineRule="auto"/>
              <w:ind w:left="77" w:firstLine="0"/>
              <w:jc w:val="left"/>
              <w:rPr>
                <w:sz w:val="22"/>
              </w:rPr>
            </w:pPr>
            <w:r w:rsidRPr="00A1598B">
              <w:rPr>
                <w:b/>
                <w:sz w:val="22"/>
              </w:rPr>
              <w:t>11</w:t>
            </w:r>
          </w:p>
        </w:tc>
        <w:tc>
          <w:tcPr>
            <w:tcW w:w="2986" w:type="dxa"/>
            <w:tcBorders>
              <w:top w:val="single" w:sz="2" w:space="0" w:color="000000"/>
              <w:left w:val="single" w:sz="2" w:space="0" w:color="000000"/>
              <w:bottom w:val="single" w:sz="2" w:space="0" w:color="000000"/>
              <w:right w:val="single" w:sz="2" w:space="0" w:color="000000"/>
            </w:tcBorders>
          </w:tcPr>
          <w:p w14:paraId="3F3E9E29" w14:textId="77777777" w:rsidR="00F06568" w:rsidRPr="00A1598B" w:rsidRDefault="00F06568" w:rsidP="00F06568">
            <w:pPr>
              <w:spacing w:after="0" w:line="259" w:lineRule="auto"/>
              <w:ind w:left="17" w:firstLine="0"/>
              <w:jc w:val="center"/>
              <w:rPr>
                <w:sz w:val="22"/>
              </w:rPr>
            </w:pPr>
            <w:r w:rsidRPr="00A1598B">
              <w:rPr>
                <w:sz w:val="22"/>
              </w:rPr>
              <w:t>—</w:t>
            </w:r>
          </w:p>
        </w:tc>
        <w:tc>
          <w:tcPr>
            <w:tcW w:w="3994" w:type="dxa"/>
            <w:tcBorders>
              <w:top w:val="single" w:sz="2" w:space="0" w:color="000000"/>
              <w:left w:val="single" w:sz="2" w:space="0" w:color="000000"/>
              <w:bottom w:val="single" w:sz="2" w:space="0" w:color="000000"/>
              <w:right w:val="single" w:sz="2" w:space="0" w:color="000000"/>
            </w:tcBorders>
          </w:tcPr>
          <w:p w14:paraId="60465A64" w14:textId="77777777" w:rsidR="00F06568" w:rsidRPr="00A1598B" w:rsidRDefault="00F06568" w:rsidP="00F06568">
            <w:pPr>
              <w:spacing w:after="0" w:line="259" w:lineRule="auto"/>
              <w:ind w:left="0" w:firstLine="0"/>
              <w:jc w:val="left"/>
              <w:rPr>
                <w:sz w:val="22"/>
              </w:rPr>
            </w:pPr>
            <w:r w:rsidRPr="00A1598B">
              <w:rPr>
                <w:sz w:val="22"/>
              </w:rPr>
              <w:t>Тревожность</w:t>
            </w:r>
          </w:p>
        </w:tc>
      </w:tr>
    </w:tbl>
    <w:p w14:paraId="68D677BF" w14:textId="4C305551" w:rsidR="00F06568" w:rsidRPr="00A1598B" w:rsidRDefault="00F06568" w:rsidP="00F06568">
      <w:pPr>
        <w:ind w:hanging="24"/>
        <w:rPr>
          <w:i/>
          <w:color w:val="0070C0"/>
          <w:sz w:val="22"/>
        </w:rPr>
      </w:pPr>
    </w:p>
    <w:p w14:paraId="66112A9C" w14:textId="77777777" w:rsidR="00F06568" w:rsidRPr="00A1598B" w:rsidRDefault="00F06568" w:rsidP="00F06568">
      <w:pPr>
        <w:spacing w:line="265" w:lineRule="auto"/>
        <w:ind w:left="28" w:firstLine="302"/>
        <w:rPr>
          <w:sz w:val="22"/>
        </w:rPr>
      </w:pPr>
      <w:r w:rsidRPr="00A1598B">
        <w:rPr>
          <w:sz w:val="22"/>
        </w:rPr>
        <w:t xml:space="preserve">Известно, что креативность включает творческие возможности (способности) индивида, характеризующиеся готовностью к продуцированию принципиально новых идей. Фундаментом креативности служит дивергентное мышление — способность мыслить равноценными альтернативами в ответ на требования новой ситуации. Согласно концепции </w:t>
      </w:r>
      <w:proofErr w:type="spellStart"/>
      <w:r w:rsidRPr="00A1598B">
        <w:rPr>
          <w:sz w:val="22"/>
        </w:rPr>
        <w:t>метаиндивидуального</w:t>
      </w:r>
      <w:proofErr w:type="spellEnd"/>
      <w:r w:rsidRPr="00A1598B">
        <w:rPr>
          <w:sz w:val="22"/>
        </w:rPr>
        <w:t xml:space="preserve"> мира Л. Я. </w:t>
      </w:r>
      <w:proofErr w:type="spellStart"/>
      <w:r w:rsidRPr="00A1598B">
        <w:rPr>
          <w:sz w:val="22"/>
        </w:rPr>
        <w:t>Дорфмана</w:t>
      </w:r>
      <w:proofErr w:type="spellEnd"/>
      <w:r w:rsidRPr="00A1598B">
        <w:rPr>
          <w:sz w:val="22"/>
        </w:rPr>
        <w:t xml:space="preserve">, индивидуальность и ее мир (в частности, значимые другие люди) противопоставляют себя друг другу и в то же время полагают себя друг в друге. В результате индивидуальность приобретает двойственность своей качественной определенности. С одной стороны, она выделяется из окружающего ее мира, характеризуется автономностью. В этой связи индивидуальности присущ один ряд качеств (например, автономность, </w:t>
      </w:r>
      <w:proofErr w:type="spellStart"/>
      <w:r w:rsidRPr="00A1598B">
        <w:rPr>
          <w:sz w:val="22"/>
        </w:rPr>
        <w:t>самоидентичность</w:t>
      </w:r>
      <w:proofErr w:type="spellEnd"/>
      <w:r w:rsidRPr="00A1598B">
        <w:rPr>
          <w:sz w:val="22"/>
        </w:rPr>
        <w:t xml:space="preserve">, </w:t>
      </w:r>
      <w:proofErr w:type="spellStart"/>
      <w:r w:rsidRPr="00A1598B">
        <w:rPr>
          <w:sz w:val="22"/>
        </w:rPr>
        <w:t>интернальный</w:t>
      </w:r>
      <w:proofErr w:type="spellEnd"/>
      <w:r w:rsidRPr="00A1598B">
        <w:rPr>
          <w:sz w:val="22"/>
        </w:rPr>
        <w:t xml:space="preserve"> локус контроля, </w:t>
      </w:r>
      <w:proofErr w:type="spellStart"/>
      <w:r w:rsidRPr="00A1598B">
        <w:rPr>
          <w:sz w:val="22"/>
        </w:rPr>
        <w:t>поленезависимость</w:t>
      </w:r>
      <w:proofErr w:type="spellEnd"/>
      <w:r w:rsidRPr="00A1598B">
        <w:rPr>
          <w:sz w:val="22"/>
        </w:rPr>
        <w:t xml:space="preserve">). С другой стороны, индивидуальность испытывает на себе влияния значимых для нее людей, и эти влияния формируют у индивидуальности другой ряд качеств (например, зависимость, групповую идентичность, </w:t>
      </w:r>
      <w:proofErr w:type="spellStart"/>
      <w:r w:rsidRPr="00A1598B">
        <w:rPr>
          <w:sz w:val="22"/>
        </w:rPr>
        <w:t>экстернальный</w:t>
      </w:r>
      <w:proofErr w:type="spellEnd"/>
      <w:r w:rsidRPr="00A1598B">
        <w:rPr>
          <w:sz w:val="22"/>
        </w:rPr>
        <w:t xml:space="preserve"> локус контроля, </w:t>
      </w:r>
      <w:proofErr w:type="spellStart"/>
      <w:r w:rsidRPr="00A1598B">
        <w:rPr>
          <w:sz w:val="22"/>
        </w:rPr>
        <w:t>полезависимость</w:t>
      </w:r>
      <w:proofErr w:type="spellEnd"/>
      <w:r w:rsidRPr="00A1598B">
        <w:rPr>
          <w:sz w:val="22"/>
        </w:rPr>
        <w:t xml:space="preserve">). В зависимости от модальности (субмодальности) «Я» может иметь некоторое множество лиц и не иметь лица (Л. Я. </w:t>
      </w:r>
      <w:proofErr w:type="spellStart"/>
      <w:r w:rsidRPr="00A1598B">
        <w:rPr>
          <w:sz w:val="22"/>
        </w:rPr>
        <w:t>Дорфман</w:t>
      </w:r>
      <w:proofErr w:type="spellEnd"/>
      <w:r w:rsidRPr="00A1598B">
        <w:rPr>
          <w:sz w:val="22"/>
        </w:rPr>
        <w:t>).</w:t>
      </w:r>
    </w:p>
    <w:p w14:paraId="3B9C9144" w14:textId="77777777" w:rsidR="00F06568" w:rsidRPr="00A1598B" w:rsidRDefault="00F06568" w:rsidP="00F06568">
      <w:pPr>
        <w:ind w:left="14" w:right="14" w:firstLine="278"/>
        <w:rPr>
          <w:sz w:val="22"/>
        </w:rPr>
      </w:pPr>
      <w:r w:rsidRPr="00A1598B">
        <w:rPr>
          <w:sz w:val="22"/>
        </w:rPr>
        <w:t xml:space="preserve">Л. Я. </w:t>
      </w:r>
      <w:proofErr w:type="spellStart"/>
      <w:r w:rsidRPr="00A1598B">
        <w:rPr>
          <w:sz w:val="22"/>
        </w:rPr>
        <w:t>Дорфман</w:t>
      </w:r>
      <w:proofErr w:type="spellEnd"/>
      <w:r w:rsidRPr="00A1598B">
        <w:rPr>
          <w:sz w:val="22"/>
        </w:rPr>
        <w:t xml:space="preserve"> определяет базовые и вторичные компоненты в структуре «Я». Его базовыми частями являются Я-авторское, Я-воплощенное, Я-вторящее, Я-превращенное. Вторичными — Я-внутреннее, Я-внешнее, Я-расширение (авторское), Я-расширение (вторящее), Я-расширение (систем), Я-расширение (подсистем). Я-авторское характеризует «Я» как самостоятельную инстанцию в смысле ее относительной независимости от внешних влияний, как персональную </w:t>
      </w:r>
      <w:r w:rsidRPr="00A1598B">
        <w:rPr>
          <w:sz w:val="22"/>
        </w:rPr>
        <w:lastRenderedPageBreak/>
        <w:t>идентичность и самость. Я-воплощенное — продолжение авторского «Я» в формах его вкладов в людей, предметы, вещи внешнего мира, в живую и неживую природу. Проявляется в продуктах самоосуществления авторского «Я», личностных вкладах, в трансформациях объекта (другого субъекта) в результате его подчинения авторскому «Я». Я-вторящее описывает «Я», производное от внешних влияний и воздействий, реагирует на внешние влияния в форме субъективных впечатлений и ощущений. Характеризуется социальной идентичностью, подверженностью влияниям принятых социальных ролей на самовосприятие, отношением к себе как к другому при исполнении опять-таки социальных ролей, а иногда и отказом от авторского «Я» в пользу внешних впечатлений и событий. Я-превращенное характеризует становление «Я» в другом, как бы превращение «Я» в других людей, вещи, предметы, объекты живой и неживой природы. Обнаруживается в его отождествлении с актуальными или новыми значениями объектов и других людей, принятии социальных ролей, чувствах принадлежности и связанности с объектами мира и другими людьми. Я-внутреннее является вторичным компонентом экзистенциального «Я» в том смысле, что оно складывается из Я-авторского и Я-вторящего. Я-внутреннее отражает внутренние переживания человека. Я-внешнее вторично и складывается из Я-воплощенного и Я-превращенного.</w:t>
      </w:r>
    </w:p>
    <w:p w14:paraId="3D545579" w14:textId="35195F52" w:rsidR="00F06568" w:rsidRPr="00A1598B" w:rsidRDefault="00F06568" w:rsidP="00F06568">
      <w:pPr>
        <w:spacing w:line="265" w:lineRule="auto"/>
        <w:ind w:left="28" w:firstLine="302"/>
        <w:rPr>
          <w:sz w:val="22"/>
        </w:rPr>
      </w:pPr>
      <w:r w:rsidRPr="00A1598B">
        <w:rPr>
          <w:sz w:val="22"/>
        </w:rPr>
        <w:t xml:space="preserve">В процессах воплощения, по мнению Л. Я. </w:t>
      </w:r>
      <w:proofErr w:type="spellStart"/>
      <w:r w:rsidRPr="00A1598B">
        <w:rPr>
          <w:sz w:val="22"/>
        </w:rPr>
        <w:t>Дорфмана</w:t>
      </w:r>
      <w:proofErr w:type="spellEnd"/>
      <w:r w:rsidRPr="00A1598B">
        <w:rPr>
          <w:sz w:val="22"/>
        </w:rPr>
        <w:t>, индивидуальность воспроизводит, умножает, расширяет, продолжает себя. Итог воплощения состоит не в том, что меняется индивидуальность. Напротив, она стремится изменить мир людей и вещей, сохраняя себя в неизменности. В процессах же превращения, будучи в другом, индивидуальность начинает жить другим и становится другой. Тем самым процессы превращения означают конечность индивидуальности как единичности и направлены на «быть в другом другим», то есть на сохранение объекта и на изменение своей индивидуальности. Таким образом, назначение объектов в воплощении состоит в том, чтобы существовать ради индивидуальности, то есть служить, дополнять, защищать, а в превращении — расширять поле своего существования за счет включения в него, приобщения к нему индивидуальности. Автор исходит из того, что главной функцией экзистенциального «Я» в целом является расширение «Я», согласованное с ростом индивидуальной и социальной идентичности.</w:t>
      </w:r>
    </w:p>
    <w:p w14:paraId="3D14AAE7" w14:textId="77777777" w:rsidR="00F06568" w:rsidRPr="00A1598B" w:rsidRDefault="00F06568" w:rsidP="00F06568">
      <w:pPr>
        <w:ind w:left="14" w:right="14" w:firstLine="293"/>
        <w:rPr>
          <w:sz w:val="22"/>
        </w:rPr>
      </w:pPr>
      <w:r w:rsidRPr="00A1598B">
        <w:rPr>
          <w:sz w:val="22"/>
        </w:rPr>
        <w:t xml:space="preserve">Креативное мышление, характерное для идеального поведения, имеет свои особенности. Во-первых, оно пластично. Творческие люди предлагают множество решений в тех случаях, когда обычный человек может найти лишь одно или два. Во-вторых, оно подвижно: для творческого человека не составляет труда перейти от одного аспекта проблемы к другому, не ограничиваясь единственной точкой зрения. И наконец, оно оригинально, так как порождает неожиданные, небанальные и непривычные решения (Ж. </w:t>
      </w:r>
      <w:proofErr w:type="spellStart"/>
      <w:r w:rsidRPr="00A1598B">
        <w:rPr>
          <w:sz w:val="22"/>
        </w:rPr>
        <w:t>Годфруа</w:t>
      </w:r>
      <w:proofErr w:type="spellEnd"/>
      <w:r w:rsidRPr="00A1598B">
        <w:rPr>
          <w:sz w:val="22"/>
        </w:rPr>
        <w:t>).</w:t>
      </w:r>
    </w:p>
    <w:p w14:paraId="5CED3C27" w14:textId="77777777" w:rsidR="00F06568" w:rsidRPr="00A1598B" w:rsidRDefault="00F06568" w:rsidP="00F06568">
      <w:pPr>
        <w:spacing w:after="831"/>
        <w:ind w:left="14" w:right="14" w:firstLine="274"/>
        <w:rPr>
          <w:sz w:val="22"/>
        </w:rPr>
      </w:pPr>
      <w:r w:rsidRPr="00A1598B">
        <w:rPr>
          <w:sz w:val="22"/>
        </w:rPr>
        <w:t xml:space="preserve">Доказательством сходства некоторых структур идеального и девиантного поведений является факт кардинальных изменений, происходящих в поведении </w:t>
      </w:r>
      <w:proofErr w:type="spellStart"/>
      <w:r w:rsidRPr="00A1598B">
        <w:rPr>
          <w:sz w:val="22"/>
        </w:rPr>
        <w:t>девианта</w:t>
      </w:r>
      <w:proofErr w:type="spellEnd"/>
      <w:r w:rsidRPr="00A1598B">
        <w:rPr>
          <w:sz w:val="22"/>
        </w:rPr>
        <w:t xml:space="preserve"> после истинного исправления его поведенческого дефекта, в виде личностного роста и развития креативности. Известно, что опыт </w:t>
      </w:r>
      <w:proofErr w:type="spellStart"/>
      <w:r w:rsidRPr="00A1598B">
        <w:rPr>
          <w:sz w:val="22"/>
        </w:rPr>
        <w:t>фобического</w:t>
      </w:r>
      <w:proofErr w:type="spellEnd"/>
      <w:r w:rsidRPr="00A1598B">
        <w:rPr>
          <w:sz w:val="22"/>
        </w:rPr>
        <w:t xml:space="preserve"> и иных разновидностей невротического отклоняющегося поведения нередко приводит к личностному росту и раскрытию творческих способностей бывшего </w:t>
      </w:r>
      <w:proofErr w:type="spellStart"/>
      <w:r w:rsidRPr="00A1598B">
        <w:rPr>
          <w:sz w:val="22"/>
        </w:rPr>
        <w:t>девианта</w:t>
      </w:r>
      <w:proofErr w:type="spellEnd"/>
      <w:r w:rsidRPr="00A1598B">
        <w:rPr>
          <w:sz w:val="22"/>
        </w:rPr>
        <w:t>. У бывших наркоманов и членов их семей также в случае эффекта терапии регистрируется личностный рост и креативность.</w:t>
      </w:r>
    </w:p>
    <w:p w14:paraId="7545D379" w14:textId="77777777" w:rsidR="00F06568" w:rsidRPr="00A1598B" w:rsidRDefault="00F06568" w:rsidP="00F06568">
      <w:pPr>
        <w:ind w:hanging="24"/>
        <w:rPr>
          <w:i/>
          <w:color w:val="0070C0"/>
          <w:sz w:val="22"/>
        </w:rPr>
      </w:pPr>
    </w:p>
    <w:sectPr w:rsidR="00F06568" w:rsidRPr="00A15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80289"/>
    <w:multiLevelType w:val="multilevel"/>
    <w:tmpl w:val="013C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344F1"/>
    <w:multiLevelType w:val="multilevel"/>
    <w:tmpl w:val="186C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E0A45"/>
    <w:multiLevelType w:val="hybridMultilevel"/>
    <w:tmpl w:val="5A40DE9C"/>
    <w:lvl w:ilvl="0" w:tplc="9E6C2020">
      <w:start w:val="1"/>
      <w:numFmt w:val="bullet"/>
      <w:lvlText w:val="•"/>
      <w:lvlJc w:val="left"/>
      <w:pPr>
        <w:ind w:left="3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414743C">
      <w:start w:val="1"/>
      <w:numFmt w:val="bullet"/>
      <w:lvlText w:val="o"/>
      <w:lvlJc w:val="left"/>
      <w:pPr>
        <w:ind w:left="13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AD841A2">
      <w:start w:val="1"/>
      <w:numFmt w:val="bullet"/>
      <w:lvlText w:val="▪"/>
      <w:lvlJc w:val="left"/>
      <w:pPr>
        <w:ind w:left="21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1DA77FA">
      <w:start w:val="1"/>
      <w:numFmt w:val="bullet"/>
      <w:lvlText w:val="•"/>
      <w:lvlJc w:val="left"/>
      <w:pPr>
        <w:ind w:left="28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244F86C">
      <w:start w:val="1"/>
      <w:numFmt w:val="bullet"/>
      <w:lvlText w:val="o"/>
      <w:lvlJc w:val="left"/>
      <w:pPr>
        <w:ind w:left="35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D749526">
      <w:start w:val="1"/>
      <w:numFmt w:val="bullet"/>
      <w:lvlText w:val="▪"/>
      <w:lvlJc w:val="left"/>
      <w:pPr>
        <w:ind w:left="42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AC4D864">
      <w:start w:val="1"/>
      <w:numFmt w:val="bullet"/>
      <w:lvlText w:val="•"/>
      <w:lvlJc w:val="left"/>
      <w:pPr>
        <w:ind w:left="49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0943E54">
      <w:start w:val="1"/>
      <w:numFmt w:val="bullet"/>
      <w:lvlText w:val="o"/>
      <w:lvlJc w:val="left"/>
      <w:pPr>
        <w:ind w:left="57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4E0D94E">
      <w:start w:val="1"/>
      <w:numFmt w:val="bullet"/>
      <w:lvlText w:val="▪"/>
      <w:lvlJc w:val="left"/>
      <w:pPr>
        <w:ind w:left="64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nsid w:val="12A90DDF"/>
    <w:multiLevelType w:val="multilevel"/>
    <w:tmpl w:val="AC0E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DF1BE4"/>
    <w:multiLevelType w:val="hybridMultilevel"/>
    <w:tmpl w:val="65FA9CC6"/>
    <w:lvl w:ilvl="0" w:tplc="5DB69C8C">
      <w:start w:val="1"/>
      <w:numFmt w:val="bullet"/>
      <w:lvlText w:val="•"/>
      <w:lvlJc w:val="left"/>
      <w:pPr>
        <w:ind w:left="96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
    <w:nsid w:val="1E6A7969"/>
    <w:multiLevelType w:val="multilevel"/>
    <w:tmpl w:val="ED8C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67006"/>
    <w:multiLevelType w:val="multilevel"/>
    <w:tmpl w:val="8BBAF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2771D6"/>
    <w:multiLevelType w:val="multilevel"/>
    <w:tmpl w:val="CA94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F41C35"/>
    <w:multiLevelType w:val="multilevel"/>
    <w:tmpl w:val="C496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0D4AB6"/>
    <w:multiLevelType w:val="multilevel"/>
    <w:tmpl w:val="EE3E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E3066A"/>
    <w:multiLevelType w:val="multilevel"/>
    <w:tmpl w:val="8B7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4E2455"/>
    <w:multiLevelType w:val="multilevel"/>
    <w:tmpl w:val="1DCC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AA10CD"/>
    <w:multiLevelType w:val="multilevel"/>
    <w:tmpl w:val="69A8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A83493"/>
    <w:multiLevelType w:val="multilevel"/>
    <w:tmpl w:val="547EF1AA"/>
    <w:lvl w:ilvl="0">
      <w:start w:val="1"/>
      <w:numFmt w:val="decimal"/>
      <w:lvlText w:val="%1."/>
      <w:lvlJc w:val="left"/>
      <w:pPr>
        <w:ind w:left="495" w:hanging="495"/>
      </w:pPr>
      <w:rPr>
        <w:rFonts w:hint="default"/>
      </w:rPr>
    </w:lvl>
    <w:lvl w:ilvl="1">
      <w:start w:val="1"/>
      <w:numFmt w:val="decimal"/>
      <w:lvlText w:val="%1.%2."/>
      <w:lvlJc w:val="left"/>
      <w:pPr>
        <w:ind w:left="1017" w:hanging="720"/>
      </w:pPr>
      <w:rPr>
        <w:rFonts w:hint="default"/>
      </w:rPr>
    </w:lvl>
    <w:lvl w:ilvl="2">
      <w:start w:val="1"/>
      <w:numFmt w:val="decimal"/>
      <w:lvlText w:val="%1.%2.%3."/>
      <w:lvlJc w:val="left"/>
      <w:pPr>
        <w:ind w:left="1314" w:hanging="720"/>
      </w:pPr>
      <w:rPr>
        <w:rFonts w:hint="default"/>
      </w:rPr>
    </w:lvl>
    <w:lvl w:ilvl="3">
      <w:start w:val="1"/>
      <w:numFmt w:val="decimal"/>
      <w:lvlText w:val="%1.%2.%3.%4."/>
      <w:lvlJc w:val="left"/>
      <w:pPr>
        <w:ind w:left="1971" w:hanging="1080"/>
      </w:pPr>
      <w:rPr>
        <w:rFonts w:hint="default"/>
      </w:rPr>
    </w:lvl>
    <w:lvl w:ilvl="4">
      <w:start w:val="1"/>
      <w:numFmt w:val="decimal"/>
      <w:lvlText w:val="%1.%2.%3.%4.%5."/>
      <w:lvlJc w:val="left"/>
      <w:pPr>
        <w:ind w:left="2268" w:hanging="1080"/>
      </w:pPr>
      <w:rPr>
        <w:rFonts w:hint="default"/>
      </w:rPr>
    </w:lvl>
    <w:lvl w:ilvl="5">
      <w:start w:val="1"/>
      <w:numFmt w:val="decimal"/>
      <w:lvlText w:val="%1.%2.%3.%4.%5.%6."/>
      <w:lvlJc w:val="left"/>
      <w:pPr>
        <w:ind w:left="2925" w:hanging="1440"/>
      </w:pPr>
      <w:rPr>
        <w:rFonts w:hint="default"/>
      </w:rPr>
    </w:lvl>
    <w:lvl w:ilvl="6">
      <w:start w:val="1"/>
      <w:numFmt w:val="decimal"/>
      <w:lvlText w:val="%1.%2.%3.%4.%5.%6.%7."/>
      <w:lvlJc w:val="left"/>
      <w:pPr>
        <w:ind w:left="3582" w:hanging="1800"/>
      </w:pPr>
      <w:rPr>
        <w:rFonts w:hint="default"/>
      </w:rPr>
    </w:lvl>
    <w:lvl w:ilvl="7">
      <w:start w:val="1"/>
      <w:numFmt w:val="decimal"/>
      <w:lvlText w:val="%1.%2.%3.%4.%5.%6.%7.%8."/>
      <w:lvlJc w:val="left"/>
      <w:pPr>
        <w:ind w:left="3879" w:hanging="1800"/>
      </w:pPr>
      <w:rPr>
        <w:rFonts w:hint="default"/>
      </w:rPr>
    </w:lvl>
    <w:lvl w:ilvl="8">
      <w:start w:val="1"/>
      <w:numFmt w:val="decimal"/>
      <w:lvlText w:val="%1.%2.%3.%4.%5.%6.%7.%8.%9."/>
      <w:lvlJc w:val="left"/>
      <w:pPr>
        <w:ind w:left="4536" w:hanging="2160"/>
      </w:pPr>
      <w:rPr>
        <w:rFonts w:hint="default"/>
      </w:rPr>
    </w:lvl>
  </w:abstractNum>
  <w:abstractNum w:abstractNumId="14">
    <w:nsid w:val="71D078EF"/>
    <w:multiLevelType w:val="multilevel"/>
    <w:tmpl w:val="8552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B05D91"/>
    <w:multiLevelType w:val="multilevel"/>
    <w:tmpl w:val="9C90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4"/>
  </w:num>
  <w:num w:numId="4">
    <w:abstractNumId w:val="9"/>
  </w:num>
  <w:num w:numId="5">
    <w:abstractNumId w:val="10"/>
  </w:num>
  <w:num w:numId="6">
    <w:abstractNumId w:val="3"/>
  </w:num>
  <w:num w:numId="7">
    <w:abstractNumId w:val="15"/>
  </w:num>
  <w:num w:numId="8">
    <w:abstractNumId w:val="12"/>
  </w:num>
  <w:num w:numId="9">
    <w:abstractNumId w:val="5"/>
  </w:num>
  <w:num w:numId="10">
    <w:abstractNumId w:val="11"/>
  </w:num>
  <w:num w:numId="11">
    <w:abstractNumId w:val="1"/>
  </w:num>
  <w:num w:numId="12">
    <w:abstractNumId w:val="14"/>
  </w:num>
  <w:num w:numId="13">
    <w:abstractNumId w:val="7"/>
  </w:num>
  <w:num w:numId="14">
    <w:abstractNumId w:val="0"/>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CC4"/>
    <w:rsid w:val="00086344"/>
    <w:rsid w:val="00087A4C"/>
    <w:rsid w:val="0010031F"/>
    <w:rsid w:val="00196065"/>
    <w:rsid w:val="0036509E"/>
    <w:rsid w:val="003C3CC4"/>
    <w:rsid w:val="00425E50"/>
    <w:rsid w:val="004B5851"/>
    <w:rsid w:val="004B59D8"/>
    <w:rsid w:val="00641A9E"/>
    <w:rsid w:val="00797A95"/>
    <w:rsid w:val="008B4637"/>
    <w:rsid w:val="0093063C"/>
    <w:rsid w:val="00A1598B"/>
    <w:rsid w:val="00A60690"/>
    <w:rsid w:val="00A801C7"/>
    <w:rsid w:val="00AB2F40"/>
    <w:rsid w:val="00D00C87"/>
    <w:rsid w:val="00E542D6"/>
    <w:rsid w:val="00E868D0"/>
    <w:rsid w:val="00EA36B4"/>
    <w:rsid w:val="00F06568"/>
    <w:rsid w:val="00FC4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8E74D"/>
  <w15:chartTrackingRefBased/>
  <w15:docId w15:val="{F52F87BD-29BF-48DF-9508-48304C02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A95"/>
    <w:pPr>
      <w:spacing w:after="5" w:line="252" w:lineRule="auto"/>
      <w:ind w:left="24" w:firstLine="4"/>
      <w:jc w:val="both"/>
    </w:pPr>
    <w:rPr>
      <w:rFonts w:ascii="Times New Roman" w:eastAsia="Times New Roman" w:hAnsi="Times New Roman" w:cs="Times New Roman"/>
      <w:color w:val="000000"/>
      <w:sz w:val="21"/>
      <w:lang w:eastAsia="ru-RU"/>
    </w:rPr>
  </w:style>
  <w:style w:type="paragraph" w:styleId="2">
    <w:name w:val="heading 2"/>
    <w:basedOn w:val="a"/>
    <w:next w:val="a"/>
    <w:link w:val="20"/>
    <w:uiPriority w:val="9"/>
    <w:semiHidden/>
    <w:unhideWhenUsed/>
    <w:qFormat/>
    <w:rsid w:val="00087A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650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F0656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509E"/>
    <w:pPr>
      <w:ind w:left="720"/>
      <w:contextualSpacing/>
    </w:pPr>
  </w:style>
  <w:style w:type="character" w:customStyle="1" w:styleId="30">
    <w:name w:val="Заголовок 3 Знак"/>
    <w:basedOn w:val="a0"/>
    <w:link w:val="3"/>
    <w:rsid w:val="0036509E"/>
    <w:rPr>
      <w:rFonts w:asciiTheme="majorHAnsi" w:eastAsiaTheme="majorEastAsia" w:hAnsiTheme="majorHAnsi" w:cstheme="majorBidi"/>
      <w:color w:val="1F3763" w:themeColor="accent1" w:themeShade="7F"/>
      <w:sz w:val="24"/>
      <w:szCs w:val="24"/>
      <w:lang w:eastAsia="ru-RU"/>
    </w:rPr>
  </w:style>
  <w:style w:type="character" w:customStyle="1" w:styleId="50">
    <w:name w:val="Заголовок 5 Знак"/>
    <w:basedOn w:val="a0"/>
    <w:link w:val="5"/>
    <w:uiPriority w:val="9"/>
    <w:semiHidden/>
    <w:rsid w:val="00F06568"/>
    <w:rPr>
      <w:rFonts w:asciiTheme="majorHAnsi" w:eastAsiaTheme="majorEastAsia" w:hAnsiTheme="majorHAnsi" w:cstheme="majorBidi"/>
      <w:color w:val="2F5496" w:themeColor="accent1" w:themeShade="BF"/>
      <w:sz w:val="21"/>
      <w:lang w:eastAsia="ru-RU"/>
    </w:rPr>
  </w:style>
  <w:style w:type="table" w:customStyle="1" w:styleId="TableGrid">
    <w:name w:val="TableGrid"/>
    <w:rsid w:val="00F0656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rticletextblockwithbackgroundparagraphunign">
    <w:name w:val="articletextblockwithbackground_paragraph__unign"/>
    <w:basedOn w:val="a"/>
    <w:rsid w:val="00087A4C"/>
    <w:pPr>
      <w:spacing w:before="100" w:beforeAutospacing="1" w:after="100" w:afterAutospacing="1" w:line="240" w:lineRule="auto"/>
      <w:ind w:left="0" w:firstLine="0"/>
      <w:jc w:val="left"/>
    </w:pPr>
    <w:rPr>
      <w:color w:val="auto"/>
      <w:sz w:val="24"/>
      <w:szCs w:val="24"/>
    </w:rPr>
  </w:style>
  <w:style w:type="paragraph" w:styleId="a4">
    <w:name w:val="Normal (Web)"/>
    <w:basedOn w:val="a"/>
    <w:uiPriority w:val="99"/>
    <w:unhideWhenUsed/>
    <w:rsid w:val="00087A4C"/>
    <w:pPr>
      <w:spacing w:before="100" w:beforeAutospacing="1" w:after="100" w:afterAutospacing="1" w:line="240" w:lineRule="auto"/>
      <w:ind w:left="0" w:firstLine="0"/>
      <w:jc w:val="left"/>
    </w:pPr>
    <w:rPr>
      <w:color w:val="auto"/>
      <w:sz w:val="24"/>
      <w:szCs w:val="24"/>
    </w:rPr>
  </w:style>
  <w:style w:type="paragraph" w:customStyle="1" w:styleId="articlebloglistlistitemqlwzg">
    <w:name w:val="articlebloglist_listitem__qlwzg"/>
    <w:basedOn w:val="a"/>
    <w:rsid w:val="00087A4C"/>
    <w:pPr>
      <w:spacing w:before="100" w:beforeAutospacing="1" w:after="100" w:afterAutospacing="1" w:line="240" w:lineRule="auto"/>
      <w:ind w:left="0" w:firstLine="0"/>
      <w:jc w:val="left"/>
    </w:pPr>
    <w:rPr>
      <w:color w:val="auto"/>
      <w:sz w:val="24"/>
      <w:szCs w:val="24"/>
    </w:rPr>
  </w:style>
  <w:style w:type="character" w:customStyle="1" w:styleId="20">
    <w:name w:val="Заголовок 2 Знак"/>
    <w:basedOn w:val="a0"/>
    <w:link w:val="2"/>
    <w:uiPriority w:val="9"/>
    <w:semiHidden/>
    <w:rsid w:val="00087A4C"/>
    <w:rPr>
      <w:rFonts w:asciiTheme="majorHAnsi" w:eastAsiaTheme="majorEastAsia" w:hAnsiTheme="majorHAnsi" w:cstheme="majorBidi"/>
      <w:color w:val="2F5496" w:themeColor="accent1" w:themeShade="BF"/>
      <w:sz w:val="26"/>
      <w:szCs w:val="26"/>
      <w:lang w:eastAsia="ru-RU"/>
    </w:rPr>
  </w:style>
  <w:style w:type="character" w:styleId="a5">
    <w:name w:val="Hyperlink"/>
    <w:basedOn w:val="a0"/>
    <w:uiPriority w:val="99"/>
    <w:semiHidden/>
    <w:unhideWhenUsed/>
    <w:rsid w:val="00641A9E"/>
    <w:rPr>
      <w:color w:val="0000FF"/>
      <w:u w:val="single"/>
    </w:rPr>
  </w:style>
  <w:style w:type="character" w:styleId="a6">
    <w:name w:val="Strong"/>
    <w:basedOn w:val="a0"/>
    <w:uiPriority w:val="22"/>
    <w:qFormat/>
    <w:rsid w:val="00641A9E"/>
    <w:rPr>
      <w:b/>
      <w:bCs/>
    </w:rPr>
  </w:style>
  <w:style w:type="character" w:customStyle="1" w:styleId="t286pc">
    <w:name w:val="t286pc"/>
    <w:basedOn w:val="a0"/>
    <w:rsid w:val="00641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242671">
      <w:bodyDiv w:val="1"/>
      <w:marLeft w:val="0"/>
      <w:marRight w:val="0"/>
      <w:marTop w:val="0"/>
      <w:marBottom w:val="0"/>
      <w:divBdr>
        <w:top w:val="none" w:sz="0" w:space="0" w:color="auto"/>
        <w:left w:val="none" w:sz="0" w:space="0" w:color="auto"/>
        <w:bottom w:val="none" w:sz="0" w:space="0" w:color="auto"/>
        <w:right w:val="none" w:sz="0" w:space="0" w:color="auto"/>
      </w:divBdr>
      <w:divsChild>
        <w:div w:id="1582182383">
          <w:marLeft w:val="0"/>
          <w:marRight w:val="0"/>
          <w:marTop w:val="0"/>
          <w:marBottom w:val="0"/>
          <w:divBdr>
            <w:top w:val="none" w:sz="0" w:space="0" w:color="auto"/>
            <w:left w:val="none" w:sz="0" w:space="0" w:color="auto"/>
            <w:bottom w:val="none" w:sz="0" w:space="0" w:color="auto"/>
            <w:right w:val="none" w:sz="0" w:space="0" w:color="auto"/>
          </w:divBdr>
        </w:div>
      </w:divsChild>
    </w:div>
    <w:div w:id="314336483">
      <w:bodyDiv w:val="1"/>
      <w:marLeft w:val="0"/>
      <w:marRight w:val="0"/>
      <w:marTop w:val="0"/>
      <w:marBottom w:val="0"/>
      <w:divBdr>
        <w:top w:val="none" w:sz="0" w:space="0" w:color="auto"/>
        <w:left w:val="none" w:sz="0" w:space="0" w:color="auto"/>
        <w:bottom w:val="none" w:sz="0" w:space="0" w:color="auto"/>
        <w:right w:val="none" w:sz="0" w:space="0" w:color="auto"/>
      </w:divBdr>
      <w:divsChild>
        <w:div w:id="740835383">
          <w:marLeft w:val="0"/>
          <w:marRight w:val="0"/>
          <w:marTop w:val="0"/>
          <w:marBottom w:val="0"/>
          <w:divBdr>
            <w:top w:val="none" w:sz="0" w:space="0" w:color="auto"/>
            <w:left w:val="none" w:sz="0" w:space="0" w:color="auto"/>
            <w:bottom w:val="none" w:sz="0" w:space="0" w:color="auto"/>
            <w:right w:val="none" w:sz="0" w:space="0" w:color="auto"/>
          </w:divBdr>
          <w:divsChild>
            <w:div w:id="909080518">
              <w:marLeft w:val="0"/>
              <w:marRight w:val="0"/>
              <w:marTop w:val="0"/>
              <w:marBottom w:val="0"/>
              <w:divBdr>
                <w:top w:val="none" w:sz="0" w:space="0" w:color="auto"/>
                <w:left w:val="none" w:sz="0" w:space="0" w:color="auto"/>
                <w:bottom w:val="none" w:sz="0" w:space="0" w:color="auto"/>
                <w:right w:val="none" w:sz="0" w:space="0" w:color="auto"/>
              </w:divBdr>
              <w:divsChild>
                <w:div w:id="1147429556">
                  <w:marLeft w:val="0"/>
                  <w:marRight w:val="0"/>
                  <w:marTop w:val="0"/>
                  <w:marBottom w:val="0"/>
                  <w:divBdr>
                    <w:top w:val="none" w:sz="0" w:space="0" w:color="auto"/>
                    <w:left w:val="none" w:sz="0" w:space="0" w:color="auto"/>
                    <w:bottom w:val="none" w:sz="0" w:space="0" w:color="auto"/>
                    <w:right w:val="none" w:sz="0" w:space="0" w:color="auto"/>
                  </w:divBdr>
                </w:div>
              </w:divsChild>
            </w:div>
            <w:div w:id="868837657">
              <w:marLeft w:val="0"/>
              <w:marRight w:val="0"/>
              <w:marTop w:val="0"/>
              <w:marBottom w:val="0"/>
              <w:divBdr>
                <w:top w:val="none" w:sz="0" w:space="0" w:color="auto"/>
                <w:left w:val="none" w:sz="0" w:space="0" w:color="auto"/>
                <w:bottom w:val="none" w:sz="0" w:space="0" w:color="auto"/>
                <w:right w:val="none" w:sz="0" w:space="0" w:color="auto"/>
              </w:divBdr>
              <w:divsChild>
                <w:div w:id="27724028">
                  <w:marLeft w:val="0"/>
                  <w:marRight w:val="0"/>
                  <w:marTop w:val="0"/>
                  <w:marBottom w:val="0"/>
                  <w:divBdr>
                    <w:top w:val="none" w:sz="0" w:space="0" w:color="auto"/>
                    <w:left w:val="none" w:sz="0" w:space="0" w:color="auto"/>
                    <w:bottom w:val="none" w:sz="0" w:space="0" w:color="auto"/>
                    <w:right w:val="none" w:sz="0" w:space="0" w:color="auto"/>
                  </w:divBdr>
                </w:div>
              </w:divsChild>
            </w:div>
            <w:div w:id="213473884">
              <w:marLeft w:val="0"/>
              <w:marRight w:val="0"/>
              <w:marTop w:val="0"/>
              <w:marBottom w:val="0"/>
              <w:divBdr>
                <w:top w:val="none" w:sz="0" w:space="0" w:color="auto"/>
                <w:left w:val="none" w:sz="0" w:space="0" w:color="auto"/>
                <w:bottom w:val="none" w:sz="0" w:space="0" w:color="auto"/>
                <w:right w:val="none" w:sz="0" w:space="0" w:color="auto"/>
              </w:divBdr>
              <w:divsChild>
                <w:div w:id="227032879">
                  <w:marLeft w:val="0"/>
                  <w:marRight w:val="0"/>
                  <w:marTop w:val="0"/>
                  <w:marBottom w:val="0"/>
                  <w:divBdr>
                    <w:top w:val="none" w:sz="0" w:space="0" w:color="auto"/>
                    <w:left w:val="none" w:sz="0" w:space="0" w:color="auto"/>
                    <w:bottom w:val="none" w:sz="0" w:space="0" w:color="auto"/>
                    <w:right w:val="none" w:sz="0" w:space="0" w:color="auto"/>
                  </w:divBdr>
                </w:div>
              </w:divsChild>
            </w:div>
            <w:div w:id="1001860003">
              <w:marLeft w:val="0"/>
              <w:marRight w:val="0"/>
              <w:marTop w:val="0"/>
              <w:marBottom w:val="0"/>
              <w:divBdr>
                <w:top w:val="none" w:sz="0" w:space="0" w:color="auto"/>
                <w:left w:val="none" w:sz="0" w:space="0" w:color="auto"/>
                <w:bottom w:val="none" w:sz="0" w:space="0" w:color="auto"/>
                <w:right w:val="none" w:sz="0" w:space="0" w:color="auto"/>
              </w:divBdr>
              <w:divsChild>
                <w:div w:id="7483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03">
          <w:marLeft w:val="0"/>
          <w:marRight w:val="0"/>
          <w:marTop w:val="0"/>
          <w:marBottom w:val="0"/>
          <w:divBdr>
            <w:top w:val="none" w:sz="0" w:space="0" w:color="auto"/>
            <w:left w:val="none" w:sz="0" w:space="0" w:color="auto"/>
            <w:bottom w:val="none" w:sz="0" w:space="0" w:color="auto"/>
            <w:right w:val="none" w:sz="0" w:space="0" w:color="auto"/>
          </w:divBdr>
          <w:divsChild>
            <w:div w:id="1651517251">
              <w:marLeft w:val="0"/>
              <w:marRight w:val="0"/>
              <w:marTop w:val="0"/>
              <w:marBottom w:val="0"/>
              <w:divBdr>
                <w:top w:val="none" w:sz="0" w:space="0" w:color="auto"/>
                <w:left w:val="none" w:sz="0" w:space="0" w:color="auto"/>
                <w:bottom w:val="none" w:sz="0" w:space="0" w:color="auto"/>
                <w:right w:val="none" w:sz="0" w:space="0" w:color="auto"/>
              </w:divBdr>
              <w:divsChild>
                <w:div w:id="740830504">
                  <w:marLeft w:val="0"/>
                  <w:marRight w:val="0"/>
                  <w:marTop w:val="0"/>
                  <w:marBottom w:val="0"/>
                  <w:divBdr>
                    <w:top w:val="none" w:sz="0" w:space="0" w:color="auto"/>
                    <w:left w:val="none" w:sz="0" w:space="0" w:color="auto"/>
                    <w:bottom w:val="none" w:sz="0" w:space="0" w:color="auto"/>
                    <w:right w:val="none" w:sz="0" w:space="0" w:color="auto"/>
                  </w:divBdr>
                </w:div>
              </w:divsChild>
            </w:div>
            <w:div w:id="1856455901">
              <w:marLeft w:val="0"/>
              <w:marRight w:val="0"/>
              <w:marTop w:val="0"/>
              <w:marBottom w:val="0"/>
              <w:divBdr>
                <w:top w:val="none" w:sz="0" w:space="0" w:color="auto"/>
                <w:left w:val="none" w:sz="0" w:space="0" w:color="auto"/>
                <w:bottom w:val="none" w:sz="0" w:space="0" w:color="auto"/>
                <w:right w:val="none" w:sz="0" w:space="0" w:color="auto"/>
              </w:divBdr>
              <w:divsChild>
                <w:div w:id="1048379752">
                  <w:marLeft w:val="0"/>
                  <w:marRight w:val="0"/>
                  <w:marTop w:val="0"/>
                  <w:marBottom w:val="0"/>
                  <w:divBdr>
                    <w:top w:val="none" w:sz="0" w:space="0" w:color="auto"/>
                    <w:left w:val="none" w:sz="0" w:space="0" w:color="auto"/>
                    <w:bottom w:val="none" w:sz="0" w:space="0" w:color="auto"/>
                    <w:right w:val="none" w:sz="0" w:space="0" w:color="auto"/>
                  </w:divBdr>
                </w:div>
              </w:divsChild>
            </w:div>
            <w:div w:id="1673414709">
              <w:marLeft w:val="0"/>
              <w:marRight w:val="0"/>
              <w:marTop w:val="0"/>
              <w:marBottom w:val="0"/>
              <w:divBdr>
                <w:top w:val="none" w:sz="0" w:space="0" w:color="auto"/>
                <w:left w:val="none" w:sz="0" w:space="0" w:color="auto"/>
                <w:bottom w:val="none" w:sz="0" w:space="0" w:color="auto"/>
                <w:right w:val="none" w:sz="0" w:space="0" w:color="auto"/>
              </w:divBdr>
              <w:divsChild>
                <w:div w:id="1979991277">
                  <w:marLeft w:val="0"/>
                  <w:marRight w:val="0"/>
                  <w:marTop w:val="0"/>
                  <w:marBottom w:val="0"/>
                  <w:divBdr>
                    <w:top w:val="none" w:sz="0" w:space="0" w:color="auto"/>
                    <w:left w:val="none" w:sz="0" w:space="0" w:color="auto"/>
                    <w:bottom w:val="none" w:sz="0" w:space="0" w:color="auto"/>
                    <w:right w:val="none" w:sz="0" w:space="0" w:color="auto"/>
                  </w:divBdr>
                </w:div>
              </w:divsChild>
            </w:div>
            <w:div w:id="701517726">
              <w:marLeft w:val="0"/>
              <w:marRight w:val="0"/>
              <w:marTop w:val="0"/>
              <w:marBottom w:val="0"/>
              <w:divBdr>
                <w:top w:val="none" w:sz="0" w:space="0" w:color="auto"/>
                <w:left w:val="none" w:sz="0" w:space="0" w:color="auto"/>
                <w:bottom w:val="none" w:sz="0" w:space="0" w:color="auto"/>
                <w:right w:val="none" w:sz="0" w:space="0" w:color="auto"/>
              </w:divBdr>
              <w:divsChild>
                <w:div w:id="770930961">
                  <w:marLeft w:val="0"/>
                  <w:marRight w:val="0"/>
                  <w:marTop w:val="0"/>
                  <w:marBottom w:val="0"/>
                  <w:divBdr>
                    <w:top w:val="none" w:sz="0" w:space="0" w:color="auto"/>
                    <w:left w:val="none" w:sz="0" w:space="0" w:color="auto"/>
                    <w:bottom w:val="none" w:sz="0" w:space="0" w:color="auto"/>
                    <w:right w:val="none" w:sz="0" w:space="0" w:color="auto"/>
                  </w:divBdr>
                </w:div>
              </w:divsChild>
            </w:div>
            <w:div w:id="1746880455">
              <w:marLeft w:val="0"/>
              <w:marRight w:val="0"/>
              <w:marTop w:val="0"/>
              <w:marBottom w:val="0"/>
              <w:divBdr>
                <w:top w:val="none" w:sz="0" w:space="0" w:color="auto"/>
                <w:left w:val="none" w:sz="0" w:space="0" w:color="auto"/>
                <w:bottom w:val="none" w:sz="0" w:space="0" w:color="auto"/>
                <w:right w:val="none" w:sz="0" w:space="0" w:color="auto"/>
              </w:divBdr>
              <w:divsChild>
                <w:div w:id="233585828">
                  <w:marLeft w:val="0"/>
                  <w:marRight w:val="0"/>
                  <w:marTop w:val="0"/>
                  <w:marBottom w:val="0"/>
                  <w:divBdr>
                    <w:top w:val="none" w:sz="0" w:space="0" w:color="auto"/>
                    <w:left w:val="none" w:sz="0" w:space="0" w:color="auto"/>
                    <w:bottom w:val="none" w:sz="0" w:space="0" w:color="auto"/>
                    <w:right w:val="none" w:sz="0" w:space="0" w:color="auto"/>
                  </w:divBdr>
                </w:div>
              </w:divsChild>
            </w:div>
            <w:div w:id="325282509">
              <w:marLeft w:val="0"/>
              <w:marRight w:val="0"/>
              <w:marTop w:val="0"/>
              <w:marBottom w:val="0"/>
              <w:divBdr>
                <w:top w:val="none" w:sz="0" w:space="0" w:color="auto"/>
                <w:left w:val="none" w:sz="0" w:space="0" w:color="auto"/>
                <w:bottom w:val="none" w:sz="0" w:space="0" w:color="auto"/>
                <w:right w:val="none" w:sz="0" w:space="0" w:color="auto"/>
              </w:divBdr>
              <w:divsChild>
                <w:div w:id="879826456">
                  <w:marLeft w:val="0"/>
                  <w:marRight w:val="0"/>
                  <w:marTop w:val="0"/>
                  <w:marBottom w:val="0"/>
                  <w:divBdr>
                    <w:top w:val="none" w:sz="0" w:space="0" w:color="auto"/>
                    <w:left w:val="none" w:sz="0" w:space="0" w:color="auto"/>
                    <w:bottom w:val="none" w:sz="0" w:space="0" w:color="auto"/>
                    <w:right w:val="none" w:sz="0" w:space="0" w:color="auto"/>
                  </w:divBdr>
                </w:div>
              </w:divsChild>
            </w:div>
            <w:div w:id="1585335661">
              <w:marLeft w:val="0"/>
              <w:marRight w:val="0"/>
              <w:marTop w:val="0"/>
              <w:marBottom w:val="0"/>
              <w:divBdr>
                <w:top w:val="none" w:sz="0" w:space="0" w:color="auto"/>
                <w:left w:val="none" w:sz="0" w:space="0" w:color="auto"/>
                <w:bottom w:val="none" w:sz="0" w:space="0" w:color="auto"/>
                <w:right w:val="none" w:sz="0" w:space="0" w:color="auto"/>
              </w:divBdr>
              <w:divsChild>
                <w:div w:id="171423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5874">
      <w:bodyDiv w:val="1"/>
      <w:marLeft w:val="0"/>
      <w:marRight w:val="0"/>
      <w:marTop w:val="0"/>
      <w:marBottom w:val="0"/>
      <w:divBdr>
        <w:top w:val="none" w:sz="0" w:space="0" w:color="auto"/>
        <w:left w:val="none" w:sz="0" w:space="0" w:color="auto"/>
        <w:bottom w:val="none" w:sz="0" w:space="0" w:color="auto"/>
        <w:right w:val="none" w:sz="0" w:space="0" w:color="auto"/>
      </w:divBdr>
      <w:divsChild>
        <w:div w:id="1037465399">
          <w:marLeft w:val="0"/>
          <w:marRight w:val="0"/>
          <w:marTop w:val="0"/>
          <w:marBottom w:val="0"/>
          <w:divBdr>
            <w:top w:val="none" w:sz="0" w:space="0" w:color="auto"/>
            <w:left w:val="single" w:sz="24" w:space="0" w:color="855EDF"/>
            <w:bottom w:val="none" w:sz="0" w:space="0" w:color="auto"/>
            <w:right w:val="none" w:sz="0" w:space="0" w:color="auto"/>
          </w:divBdr>
        </w:div>
      </w:divsChild>
    </w:div>
    <w:div w:id="531067014">
      <w:bodyDiv w:val="1"/>
      <w:marLeft w:val="0"/>
      <w:marRight w:val="0"/>
      <w:marTop w:val="0"/>
      <w:marBottom w:val="0"/>
      <w:divBdr>
        <w:top w:val="none" w:sz="0" w:space="0" w:color="auto"/>
        <w:left w:val="none" w:sz="0" w:space="0" w:color="auto"/>
        <w:bottom w:val="none" w:sz="0" w:space="0" w:color="auto"/>
        <w:right w:val="none" w:sz="0" w:space="0" w:color="auto"/>
      </w:divBdr>
      <w:divsChild>
        <w:div w:id="4871996">
          <w:marLeft w:val="0"/>
          <w:marRight w:val="0"/>
          <w:marTop w:val="0"/>
          <w:marBottom w:val="0"/>
          <w:divBdr>
            <w:top w:val="none" w:sz="0" w:space="0" w:color="auto"/>
            <w:left w:val="none" w:sz="0" w:space="0" w:color="auto"/>
            <w:bottom w:val="none" w:sz="0" w:space="0" w:color="auto"/>
            <w:right w:val="none" w:sz="0" w:space="0" w:color="auto"/>
          </w:divBdr>
        </w:div>
      </w:divsChild>
    </w:div>
    <w:div w:id="640891596">
      <w:bodyDiv w:val="1"/>
      <w:marLeft w:val="0"/>
      <w:marRight w:val="0"/>
      <w:marTop w:val="0"/>
      <w:marBottom w:val="0"/>
      <w:divBdr>
        <w:top w:val="none" w:sz="0" w:space="0" w:color="auto"/>
        <w:left w:val="none" w:sz="0" w:space="0" w:color="auto"/>
        <w:bottom w:val="none" w:sz="0" w:space="0" w:color="auto"/>
        <w:right w:val="none" w:sz="0" w:space="0" w:color="auto"/>
      </w:divBdr>
      <w:divsChild>
        <w:div w:id="900676994">
          <w:marLeft w:val="0"/>
          <w:marRight w:val="0"/>
          <w:marTop w:val="0"/>
          <w:marBottom w:val="0"/>
          <w:divBdr>
            <w:top w:val="none" w:sz="0" w:space="0" w:color="auto"/>
            <w:left w:val="none" w:sz="0" w:space="0" w:color="auto"/>
            <w:bottom w:val="none" w:sz="0" w:space="0" w:color="auto"/>
            <w:right w:val="none" w:sz="0" w:space="0" w:color="auto"/>
          </w:divBdr>
        </w:div>
      </w:divsChild>
    </w:div>
    <w:div w:id="753281265">
      <w:bodyDiv w:val="1"/>
      <w:marLeft w:val="0"/>
      <w:marRight w:val="0"/>
      <w:marTop w:val="0"/>
      <w:marBottom w:val="0"/>
      <w:divBdr>
        <w:top w:val="none" w:sz="0" w:space="0" w:color="auto"/>
        <w:left w:val="none" w:sz="0" w:space="0" w:color="auto"/>
        <w:bottom w:val="none" w:sz="0" w:space="0" w:color="auto"/>
        <w:right w:val="none" w:sz="0" w:space="0" w:color="auto"/>
      </w:divBdr>
    </w:div>
    <w:div w:id="782501516">
      <w:bodyDiv w:val="1"/>
      <w:marLeft w:val="0"/>
      <w:marRight w:val="0"/>
      <w:marTop w:val="0"/>
      <w:marBottom w:val="0"/>
      <w:divBdr>
        <w:top w:val="none" w:sz="0" w:space="0" w:color="auto"/>
        <w:left w:val="none" w:sz="0" w:space="0" w:color="auto"/>
        <w:bottom w:val="none" w:sz="0" w:space="0" w:color="auto"/>
        <w:right w:val="none" w:sz="0" w:space="0" w:color="auto"/>
      </w:divBdr>
      <w:divsChild>
        <w:div w:id="1004358410">
          <w:marLeft w:val="0"/>
          <w:marRight w:val="0"/>
          <w:marTop w:val="0"/>
          <w:marBottom w:val="0"/>
          <w:divBdr>
            <w:top w:val="none" w:sz="0" w:space="0" w:color="auto"/>
            <w:left w:val="none" w:sz="0" w:space="0" w:color="auto"/>
            <w:bottom w:val="none" w:sz="0" w:space="0" w:color="auto"/>
            <w:right w:val="none" w:sz="0" w:space="0" w:color="auto"/>
          </w:divBdr>
        </w:div>
      </w:divsChild>
    </w:div>
    <w:div w:id="915895972">
      <w:bodyDiv w:val="1"/>
      <w:marLeft w:val="0"/>
      <w:marRight w:val="0"/>
      <w:marTop w:val="0"/>
      <w:marBottom w:val="0"/>
      <w:divBdr>
        <w:top w:val="none" w:sz="0" w:space="0" w:color="auto"/>
        <w:left w:val="none" w:sz="0" w:space="0" w:color="auto"/>
        <w:bottom w:val="none" w:sz="0" w:space="0" w:color="auto"/>
        <w:right w:val="none" w:sz="0" w:space="0" w:color="auto"/>
      </w:divBdr>
      <w:divsChild>
        <w:div w:id="638195660">
          <w:marLeft w:val="0"/>
          <w:marRight w:val="0"/>
          <w:marTop w:val="240"/>
          <w:marBottom w:val="60"/>
          <w:divBdr>
            <w:top w:val="none" w:sz="0" w:space="0" w:color="auto"/>
            <w:left w:val="none" w:sz="0" w:space="0" w:color="auto"/>
            <w:bottom w:val="single" w:sz="6" w:space="0" w:color="A2A9B1"/>
            <w:right w:val="none" w:sz="0" w:space="0" w:color="auto"/>
          </w:divBdr>
        </w:div>
        <w:div w:id="2061786891">
          <w:marLeft w:val="0"/>
          <w:marRight w:val="0"/>
          <w:marTop w:val="72"/>
          <w:marBottom w:val="0"/>
          <w:divBdr>
            <w:top w:val="none" w:sz="0" w:space="0" w:color="auto"/>
            <w:left w:val="none" w:sz="0" w:space="0" w:color="auto"/>
            <w:bottom w:val="none" w:sz="0" w:space="0" w:color="auto"/>
            <w:right w:val="none" w:sz="0" w:space="0" w:color="auto"/>
          </w:divBdr>
        </w:div>
        <w:div w:id="1538810598">
          <w:marLeft w:val="0"/>
          <w:marRight w:val="0"/>
          <w:marTop w:val="72"/>
          <w:marBottom w:val="0"/>
          <w:divBdr>
            <w:top w:val="none" w:sz="0" w:space="0" w:color="auto"/>
            <w:left w:val="none" w:sz="0" w:space="0" w:color="auto"/>
            <w:bottom w:val="none" w:sz="0" w:space="0" w:color="auto"/>
            <w:right w:val="none" w:sz="0" w:space="0" w:color="auto"/>
          </w:divBdr>
        </w:div>
        <w:div w:id="665594204">
          <w:marLeft w:val="0"/>
          <w:marRight w:val="0"/>
          <w:marTop w:val="72"/>
          <w:marBottom w:val="0"/>
          <w:divBdr>
            <w:top w:val="none" w:sz="0" w:space="0" w:color="auto"/>
            <w:left w:val="none" w:sz="0" w:space="0" w:color="auto"/>
            <w:bottom w:val="none" w:sz="0" w:space="0" w:color="auto"/>
            <w:right w:val="none" w:sz="0" w:space="0" w:color="auto"/>
          </w:divBdr>
        </w:div>
        <w:div w:id="909659329">
          <w:marLeft w:val="0"/>
          <w:marRight w:val="0"/>
          <w:marTop w:val="0"/>
          <w:marBottom w:val="0"/>
          <w:divBdr>
            <w:top w:val="none" w:sz="0" w:space="0" w:color="auto"/>
            <w:left w:val="none" w:sz="0" w:space="0" w:color="auto"/>
            <w:bottom w:val="none" w:sz="0" w:space="0" w:color="auto"/>
            <w:right w:val="none" w:sz="0" w:space="0" w:color="auto"/>
          </w:divBdr>
        </w:div>
        <w:div w:id="534000437">
          <w:marLeft w:val="0"/>
          <w:marRight w:val="0"/>
          <w:marTop w:val="72"/>
          <w:marBottom w:val="0"/>
          <w:divBdr>
            <w:top w:val="none" w:sz="0" w:space="0" w:color="auto"/>
            <w:left w:val="none" w:sz="0" w:space="0" w:color="auto"/>
            <w:bottom w:val="none" w:sz="0" w:space="0" w:color="auto"/>
            <w:right w:val="none" w:sz="0" w:space="0" w:color="auto"/>
          </w:divBdr>
        </w:div>
        <w:div w:id="90054905">
          <w:marLeft w:val="0"/>
          <w:marRight w:val="0"/>
          <w:marTop w:val="72"/>
          <w:marBottom w:val="0"/>
          <w:divBdr>
            <w:top w:val="none" w:sz="0" w:space="0" w:color="auto"/>
            <w:left w:val="none" w:sz="0" w:space="0" w:color="auto"/>
            <w:bottom w:val="none" w:sz="0" w:space="0" w:color="auto"/>
            <w:right w:val="none" w:sz="0" w:space="0" w:color="auto"/>
          </w:divBdr>
        </w:div>
        <w:div w:id="244338021">
          <w:marLeft w:val="0"/>
          <w:marRight w:val="0"/>
          <w:marTop w:val="72"/>
          <w:marBottom w:val="0"/>
          <w:divBdr>
            <w:top w:val="none" w:sz="0" w:space="0" w:color="auto"/>
            <w:left w:val="none" w:sz="0" w:space="0" w:color="auto"/>
            <w:bottom w:val="none" w:sz="0" w:space="0" w:color="auto"/>
            <w:right w:val="none" w:sz="0" w:space="0" w:color="auto"/>
          </w:divBdr>
        </w:div>
        <w:div w:id="772440059">
          <w:marLeft w:val="0"/>
          <w:marRight w:val="0"/>
          <w:marTop w:val="72"/>
          <w:marBottom w:val="0"/>
          <w:divBdr>
            <w:top w:val="none" w:sz="0" w:space="0" w:color="auto"/>
            <w:left w:val="none" w:sz="0" w:space="0" w:color="auto"/>
            <w:bottom w:val="none" w:sz="0" w:space="0" w:color="auto"/>
            <w:right w:val="none" w:sz="0" w:space="0" w:color="auto"/>
          </w:divBdr>
        </w:div>
        <w:div w:id="1532256873">
          <w:marLeft w:val="0"/>
          <w:marRight w:val="0"/>
          <w:marTop w:val="72"/>
          <w:marBottom w:val="0"/>
          <w:divBdr>
            <w:top w:val="none" w:sz="0" w:space="0" w:color="auto"/>
            <w:left w:val="none" w:sz="0" w:space="0" w:color="auto"/>
            <w:bottom w:val="none" w:sz="0" w:space="0" w:color="auto"/>
            <w:right w:val="none" w:sz="0" w:space="0" w:color="auto"/>
          </w:divBdr>
        </w:div>
        <w:div w:id="19741445">
          <w:marLeft w:val="0"/>
          <w:marRight w:val="0"/>
          <w:marTop w:val="72"/>
          <w:marBottom w:val="0"/>
          <w:divBdr>
            <w:top w:val="none" w:sz="0" w:space="0" w:color="auto"/>
            <w:left w:val="none" w:sz="0" w:space="0" w:color="auto"/>
            <w:bottom w:val="none" w:sz="0" w:space="0" w:color="auto"/>
            <w:right w:val="none" w:sz="0" w:space="0" w:color="auto"/>
          </w:divBdr>
        </w:div>
        <w:div w:id="1389262844">
          <w:marLeft w:val="0"/>
          <w:marRight w:val="0"/>
          <w:marTop w:val="0"/>
          <w:marBottom w:val="0"/>
          <w:divBdr>
            <w:top w:val="none" w:sz="0" w:space="0" w:color="auto"/>
            <w:left w:val="none" w:sz="0" w:space="0" w:color="auto"/>
            <w:bottom w:val="none" w:sz="0" w:space="0" w:color="auto"/>
            <w:right w:val="none" w:sz="0" w:space="0" w:color="auto"/>
          </w:divBdr>
        </w:div>
        <w:div w:id="983778931">
          <w:marLeft w:val="0"/>
          <w:marRight w:val="0"/>
          <w:marTop w:val="72"/>
          <w:marBottom w:val="0"/>
          <w:divBdr>
            <w:top w:val="none" w:sz="0" w:space="0" w:color="auto"/>
            <w:left w:val="none" w:sz="0" w:space="0" w:color="auto"/>
            <w:bottom w:val="none" w:sz="0" w:space="0" w:color="auto"/>
            <w:right w:val="none" w:sz="0" w:space="0" w:color="auto"/>
          </w:divBdr>
        </w:div>
        <w:div w:id="1094788908">
          <w:marLeft w:val="0"/>
          <w:marRight w:val="0"/>
          <w:marTop w:val="0"/>
          <w:marBottom w:val="0"/>
          <w:divBdr>
            <w:top w:val="none" w:sz="0" w:space="0" w:color="auto"/>
            <w:left w:val="none" w:sz="0" w:space="0" w:color="auto"/>
            <w:bottom w:val="none" w:sz="0" w:space="0" w:color="auto"/>
            <w:right w:val="none" w:sz="0" w:space="0" w:color="auto"/>
          </w:divBdr>
        </w:div>
        <w:div w:id="1285577876">
          <w:marLeft w:val="0"/>
          <w:marRight w:val="0"/>
          <w:marTop w:val="72"/>
          <w:marBottom w:val="0"/>
          <w:divBdr>
            <w:top w:val="none" w:sz="0" w:space="0" w:color="auto"/>
            <w:left w:val="none" w:sz="0" w:space="0" w:color="auto"/>
            <w:bottom w:val="none" w:sz="0" w:space="0" w:color="auto"/>
            <w:right w:val="none" w:sz="0" w:space="0" w:color="auto"/>
          </w:divBdr>
        </w:div>
      </w:divsChild>
    </w:div>
    <w:div w:id="2028674656">
      <w:bodyDiv w:val="1"/>
      <w:marLeft w:val="0"/>
      <w:marRight w:val="0"/>
      <w:marTop w:val="0"/>
      <w:marBottom w:val="0"/>
      <w:divBdr>
        <w:top w:val="none" w:sz="0" w:space="0" w:color="auto"/>
        <w:left w:val="none" w:sz="0" w:space="0" w:color="auto"/>
        <w:bottom w:val="none" w:sz="0" w:space="0" w:color="auto"/>
        <w:right w:val="none" w:sz="0" w:space="0" w:color="auto"/>
      </w:divBdr>
      <w:divsChild>
        <w:div w:id="1035041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D1%80%D0%BE%D0%BB%D0%B5%D0%B2%D1%8B%D0%BC+%D0%B8+%D0%BF%D0%BE%D0%B7%D0%B8%D1%86%D0%B8%D0%BE%D0%BD%D0%BD%D1%8B%D0%BC+%D0%BE%D1%82%D0%BA%D0%BB%D0%BE%D0%BD%D0%B5%D0%BD%D0%B8%D1%8F%D0%BC&amp;oq=%C2%AB%D0%90%D0%BA%D1%86%D0%B5%D0%BD%D1%82%D1%83%D0%B8%D1%80%D0%BE%D0%B2%D0%B0%D0%BD%D0%BD%D0%B0%D1%8F+%D0%BB%D0%B8%D1%87%D0%BD%D0%BE%D1%81%D1%82%D1%8C%C2%BB+%D0%B2+%D0%BF%D1%81%D0%B8%D1%85%D0%BE%D0%BB%D0%BE%D0%B3%D0%B8%D0%B8.+%D0%A0%D0%BE%D0%BB%D0%B5%D0%B2%D1%8B%D0%B5+%D0%B8+%D0%BF%D0%BE%D0%B7%D0%B8%D1%86%D0%B8%D0%BE%D0%BD%D0%BD%D1%8B%D0%B5+%D0%BE%D1%82%D0%BA%D0%BB%D0%BE%D0%BD%D0%B5%D0%BD%D0%B8%D1%8F.++&amp;gs_lcrp=EgZjaHJvbWUyBggAEEUYOdIBCTM4ODNqMGoxNagCCLACAfEFZJBEev7wnMfxBWSQRHr-8JzH&amp;sourceid=chrome&amp;ie=UTF-8&amp;mstk=AUtExfBKPDE7OScl48P_6eL4qoM_SORQNNP4zKavivTw0wqwH-Lb3S-bNNsxjIos8vGqreJQ9kKI2DZxoUOzBIFo1PCce-w-Ps3Ovd88FFySfGpigAkaBdaIiIepfpHMKi9yPRQ&amp;csui=3&amp;ved=2ahUKEwj59MGC0eCSAxVDNhAIHa8YCSkQgK4QegQIAhAC" TargetMode="External"/><Relationship Id="rId5" Type="http://schemas.openxmlformats.org/officeDocument/2006/relationships/hyperlink" Target="https://www.google.com/search?q=%D0%90%D0%BA%D1%86%D0%B5%D0%BD%D1%82%D1%83%D0%B8%D1%80%D0%BE%D0%B2%D0%B0%D0%BD%D0%BD%D0%B0%D1%8F+%D0%BB%D0%B8%D1%87%D0%BD%D0%BE%D1%81%D1%82%D1%8C&amp;oq=%C2%AB%D0%90%D0%BA%D1%86%D0%B5%D0%BD%D1%82%D1%83%D0%B8%D1%80%D0%BE%D0%B2%D0%B0%D0%BD%D0%BD%D0%B0%D1%8F+%D0%BB%D0%B8%D1%87%D0%BD%D0%BE%D1%81%D1%82%D1%8C%C2%BB+%D0%B2+%D0%BF%D1%81%D0%B8%D1%85%D0%BE%D0%BB%D0%BE%D0%B3%D0%B8%D0%B8.+%D0%A0%D0%BE%D0%BB%D0%B5%D0%B2%D1%8B%D0%B5+%D0%B8+%D0%BF%D0%BE%D0%B7%D0%B8%D1%86%D0%B8%D0%BE%D0%BD%D0%BD%D1%8B%D0%B5+%D0%BE%D1%82%D0%BA%D0%BB%D0%BE%D0%BD%D0%B5%D0%BD%D0%B8%D1%8F.++&amp;gs_lcrp=EgZjaHJvbWUyBggAEEUYOdIBCTM4ODNqMGoxNagCCLACAfEFZJBEev7wnMfxBWSQRHr-8JzH&amp;sourceid=chrome&amp;ie=UTF-8&amp;mstk=AUtExfBKPDE7OScl48P_6eL4qoM_SORQNNP4zKavivTw0wqwH-Lb3S-bNNsxjIos8vGqreJQ9kKI2DZxoUOzBIFo1PCce-w-Ps3Ovd88FFySfGpigAkaBdaIiIepfpHMKi9yPRQ&amp;csui=3&amp;ved=2ahUKEwj59MGC0eCSAxVDNhAIHa8YCSkQgK4QegQIAhA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14</Pages>
  <Words>7621</Words>
  <Characters>43445</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2026-02-17T11:24:00Z</dcterms:created>
  <dcterms:modified xsi:type="dcterms:W3CDTF">2026-04-05T17:15:00Z</dcterms:modified>
</cp:coreProperties>
</file>