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FE5" w:rsidRPr="00820F1A" w:rsidRDefault="005E5C8E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F1A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 занятие</w:t>
      </w:r>
    </w:p>
    <w:p w:rsidR="00D36FE5" w:rsidRPr="00820F1A" w:rsidRDefault="005E5C8E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F1A">
        <w:rPr>
          <w:rFonts w:ascii="Times New Roman" w:hAnsi="Times New Roman" w:cs="Times New Roman"/>
          <w:color w:val="000000"/>
          <w:sz w:val="28"/>
          <w:szCs w:val="28"/>
        </w:rPr>
        <w:t>Тема: «Образовательные коммуникации в инновационном образовательном процессе».</w:t>
      </w:r>
    </w:p>
    <w:p w:rsidR="00D36FE5" w:rsidRPr="00820F1A" w:rsidRDefault="00D36FE5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36FE5" w:rsidRPr="00820F1A" w:rsidRDefault="005E5C8E" w:rsidP="00495FA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20F1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Устный опрос</w:t>
      </w:r>
      <w:r w:rsidRPr="00820F1A">
        <w:rPr>
          <w:rFonts w:ascii="Times New Roman" w:hAnsi="Times New Roman" w:cs="Times New Roman"/>
          <w:color w:val="000000"/>
          <w:sz w:val="28"/>
          <w:szCs w:val="28"/>
        </w:rPr>
        <w:t xml:space="preserve"> по следующим вопросам:</w:t>
      </w:r>
    </w:p>
    <w:p w:rsidR="00D36FE5" w:rsidRPr="00820F1A" w:rsidRDefault="005E5C8E" w:rsidP="00495FAD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20F1A">
        <w:rPr>
          <w:rFonts w:ascii="Times New Roman" w:eastAsia="SimSun" w:hAnsi="Times New Roman" w:cs="Times New Roman"/>
          <w:kern w:val="2"/>
          <w:sz w:val="28"/>
          <w:szCs w:val="28"/>
          <w:lang w:eastAsia="ru-RU"/>
        </w:rPr>
        <w:t xml:space="preserve">Инновационные образовательные процессы. </w:t>
      </w:r>
    </w:p>
    <w:p w:rsidR="00D36FE5" w:rsidRPr="00820F1A" w:rsidRDefault="005E5C8E" w:rsidP="00495FAD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20F1A">
        <w:rPr>
          <w:rFonts w:ascii="Times New Roman" w:eastAsia="SimSun" w:hAnsi="Times New Roman" w:cs="Times New Roman"/>
          <w:kern w:val="2"/>
          <w:sz w:val="28"/>
          <w:szCs w:val="28"/>
          <w:lang w:eastAsia="ru-RU"/>
        </w:rPr>
        <w:t xml:space="preserve">Информатизация образовательного процесса. </w:t>
      </w:r>
    </w:p>
    <w:p w:rsidR="00820F1A" w:rsidRPr="00820F1A" w:rsidRDefault="00820F1A" w:rsidP="00495FAD">
      <w:pPr>
        <w:pStyle w:val="a8"/>
        <w:numPr>
          <w:ilvl w:val="0"/>
          <w:numId w:val="3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0F1A">
        <w:rPr>
          <w:bCs/>
          <w:iCs/>
          <w:color w:val="000000"/>
          <w:sz w:val="28"/>
          <w:szCs w:val="28"/>
        </w:rPr>
        <w:t>Основные направления информатизации образования.</w:t>
      </w:r>
    </w:p>
    <w:p w:rsidR="00820F1A" w:rsidRPr="00820F1A" w:rsidRDefault="00820F1A" w:rsidP="00495FAD">
      <w:pPr>
        <w:pStyle w:val="a8"/>
        <w:numPr>
          <w:ilvl w:val="0"/>
          <w:numId w:val="3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0F1A">
        <w:rPr>
          <w:bCs/>
          <w:color w:val="000000"/>
          <w:sz w:val="28"/>
          <w:szCs w:val="28"/>
        </w:rPr>
        <w:t>Основные этапы информатизации образования</w:t>
      </w:r>
      <w:r w:rsidRPr="00820F1A">
        <w:rPr>
          <w:color w:val="000000"/>
          <w:sz w:val="28"/>
          <w:szCs w:val="28"/>
        </w:rPr>
        <w:t>.</w:t>
      </w:r>
    </w:p>
    <w:p w:rsidR="00820F1A" w:rsidRPr="00820F1A" w:rsidRDefault="00820F1A" w:rsidP="00495FAD">
      <w:pPr>
        <w:pStyle w:val="a8"/>
        <w:numPr>
          <w:ilvl w:val="0"/>
          <w:numId w:val="3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0F1A">
        <w:rPr>
          <w:bCs/>
          <w:color w:val="000000"/>
          <w:sz w:val="28"/>
          <w:szCs w:val="28"/>
        </w:rPr>
        <w:t>Этапы развития педагогической информатики.</w:t>
      </w:r>
    </w:p>
    <w:p w:rsidR="00820F1A" w:rsidRPr="00820F1A" w:rsidRDefault="005E5C8E" w:rsidP="00495FAD">
      <w:pPr>
        <w:pStyle w:val="a8"/>
        <w:numPr>
          <w:ilvl w:val="0"/>
          <w:numId w:val="3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0F1A">
        <w:rPr>
          <w:rFonts w:eastAsia="SimSun"/>
          <w:kern w:val="2"/>
          <w:sz w:val="28"/>
          <w:szCs w:val="28"/>
        </w:rPr>
        <w:t xml:space="preserve">Образовательные коммуникации. </w:t>
      </w:r>
    </w:p>
    <w:p w:rsidR="00D36FE5" w:rsidRPr="00820F1A" w:rsidRDefault="005E5C8E" w:rsidP="00495FAD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20F1A">
        <w:rPr>
          <w:rFonts w:ascii="Times New Roman" w:eastAsia="SimSun" w:hAnsi="Times New Roman" w:cs="Times New Roman"/>
          <w:kern w:val="2"/>
          <w:sz w:val="28"/>
          <w:szCs w:val="28"/>
          <w:lang w:eastAsia="ru-RU"/>
        </w:rPr>
        <w:t xml:space="preserve">Принципы развития образовательных коммуникаций. </w:t>
      </w:r>
    </w:p>
    <w:p w:rsidR="00D36FE5" w:rsidRPr="00820F1A" w:rsidRDefault="005E5C8E" w:rsidP="00495FAD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20F1A">
        <w:rPr>
          <w:rFonts w:ascii="Times New Roman" w:eastAsia="SimSun" w:hAnsi="Times New Roman" w:cs="Times New Roman"/>
          <w:kern w:val="2"/>
          <w:sz w:val="28"/>
          <w:szCs w:val="28"/>
          <w:lang w:eastAsia="ru-RU"/>
        </w:rPr>
        <w:t xml:space="preserve">Понятие «цифровая трансформация образования». </w:t>
      </w:r>
    </w:p>
    <w:p w:rsidR="00D36FE5" w:rsidRPr="00820F1A" w:rsidRDefault="005E5C8E" w:rsidP="00495FAD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20F1A">
        <w:rPr>
          <w:rFonts w:ascii="Times New Roman" w:eastAsia="SimSun" w:hAnsi="Times New Roman" w:cs="Times New Roman"/>
          <w:kern w:val="2"/>
          <w:sz w:val="28"/>
          <w:szCs w:val="28"/>
          <w:lang w:eastAsia="ru-RU"/>
        </w:rPr>
        <w:t>Персонализация образования.</w:t>
      </w:r>
    </w:p>
    <w:p w:rsidR="00D36FE5" w:rsidRPr="00820F1A" w:rsidRDefault="00D36FE5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36FE5" w:rsidRPr="00820F1A" w:rsidRDefault="005E5C8E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F1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820F1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Педагогический диктант. </w:t>
      </w:r>
      <w:r w:rsidRPr="00820F1A">
        <w:rPr>
          <w:rFonts w:ascii="Times New Roman" w:hAnsi="Times New Roman" w:cs="Times New Roman"/>
          <w:color w:val="000000"/>
          <w:sz w:val="28"/>
          <w:szCs w:val="28"/>
        </w:rPr>
        <w:t>О каких педагогических терминах идёт речь?</w:t>
      </w:r>
    </w:p>
    <w:p w:rsidR="00D36FE5" w:rsidRPr="00820F1A" w:rsidRDefault="00324A90" w:rsidP="00495FAD">
      <w:pPr>
        <w:pStyle w:val="a8"/>
        <w:numPr>
          <w:ilvl w:val="0"/>
          <w:numId w:val="3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0F1A">
        <w:rPr>
          <w:color w:val="000000"/>
          <w:sz w:val="28"/>
          <w:szCs w:val="28"/>
        </w:rPr>
        <w:t>Процесс обеспечения сферы образования теорией и практикой разработки и оптимального использования новых информационных технологий, ориентированных на реализацию психолого-педагогических целей обучения, воспитания (</w:t>
      </w:r>
      <w:r w:rsidRPr="00820F1A">
        <w:rPr>
          <w:b/>
          <w:bCs/>
          <w:i/>
          <w:iCs/>
          <w:color w:val="000000"/>
          <w:sz w:val="28"/>
          <w:szCs w:val="28"/>
        </w:rPr>
        <w:t>информатизация образования</w:t>
      </w:r>
      <w:r w:rsidRPr="00820F1A">
        <w:rPr>
          <w:color w:val="000000"/>
          <w:sz w:val="28"/>
          <w:szCs w:val="28"/>
        </w:rPr>
        <w:t>)</w:t>
      </w:r>
    </w:p>
    <w:p w:rsidR="00820F1A" w:rsidRPr="00820F1A" w:rsidRDefault="00324A90" w:rsidP="00495FAD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820F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Нововведение в педагогическую деятельность, изменения в содержании и технологии обучения и воспитания, имеющие целью повышение их эффективности </w:t>
      </w:r>
      <w:r w:rsidR="00820F1A" w:rsidRPr="00820F1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820F1A" w:rsidRPr="00820F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педагогическая инновация)</w:t>
      </w:r>
    </w:p>
    <w:p w:rsidR="00820F1A" w:rsidRPr="00820F1A" w:rsidRDefault="00820F1A" w:rsidP="00495FAD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F1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20F1A">
        <w:rPr>
          <w:rFonts w:ascii="Times New Roman" w:eastAsia="Times New Roman" w:hAnsi="Times New Roman" w:cs="Times New Roman"/>
          <w:sz w:val="28"/>
          <w:szCs w:val="28"/>
        </w:rPr>
        <w:t xml:space="preserve">екая связанная совокупность способов, каналов, приемов, режимов и форматов передачи необходимой учебной и социокультурной информации, относящейся непосредственно к содержанию обучения и подчиненной дидактическим задачам </w:t>
      </w:r>
      <w:r w:rsidRPr="00820F1A">
        <w:rPr>
          <w:rFonts w:ascii="Times New Roman" w:eastAsia="Times New Roman" w:hAnsi="Times New Roman" w:cs="Times New Roman"/>
          <w:b/>
          <w:i/>
          <w:sz w:val="28"/>
          <w:szCs w:val="28"/>
        </w:rPr>
        <w:t>(образовательные коммуникации)</w:t>
      </w:r>
    </w:p>
    <w:p w:rsidR="00820F1A" w:rsidRPr="00820F1A" w:rsidRDefault="00820F1A" w:rsidP="00495FAD">
      <w:pPr>
        <w:pStyle w:val="a3"/>
        <w:shd w:val="clear" w:color="auto" w:fill="FFFFFF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A12" w:rsidRPr="00820F1A" w:rsidRDefault="00203A12" w:rsidP="00495FA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F1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Заполните таблицу</w:t>
      </w:r>
      <w:r w:rsidR="005E5C8E" w:rsidRPr="00820F1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: </w:t>
      </w:r>
    </w:p>
    <w:p w:rsidR="00203A12" w:rsidRPr="00820F1A" w:rsidRDefault="00BB67CE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F1A">
        <w:rPr>
          <w:rFonts w:ascii="Times New Roman" w:hAnsi="Times New Roman" w:cs="Times New Roman"/>
          <w:sz w:val="28"/>
          <w:szCs w:val="28"/>
        </w:rPr>
        <w:t>Впишите</w:t>
      </w:r>
      <w:r w:rsidRPr="00820F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0F1A">
        <w:rPr>
          <w:rFonts w:ascii="Times New Roman" w:eastAsia="Times New Roman" w:hAnsi="Times New Roman" w:cs="Times New Roman"/>
          <w:sz w:val="28"/>
          <w:szCs w:val="28"/>
        </w:rPr>
        <w:t>принципы развития образовательных коммуникаций</w:t>
      </w:r>
      <w:r w:rsidR="00203A12" w:rsidRPr="00820F1A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203A12" w:rsidRPr="00820F1A" w:rsidTr="00203A12">
        <w:tc>
          <w:tcPr>
            <w:tcW w:w="2802" w:type="dxa"/>
          </w:tcPr>
          <w:p w:rsidR="00203A12" w:rsidRPr="00495FAD" w:rsidRDefault="00203A12" w:rsidP="00203A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95F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?</w:t>
            </w:r>
          </w:p>
        </w:tc>
        <w:tc>
          <w:tcPr>
            <w:tcW w:w="6769" w:type="dxa"/>
          </w:tcPr>
          <w:p w:rsidR="00203A12" w:rsidRPr="00495FAD" w:rsidRDefault="00203A12" w:rsidP="00203A1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95FA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предусматривает определенную меру объема информации, овладение которым не ведет непосредственно к достижению поставленных целей (учебных задач), а дает возможность широкой ориентации и сбора необходимых сведений (данных, справочных материалов и пр.), позволяющих обучаемому самостоятельно определить совокупность условий для решения учебной задачи и реализации своего запроса 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(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8"/>
              </w:rPr>
              <w:t>принцип избыточности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 образовательных коммуникаций)</w:t>
            </w:r>
          </w:p>
        </w:tc>
      </w:tr>
      <w:tr w:rsidR="00203A12" w:rsidRPr="00820F1A" w:rsidTr="00203A12">
        <w:tc>
          <w:tcPr>
            <w:tcW w:w="2802" w:type="dxa"/>
          </w:tcPr>
          <w:p w:rsidR="00203A12" w:rsidRPr="00495FAD" w:rsidRDefault="00203A12" w:rsidP="00203A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95F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?</w:t>
            </w:r>
          </w:p>
        </w:tc>
        <w:tc>
          <w:tcPr>
            <w:tcW w:w="6769" w:type="dxa"/>
          </w:tcPr>
          <w:p w:rsidR="00203A12" w:rsidRPr="00495FAD" w:rsidRDefault="00203A12" w:rsidP="00203A1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95FA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предполагает использование различных информационно-коммуникативных обучающих технологий: электронных учебников и пособий, гипертекстовых блоков, электронных библиотек, справочников, энциклопедий, образовательных вебсайтов и порталов, электронных журналов, научно-исследовательских изданий, интерактивного видео, мультимедийных обучающих систем, виртуальных тренажеров и сред и т.д. 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(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8"/>
              </w:rPr>
              <w:t>принцип разносторонности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 образовательных 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lastRenderedPageBreak/>
              <w:t>коммуникаций)</w:t>
            </w:r>
          </w:p>
        </w:tc>
      </w:tr>
      <w:tr w:rsidR="00203A12" w:rsidRPr="00820F1A" w:rsidTr="00203A12">
        <w:tc>
          <w:tcPr>
            <w:tcW w:w="2802" w:type="dxa"/>
          </w:tcPr>
          <w:p w:rsidR="00203A12" w:rsidRPr="00495FAD" w:rsidRDefault="00203A12" w:rsidP="00203A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95F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?</w:t>
            </w:r>
          </w:p>
        </w:tc>
        <w:tc>
          <w:tcPr>
            <w:tcW w:w="6769" w:type="dxa"/>
          </w:tcPr>
          <w:p w:rsidR="00203A12" w:rsidRPr="00495FAD" w:rsidRDefault="00203A12" w:rsidP="00203A1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95FA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требует постоянного пересмотра, коррекции, дополнения, обновления как самой учебной информации, так и способов ее подачи обучаемым 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(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8"/>
              </w:rPr>
              <w:t xml:space="preserve">принцип </w:t>
            </w:r>
            <w:proofErr w:type="spellStart"/>
            <w:r w:rsidRPr="00495FA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8"/>
              </w:rPr>
              <w:t>обновляемости</w:t>
            </w:r>
            <w:proofErr w:type="spellEnd"/>
            <w:r w:rsidRPr="00495FA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 образовательных коммуникаций)</w:t>
            </w:r>
          </w:p>
        </w:tc>
      </w:tr>
      <w:tr w:rsidR="00203A12" w:rsidRPr="00820F1A" w:rsidTr="00203A12">
        <w:trPr>
          <w:trHeight w:val="2328"/>
        </w:trPr>
        <w:tc>
          <w:tcPr>
            <w:tcW w:w="2802" w:type="dxa"/>
          </w:tcPr>
          <w:p w:rsidR="00203A12" w:rsidRPr="00495FAD" w:rsidRDefault="00203A12" w:rsidP="00203A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95F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?</w:t>
            </w:r>
          </w:p>
        </w:tc>
        <w:tc>
          <w:tcPr>
            <w:tcW w:w="6769" w:type="dxa"/>
          </w:tcPr>
          <w:p w:rsidR="00203A12" w:rsidRPr="00495FAD" w:rsidRDefault="00203A12" w:rsidP="00203A1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95FA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предусматривает широкую и масштабную информатизацию образовательного пространства с возможностью включения каждого обучаемого в процесс свободного пользования всеми имеющимися информационными возможностями и ресурсами, полноценное обеспечение обучаемого всем объемом учебной, справочной, научной, теоретической, методической, библиографической и др. информацией 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(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8"/>
              </w:rPr>
              <w:t>принцип доступности</w:t>
            </w:r>
            <w:r w:rsidRPr="00495FA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 образовательных коммуникаций)</w:t>
            </w:r>
          </w:p>
        </w:tc>
      </w:tr>
    </w:tbl>
    <w:p w:rsidR="00203A12" w:rsidRPr="00820F1A" w:rsidRDefault="00203A12" w:rsidP="00203A12">
      <w:pPr>
        <w:pStyle w:val="a9"/>
        <w:ind w:left="5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A12" w:rsidRPr="00820F1A" w:rsidRDefault="00203A12" w:rsidP="00495FAD">
      <w:pPr>
        <w:pStyle w:val="a9"/>
        <w:ind w:left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D36FE5" w:rsidRPr="00495FAD" w:rsidRDefault="005E5C8E" w:rsidP="00495FAD">
      <w:pPr>
        <w:pStyle w:val="a9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FA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95FA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Установите </w:t>
      </w:r>
      <w:r w:rsidR="00324A90" w:rsidRPr="00495FA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соответствие терминов и понятий:</w:t>
      </w:r>
    </w:p>
    <w:p w:rsidR="00324A90" w:rsidRPr="00495FAD" w:rsidRDefault="00820F1A" w:rsidP="00495FA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324A90"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Реформа</w:t>
      </w:r>
    </w:p>
    <w:p w:rsidR="00324A90" w:rsidRPr="00495FAD" w:rsidRDefault="00820F1A" w:rsidP="00495FA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324A90"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Инновация</w:t>
      </w:r>
    </w:p>
    <w:p w:rsidR="00324A90" w:rsidRPr="00495FAD" w:rsidRDefault="00820F1A" w:rsidP="00495FA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324A90" w:rsidRPr="00495FA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коммуникации </w:t>
      </w:r>
    </w:p>
    <w:p w:rsidR="00324A90" w:rsidRPr="00495FAD" w:rsidRDefault="00820F1A" w:rsidP="00495FA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324A90" w:rsidRPr="00495FAD">
        <w:rPr>
          <w:rFonts w:ascii="Times New Roman" w:eastAsia="Times New Roman" w:hAnsi="Times New Roman" w:cs="Times New Roman"/>
          <w:sz w:val="28"/>
          <w:szCs w:val="28"/>
        </w:rPr>
        <w:t>некая связанная совокупность способов, каналов, приемов, режимов и форматов передачи необходимой учебной и социокультурной информации, относящейся непосредственно к содержанию обучения и подчиненной дидактическим задачам.</w:t>
      </w:r>
    </w:p>
    <w:p w:rsidR="00324A90" w:rsidRPr="00495FAD" w:rsidRDefault="00820F1A" w:rsidP="00495FA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="00324A90"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сроков начала обучения, изменение сроков начала обучения, увеличение финансирования, изменения в оборудовании учебных заведений, изменения в продолжительности обучения, повышение статуса образования, новые санитарно-гигиенические требования, изменения в структуре системы образования.</w:t>
      </w:r>
    </w:p>
    <w:p w:rsidR="00324A90" w:rsidRPr="00495FAD" w:rsidRDefault="00820F1A" w:rsidP="00495FA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="00324A90"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 во внутренней организационной деятельности школы, изменения в содержании образования, изменения в методах обучения, изменения в отношениях «Учитель-Ученик».</w:t>
      </w:r>
    </w:p>
    <w:p w:rsidR="00D36FE5" w:rsidRPr="00495FAD" w:rsidRDefault="005E5C8E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95FAD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95FA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Тесты</w:t>
      </w:r>
      <w:r w:rsidR="00CE2679" w:rsidRPr="00495FA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CE2679" w:rsidRPr="00495FAD" w:rsidRDefault="00CE2679" w:rsidP="00495FA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область знания – инноватика - наука о нововведениях, в рамках которой стали изучаться закономерности технических нововведений в сфере материального производства, возникла в начале XX века:</w:t>
      </w:r>
    </w:p>
    <w:p w:rsidR="00CE2679" w:rsidRPr="00495FAD" w:rsidRDefault="00CE2679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+: утверждение верно</w:t>
      </w:r>
    </w:p>
    <w:p w:rsidR="00CE2679" w:rsidRPr="00495FAD" w:rsidRDefault="00CE2679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-: утверждение не верно</w:t>
      </w:r>
    </w:p>
    <w:p w:rsidR="00324A90" w:rsidRPr="00495FAD" w:rsidRDefault="00CE2679" w:rsidP="00495FA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Нововведение в педагогическую деятельность, изменения в содержании и технологии обучения и воспитания, имеющие целью повышение их эффективности</w:t>
      </w:r>
      <w:r w:rsidR="00324A90"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24A90" w:rsidRPr="00495FAD" w:rsidRDefault="00324A90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-:</w:t>
      </w:r>
      <w:r w:rsidR="00BB67CE" w:rsidRPr="00495FA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информатизация образования</w:t>
      </w:r>
      <w:r w:rsidR="00BB67CE" w:rsidRPr="00495FA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24A90" w:rsidRPr="00495FAD" w:rsidRDefault="00324A90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-: </w:t>
      </w:r>
      <w:r w:rsidRPr="00495FA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педагогическая информатика</w:t>
      </w:r>
      <w:r w:rsidRPr="00495FA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E2679" w:rsidRPr="00495FAD" w:rsidRDefault="00324A90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+: </w:t>
      </w:r>
      <w:r w:rsidR="00CE2679"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инновация</w:t>
      </w:r>
    </w:p>
    <w:p w:rsidR="00324A90" w:rsidRPr="00495FAD" w:rsidRDefault="00324A90" w:rsidP="00495FA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sz w:val="28"/>
          <w:szCs w:val="28"/>
        </w:rPr>
        <w:t xml:space="preserve">К образовательным коммуникациям можно отнести и известные дидактике формы, методы и методики обучения, поскольку все они, так или </w:t>
      </w:r>
      <w:r w:rsidRPr="00495FAD">
        <w:rPr>
          <w:rFonts w:ascii="Times New Roman" w:eastAsia="Times New Roman" w:hAnsi="Times New Roman" w:cs="Times New Roman"/>
          <w:sz w:val="28"/>
          <w:szCs w:val="28"/>
        </w:rPr>
        <w:lastRenderedPageBreak/>
        <w:t>иначе, представляются способами и приемами передачи информации и опыта культуры в целях обучения:</w:t>
      </w:r>
    </w:p>
    <w:p w:rsidR="00324A90" w:rsidRPr="00495FAD" w:rsidRDefault="00324A90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+: утверждение верно</w:t>
      </w:r>
    </w:p>
    <w:p w:rsidR="00324A90" w:rsidRPr="00495FAD" w:rsidRDefault="00324A90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color w:val="000000"/>
          <w:sz w:val="28"/>
          <w:szCs w:val="28"/>
        </w:rPr>
        <w:t>-: утверждение не верно</w:t>
      </w:r>
    </w:p>
    <w:p w:rsidR="00BB67CE" w:rsidRPr="00495FAD" w:rsidRDefault="00BB67CE" w:rsidP="00495FA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sz w:val="28"/>
          <w:szCs w:val="28"/>
        </w:rPr>
        <w:t>Возможность вести информационное обеспечение в режиме интерактивного диалога, обмена действиями и операциями предусматривает:</w:t>
      </w:r>
    </w:p>
    <w:p w:rsidR="00BB67CE" w:rsidRPr="00495FAD" w:rsidRDefault="00BB67CE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sz w:val="28"/>
          <w:szCs w:val="28"/>
        </w:rPr>
        <w:t xml:space="preserve">-: </w:t>
      </w:r>
      <w:r w:rsidRPr="00495FAD">
        <w:rPr>
          <w:rFonts w:ascii="Times New Roman" w:eastAsia="Times New Roman" w:hAnsi="Times New Roman" w:cs="Times New Roman"/>
          <w:iCs/>
          <w:sz w:val="28"/>
          <w:szCs w:val="28"/>
        </w:rPr>
        <w:t>принцип доступности</w:t>
      </w:r>
      <w:r w:rsidRPr="00495FAD">
        <w:rPr>
          <w:rFonts w:ascii="Times New Roman" w:eastAsia="Times New Roman" w:hAnsi="Times New Roman" w:cs="Times New Roman"/>
          <w:sz w:val="28"/>
          <w:szCs w:val="28"/>
        </w:rPr>
        <w:t> образовательных коммуникаций</w:t>
      </w:r>
    </w:p>
    <w:p w:rsidR="00BB67CE" w:rsidRPr="00495FAD" w:rsidRDefault="00BB67CE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sz w:val="28"/>
          <w:szCs w:val="28"/>
        </w:rPr>
        <w:t xml:space="preserve">-: </w:t>
      </w:r>
      <w:r w:rsidRPr="00495FAD">
        <w:rPr>
          <w:rFonts w:ascii="Times New Roman" w:eastAsia="Times New Roman" w:hAnsi="Times New Roman" w:cs="Times New Roman"/>
          <w:iCs/>
          <w:sz w:val="28"/>
          <w:szCs w:val="28"/>
        </w:rPr>
        <w:t>принцип интегрированности</w:t>
      </w:r>
      <w:r w:rsidRPr="00495FAD">
        <w:rPr>
          <w:rFonts w:ascii="Times New Roman" w:eastAsia="Times New Roman" w:hAnsi="Times New Roman" w:cs="Times New Roman"/>
          <w:sz w:val="28"/>
          <w:szCs w:val="28"/>
        </w:rPr>
        <w:t> образовательных коммуникаций</w:t>
      </w:r>
    </w:p>
    <w:p w:rsidR="005E5C8E" w:rsidRPr="00495FAD" w:rsidRDefault="00BB67CE" w:rsidP="00495F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FAD">
        <w:rPr>
          <w:rFonts w:ascii="Times New Roman" w:eastAsia="Times New Roman" w:hAnsi="Times New Roman" w:cs="Times New Roman"/>
          <w:iCs/>
          <w:sz w:val="28"/>
          <w:szCs w:val="28"/>
        </w:rPr>
        <w:t>+: принцип интерактивности</w:t>
      </w:r>
      <w:r w:rsidRPr="00495FAD">
        <w:rPr>
          <w:rFonts w:ascii="Times New Roman" w:eastAsia="Times New Roman" w:hAnsi="Times New Roman" w:cs="Times New Roman"/>
          <w:sz w:val="28"/>
          <w:szCs w:val="28"/>
        </w:rPr>
        <w:t> образовательных коммуникаций</w:t>
      </w:r>
      <w:r w:rsidR="005E5C8E" w:rsidRPr="00495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2679" w:rsidRPr="00495FAD" w:rsidRDefault="005E5C8E" w:rsidP="00495FA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FAD">
        <w:rPr>
          <w:rFonts w:ascii="Times New Roman" w:hAnsi="Times New Roman" w:cs="Times New Roman"/>
          <w:sz w:val="28"/>
          <w:szCs w:val="28"/>
        </w:rPr>
        <w:t xml:space="preserve">Способность создавать и применять контент посредством цифровых технологий, включая навыки компьютерного программирования, поиска, обмена информацией, коммуникацию обучающегося и преподавателя – это особенность # # # </w:t>
      </w:r>
      <w:r w:rsidRPr="00495FAD">
        <w:rPr>
          <w:rFonts w:ascii="Times New Roman" w:hAnsi="Times New Roman" w:cs="Times New Roman"/>
          <w:b/>
          <w:i/>
          <w:sz w:val="28"/>
          <w:szCs w:val="28"/>
        </w:rPr>
        <w:t>(цифровой трансформации образования)</w:t>
      </w:r>
    </w:p>
    <w:sectPr w:rsidR="00CE2679" w:rsidRPr="0049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917E3B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0000002"/>
    <w:multiLevelType w:val="hybridMultilevel"/>
    <w:tmpl w:val="A2483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5BECF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760894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A336D0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A656D29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1C121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9E0A59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13F87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14DCAF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142092A8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B0C4FC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000000D"/>
    <w:multiLevelType w:val="hybridMultilevel"/>
    <w:tmpl w:val="752C926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4EAA1E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9CAE3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840434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7B26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0EE6EAF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860CF1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multilevel"/>
    <w:tmpl w:val="183AA7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0000015"/>
    <w:multiLevelType w:val="hybridMultilevel"/>
    <w:tmpl w:val="15E42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49186F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828A5C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0A98EA5E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46BE5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multilevel"/>
    <w:tmpl w:val="D71A98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000001B"/>
    <w:multiLevelType w:val="hybridMultilevel"/>
    <w:tmpl w:val="CD42E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hybridMultilevel"/>
    <w:tmpl w:val="5FC0D522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05C2044A"/>
    <w:multiLevelType w:val="hybridMultilevel"/>
    <w:tmpl w:val="A63E2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3A5E6E"/>
    <w:multiLevelType w:val="multilevel"/>
    <w:tmpl w:val="E97C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47D2579"/>
    <w:multiLevelType w:val="hybridMultilevel"/>
    <w:tmpl w:val="B65C60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1B7358"/>
    <w:multiLevelType w:val="hybridMultilevel"/>
    <w:tmpl w:val="8E1646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A1009"/>
    <w:multiLevelType w:val="hybridMultilevel"/>
    <w:tmpl w:val="A9D86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F1668F"/>
    <w:multiLevelType w:val="hybridMultilevel"/>
    <w:tmpl w:val="B060D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F799C"/>
    <w:multiLevelType w:val="hybridMultilevel"/>
    <w:tmpl w:val="97E835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4"/>
  </w:num>
  <w:num w:numId="5">
    <w:abstractNumId w:val="13"/>
  </w:num>
  <w:num w:numId="6">
    <w:abstractNumId w:val="5"/>
  </w:num>
  <w:num w:numId="7">
    <w:abstractNumId w:val="21"/>
  </w:num>
  <w:num w:numId="8">
    <w:abstractNumId w:val="1"/>
  </w:num>
  <w:num w:numId="9">
    <w:abstractNumId w:val="6"/>
  </w:num>
  <w:num w:numId="10">
    <w:abstractNumId w:val="18"/>
  </w:num>
  <w:num w:numId="11">
    <w:abstractNumId w:val="23"/>
  </w:num>
  <w:num w:numId="12">
    <w:abstractNumId w:val="20"/>
  </w:num>
  <w:num w:numId="13">
    <w:abstractNumId w:val="19"/>
  </w:num>
  <w:num w:numId="14">
    <w:abstractNumId w:val="25"/>
  </w:num>
  <w:num w:numId="15">
    <w:abstractNumId w:val="22"/>
  </w:num>
  <w:num w:numId="16">
    <w:abstractNumId w:val="15"/>
  </w:num>
  <w:num w:numId="17">
    <w:abstractNumId w:val="2"/>
  </w:num>
  <w:num w:numId="18">
    <w:abstractNumId w:val="16"/>
  </w:num>
  <w:num w:numId="19">
    <w:abstractNumId w:val="3"/>
  </w:num>
  <w:num w:numId="20">
    <w:abstractNumId w:val="10"/>
  </w:num>
  <w:num w:numId="21">
    <w:abstractNumId w:val="28"/>
  </w:num>
  <w:num w:numId="22">
    <w:abstractNumId w:val="14"/>
  </w:num>
  <w:num w:numId="23">
    <w:abstractNumId w:val="26"/>
  </w:num>
  <w:num w:numId="24">
    <w:abstractNumId w:val="17"/>
  </w:num>
  <w:num w:numId="25">
    <w:abstractNumId w:val="7"/>
  </w:num>
  <w:num w:numId="26">
    <w:abstractNumId w:val="27"/>
  </w:num>
  <w:num w:numId="27">
    <w:abstractNumId w:val="11"/>
  </w:num>
  <w:num w:numId="28">
    <w:abstractNumId w:val="9"/>
  </w:num>
  <w:num w:numId="29">
    <w:abstractNumId w:val="12"/>
  </w:num>
  <w:num w:numId="30">
    <w:abstractNumId w:val="31"/>
  </w:num>
  <w:num w:numId="31">
    <w:abstractNumId w:val="33"/>
  </w:num>
  <w:num w:numId="32">
    <w:abstractNumId w:val="34"/>
  </w:num>
  <w:num w:numId="33">
    <w:abstractNumId w:val="29"/>
  </w:num>
  <w:num w:numId="34">
    <w:abstractNumId w:val="30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FE5"/>
    <w:rsid w:val="00203A12"/>
    <w:rsid w:val="00324A90"/>
    <w:rsid w:val="00495FAD"/>
    <w:rsid w:val="005E5C8E"/>
    <w:rsid w:val="00820F1A"/>
    <w:rsid w:val="00BB67CE"/>
    <w:rsid w:val="00CE2679"/>
    <w:rsid w:val="00D3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83C3"/>
  <w15:docId w15:val="{4670A34D-C629-4471-A9FC-C47C4E99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rPr>
      <w:color w:val="0000FF"/>
      <w:u w:val="single"/>
    </w:rPr>
  </w:style>
  <w:style w:type="character" w:styleId="a5">
    <w:name w:val="FollowedHyperlink"/>
    <w:basedOn w:val="a0"/>
    <w:uiPriority w:val="99"/>
    <w:rPr>
      <w:color w:val="800080"/>
      <w:u w:val="single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Normal (Web)"/>
    <w:basedOn w:val="a"/>
    <w:uiPriority w:val="99"/>
    <w:unhideWhenUsed/>
    <w:rsid w:val="0032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BB67CE"/>
    <w:pPr>
      <w:widowControl w:val="0"/>
      <w:autoSpaceDE w:val="0"/>
      <w:autoSpaceDN w:val="0"/>
      <w:spacing w:after="0" w:line="240" w:lineRule="auto"/>
      <w:ind w:left="482"/>
    </w:pPr>
    <w:rPr>
      <w:rFonts w:ascii="Tahoma" w:eastAsia="Tahoma" w:hAnsi="Tahoma" w:cs="Tahoma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1"/>
    <w:rsid w:val="00BB67CE"/>
    <w:rPr>
      <w:rFonts w:ascii="Tahoma" w:eastAsia="Tahoma" w:hAnsi="Tahoma" w:cs="Tahoma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BB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7C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20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Ирсана</dc:creator>
  <cp:lastModifiedBy>Пользователь</cp:lastModifiedBy>
  <cp:revision>28</cp:revision>
  <cp:lastPrinted>2024-03-04T11:54:00Z</cp:lastPrinted>
  <dcterms:created xsi:type="dcterms:W3CDTF">2024-02-20T18:38:00Z</dcterms:created>
  <dcterms:modified xsi:type="dcterms:W3CDTF">2024-03-04T11:54:00Z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abf3c28f77174f9bbdd92bf426421990</vt:lpwstr>
  </property>
</Properties>
</file>