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56" w:rsidRPr="00347B56" w:rsidRDefault="00EE00D7" w:rsidP="00347B56">
      <w:pPr>
        <w:ind w:firstLine="709"/>
        <w:jc w:val="center"/>
        <w:rPr>
          <w:b/>
        </w:rPr>
      </w:pPr>
      <w:r w:rsidRPr="00347B56">
        <w:rPr>
          <w:b/>
        </w:rPr>
        <w:t>Лекция 2. Нормативно-правовое обеспечение модернизации российского педагогического</w:t>
      </w:r>
      <w:r w:rsidR="00347B56" w:rsidRPr="00347B56">
        <w:rPr>
          <w:b/>
        </w:rPr>
        <w:t xml:space="preserve"> </w:t>
      </w:r>
      <w:r w:rsidRPr="00347B56">
        <w:rPr>
          <w:b/>
        </w:rPr>
        <w:t>образования</w:t>
      </w:r>
    </w:p>
    <w:p w:rsidR="00347B56" w:rsidRPr="00347B56" w:rsidRDefault="00347B56" w:rsidP="00347B56">
      <w:pPr>
        <w:ind w:firstLine="709"/>
        <w:jc w:val="center"/>
        <w:rPr>
          <w:b/>
        </w:rPr>
      </w:pPr>
    </w:p>
    <w:p w:rsidR="00347B56" w:rsidRPr="00347B56" w:rsidRDefault="00347B56" w:rsidP="00347B56">
      <w:pPr>
        <w:ind w:firstLine="709"/>
        <w:jc w:val="center"/>
        <w:rPr>
          <w:b/>
        </w:rPr>
      </w:pPr>
    </w:p>
    <w:p w:rsidR="00347B56" w:rsidRDefault="00347B56" w:rsidP="00347B56">
      <w:pPr>
        <w:tabs>
          <w:tab w:val="left" w:pos="1021"/>
        </w:tabs>
        <w:ind w:firstLine="709"/>
        <w:jc w:val="both"/>
      </w:pPr>
      <w:bookmarkStart w:id="0" w:name="_GoBack"/>
      <w:bookmarkEnd w:id="0"/>
      <w:r>
        <w:t xml:space="preserve">1. Учебный процесс основывается на государственных образовательных стандартах высшего профессионального образования по направлениям и специальностям, примерных учебных планах и примерных программах дисциплин, разработка которых обеспечивается государственными органами управления образования.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2. Образовательное учреждение самостоятельно в выборе системы оценок, формы, порядка и периодичности промежуточной аттестации обучающихся.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3. Освоение образовательных программ всех видов профессионального образования завершается обязательной итоговой аттестацией выпускников.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4. Применение методов физического и психологического насилия по отношению к обучающимся не допускается. Организация учебного процесса призвана обеспечить: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1. Современный научный уровень подготовки специалистов, оптимальное соотношение теоретического и практического обучения.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2. Логически правильное, научно и </w:t>
      </w:r>
      <w:proofErr w:type="gramStart"/>
      <w:r>
        <w:t>методически обоснованное соотношение</w:t>
      </w:r>
      <w:proofErr w:type="gramEnd"/>
      <w:r>
        <w:t xml:space="preserve"> и последовательность преподавания дисциплин, планомерность и ритмичность учебного процесса. 3. Органическое единство процесса обучения и воспитания.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4. Внедрение в учебный процесс новейших достижений науки и техники, передового опыта деятельности органов внутренних дел Российской Федерации и других стран.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5. Рациональное сочетание традиционных методов передачи и закрепления научной информации с новейшими достижениями педагогики.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6. Создание необходимых условий для педагогической деятельности </w:t>
      </w:r>
      <w:proofErr w:type="spellStart"/>
      <w:r>
        <w:t>профессорско</w:t>
      </w:r>
      <w:proofErr w:type="spellEnd"/>
      <w:r>
        <w:t xml:space="preserve"> – преподавательского состава и освоения слушателями профессиональных учебных программ, их творческой самостоятельной работы.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2. Государственный образовательный стандарт Понятие стандарта происходит от английского слова </w:t>
      </w:r>
      <w:proofErr w:type="spellStart"/>
      <w:r>
        <w:t>standart</w:t>
      </w:r>
      <w:proofErr w:type="spellEnd"/>
      <w:r>
        <w:t xml:space="preserve"> означающего норму, образец, мерило. Основное назначение стандартов состоит в такой организации и регулировании отношений и деятельности людей, которая направлена на производство продукции с определенными свойствами и качествами, удовлетворяющими потребности общества. Стандартизация, под которой понимается разработка и использование стандартов, является объективно необходимой деятельностью по упорядочению практики, ее стабилизации в целостные системы, отвечающие исторически изменяющимся потребностям общества. Под стандартом образования понимается система основных параметров, принимаемых в качестве государственной нормы образованности, отражающей общественный идеал и учитывающей возможности реальной личности и системы образования по достижению этого идеала (В.С. </w:t>
      </w:r>
      <w:proofErr w:type="spellStart"/>
      <w:r>
        <w:t>Леднев</w:t>
      </w:r>
      <w:proofErr w:type="spellEnd"/>
      <w:r>
        <w:t xml:space="preserve">). Федеральные государственные образовательные стандарты представляют собой совокупность требований, обязательных при реализации основных образовательных программ начального, общего, начального профессионального, среднего профессионального и высшего профессионального образования </w:t>
      </w:r>
      <w:proofErr w:type="gramStart"/>
      <w:r>
        <w:t>образовательными учреждениями</w:t>
      </w:r>
      <w:proofErr w:type="gramEnd"/>
      <w:r>
        <w:t xml:space="preserve"> имеющими государственную аккредитацию.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Федеральные государственные образовательные стандарты должны обеспечивать: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1) единство образовательного пространства Российской Федерации;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2) преемственность основных образовательных программ начального общего, среднего (полного) общего, начального профессионального, среднего профессионального и высшего профессионального образования. Важным показателем системы образования служит степень демократичности его стандарта, которая, прежде всего, характеризуется соотношением доли образования, централизованно нормируемой органами власти, с долей образования, самостоятельно определяемой учебными заведениями. Учет учебной работы студента в зачетных единицах (кредитах). Участие России в Болонском процессе предполагает принятие ею европейской системы перевода и накопления кредитов за время </w:t>
      </w:r>
      <w:r>
        <w:lastRenderedPageBreak/>
        <w:t xml:space="preserve">обучения студента (ECTS). Система основана на аудиторной и самостоятельной нагрузке студента, необходимой для достижения установленных целей по программе обучения. Эти цели определены по совокупному уровню знаний, умений и владений (компетенций), полученных студентом в процессе обучения.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Назначение изучаемым предметам кредитов (ЗЕТ) производится в соответствии со следующими основными принципами: </w:t>
      </w:r>
      <w:r>
        <w:sym w:font="Symbol" w:char="F02D"/>
      </w:r>
      <w:r>
        <w:t xml:space="preserve"> КРЕДИТ (зачетная единица) – это характеристика (мера) трудоемкости учебного предмета, отражающая условное время, необходимое учащемуся на его изучение; Студент получает за дисциплину полное число кредитов при завершении изучения дисциплины как минимум с удовлетворительной оценкой и не получает ничего при неудовлетворительном выполнении программы. Результаты обучения – набор компетенций, выражающих то, что студент должен будет знать, понимать, уметь и владеть для того, чтобы вести профессиональную деятельность после завершения обучения.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Компетенции носят интегративный и междисциплинарный характер, поэтому необходима детализация </w:t>
      </w:r>
      <w:proofErr w:type="spellStart"/>
      <w:r>
        <w:t>компетентностной</w:t>
      </w:r>
      <w:proofErr w:type="spellEnd"/>
      <w:r>
        <w:t xml:space="preserve"> модели выпускника, включающая следующие этапы: </w:t>
      </w:r>
      <w:r>
        <w:sym w:font="Symbol" w:char="F02D"/>
      </w:r>
      <w:r>
        <w:t xml:space="preserve"> составление по каждой дисциплине карты компетенции;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sym w:font="Symbol" w:char="F02D"/>
      </w:r>
      <w:r>
        <w:t xml:space="preserve"> выявление отличительных признаков проявления компетенции. </w:t>
      </w:r>
      <w:proofErr w:type="spellStart"/>
      <w:r>
        <w:t>Структририрование</w:t>
      </w:r>
      <w:proofErr w:type="spellEnd"/>
      <w:r>
        <w:t xml:space="preserve"> </w:t>
      </w:r>
      <w:proofErr w:type="spellStart"/>
      <w:r>
        <w:t>компетентностной</w:t>
      </w:r>
      <w:proofErr w:type="spellEnd"/>
      <w:r>
        <w:t xml:space="preserve"> модели на части и элементы по учебным циклам и разделам, а также дисциплинам и видам практической деятельности образовательной программы; выделение компонентов компетенции (знаний, умений, навыков, признаков проявления). Документирование этого процесса осуществляется путем разработки комплекта паспортов компетенций, которые являются развернутой характеристикой требований к результатам образования, относящимся к конкретной компетенции.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Карта компетенций дисциплин включает в себя: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1. Перечень </w:t>
      </w:r>
      <w:proofErr w:type="gramStart"/>
      <w:r>
        <w:t>компетенций</w:t>
      </w:r>
      <w:proofErr w:type="gramEnd"/>
      <w:r>
        <w:t xml:space="preserve"> получаемых студентами при изучении этой дисциплины. Формулировку самой компетенции в части изучаемой в данной дисциплине.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2. </w:t>
      </w:r>
      <w:proofErr w:type="spellStart"/>
      <w:r>
        <w:t>Компетентностный</w:t>
      </w:r>
      <w:proofErr w:type="spellEnd"/>
      <w:r>
        <w:t xml:space="preserve"> состав дисциплины формируется по модулям, каждый из которых складывается из элементов: </w:t>
      </w:r>
      <w:r>
        <w:sym w:font="Symbol" w:char="F02D"/>
      </w:r>
      <w:r>
        <w:t xml:space="preserve"> состава компонентов знает, умеет, владеет; </w:t>
      </w:r>
      <w:r>
        <w:sym w:font="Symbol" w:char="F02D"/>
      </w:r>
      <w:r>
        <w:t xml:space="preserve"> технологии формирования (лекции, лабораторные и практические занятия, самостоятельная работа, реферат, курсовой проект или работа и т. д.); </w:t>
      </w:r>
      <w:r>
        <w:sym w:font="Symbol" w:char="F02D"/>
      </w:r>
      <w:r>
        <w:t xml:space="preserve"> средства и технологии оценки знаний (тестирование, контрольная работа, коллоквиум, защита отчетов по лабораторной работе, зачет, экзамен и т. д.); </w:t>
      </w:r>
      <w:r>
        <w:sym w:font="Symbol" w:char="F02D"/>
      </w:r>
      <w:r>
        <w:t xml:space="preserve"> коэффициент весомости модуля в той или иной компетенции; </w:t>
      </w:r>
      <w:r>
        <w:sym w:font="Symbol" w:char="F02D"/>
      </w:r>
      <w:r>
        <w:t xml:space="preserve"> объем в ЗЕТ по каждому модулю.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3. Учебные планы. Профессиональные образовательные программы Основными документами, определяющими содержание и организацию учебного процесса в вузах, являются: рабочие учебные планы и рабочие программы учебных дисциплин. Базисный учебный план вуза – это основной государственный нормативный документ, являющийся составной частью государственного стандарта этого уровня образования. Он служит основой для разработки типовых и рабочих учебных планов вуза. Базисный учебный план как часть стандарта образования утверждается Министерством образования Российской Федерации.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Рабочий учебный план разрабатывается вузом на основе примерного учебного плана, утвержденного Министерством образования Российской Федерации, обсуждается на Ученом совете и утверждается начальником учебного заведения. Рабочий учебный план включает график учебного процесса и план учебного процесса, содержащий перечень учебных дисциплин, время, период и логическую последовательность их изучения, виды занятий и учебных практик, формы и сроки промежуточной и итоговой аттестации. Рабочий учебный план должен быть стабильным и рассчитанным, как правило, на весь установленный срок обучения в вузе. Учебные программы.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уровней, подготовку специалистов соответствующей квалификации.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lastRenderedPageBreak/>
        <w:t xml:space="preserve">К профессиональным относятся программы: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1) начального профессионального образования;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2) среднего профессионального образования;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3) высшего профессионального образования;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4) послевузовского профессионального образования.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Обязательный минимум содержания каждой основной общеобразовательной программы или основной профессиональной образовательной программы (по конкретной профессии, специальности) устанавливается соответствующим государственным образовательным стандартом. Нормативные сроки освоения основных образовательных программ в государственных и муниципальных образовательных учреждениях определяются настоящим Законом и (или) положениями об образовательных учреждениях соответствующих типов или соответствующим государственным образовательным стандартом. Рабочая программа определяет содержание, последовательность и время изучения разделов и тем учебной дисциплины. Она разрабатывается по каждой дисциплине учебного плана с учетом специализации, ее содержание является единым для всех форм обучения (дневной, вечерней, заочной).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Рабочая программа включает в себя пояснительную записку, тематический план дисциплины, программу ее изучения и перечень основной и дополнительной литературы. Методические рекомендации, составленные на основании материалов заседаний УМО по различным направлениям, макетов федеральных государственных образовательных стандартов ВПО подготовки бакалавров и магистров, </w:t>
      </w:r>
      <w:proofErr w:type="gramStart"/>
      <w:r>
        <w:t>материалов</w:t>
      </w:r>
      <w:proofErr w:type="gramEnd"/>
      <w:r>
        <w:t xml:space="preserve"> полученных при повышении квалификации, анализа опыта других вузов России и зарубежья, содержат следующую нижеуказанную информацию по вопросу об учебном плане и учебным программам.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>В «Примерном положении об организации учебного процесса в высшем учебном заведении с использованием системы зачетных единиц» рекомендуется использовать три формы учебных планов: Базовые учебные планы, служащие для определения содержания и общей трудоемкости учебной работы студентов на весь период обучения;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Базовый учебный план (БУП) дает представление об общей структуре подготовки по данной образовательной программе, о соотношении теоретической и практической, обязательной и вариативной частей ООП. БУП утверждается на весь период подготовки студентов по данной программе. Базовый учебный план разрабатывается по каждой бакалаврской программе и утверждается проректором по образовательной деятельности на весь период подготовки бакалавров.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БУП разрабатывается на основе ГОС ВПО, в соответствии с </w:t>
      </w:r>
      <w:proofErr w:type="spellStart"/>
      <w:r>
        <w:t>внутривузовским</w:t>
      </w:r>
      <w:proofErr w:type="spellEnd"/>
      <w:r>
        <w:t xml:space="preserve"> образовательным стандартом, с учетом требований и рекомендаций по применению системы зачетных единиц (кредитов) в организации учебного процесса. Базовый учебный план содержит четыре раздела: </w:t>
      </w:r>
      <w:r>
        <w:sym w:font="Symbol" w:char="F02D"/>
      </w:r>
      <w:r>
        <w:t xml:space="preserve"> теоретическое обучение (216 ЗЕТ); </w:t>
      </w:r>
      <w:r>
        <w:sym w:font="Symbol" w:char="F02D"/>
      </w:r>
      <w:r>
        <w:t xml:space="preserve"> физическая культура (2 ЗЕТ); </w:t>
      </w:r>
      <w:r>
        <w:sym w:font="Symbol" w:char="F02D"/>
      </w:r>
      <w:r>
        <w:t xml:space="preserve"> учебная и производственная практики (10 ЗЕТ); </w:t>
      </w:r>
      <w:r>
        <w:sym w:font="Symbol" w:char="F02D"/>
      </w:r>
      <w:r>
        <w:t xml:space="preserve"> итоговая государственная аттестация (12 ЗЕТ). </w:t>
      </w:r>
      <w:r>
        <w:sym w:font="Symbol" w:char="F02D"/>
      </w:r>
      <w:r>
        <w:t xml:space="preserve"> Раздел теоретического обучения содержит: </w:t>
      </w:r>
      <w:r>
        <w:sym w:font="Symbol" w:char="F02D"/>
      </w:r>
      <w:r>
        <w:t xml:space="preserve"> гуманитарный, социальный и экономический цикл (38 ЗЕТ); </w:t>
      </w:r>
      <w:r>
        <w:sym w:font="Symbol" w:char="F02D"/>
      </w:r>
      <w:r>
        <w:t xml:space="preserve"> математический и естественнонаучный цикл (24 ЗЕТ); </w:t>
      </w:r>
      <w:r>
        <w:sym w:font="Symbol" w:char="F02D"/>
      </w:r>
      <w:r>
        <w:t xml:space="preserve"> профессиональный цикл (138 ЗЕТ). Каждый цикл содержит дисциплины обязательные, вариативные и по выбору. В свою очередь в обязательных дисциплинах есть базовые дисциплины, которые указаны в </w:t>
      </w:r>
      <w:proofErr w:type="spellStart"/>
      <w:r>
        <w:t>ГОСе</w:t>
      </w:r>
      <w:proofErr w:type="spellEnd"/>
      <w:r>
        <w:t xml:space="preserve"> и обязательны для всех студентов данного направления.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В соответствии с действующим ГОС ВПО, базовый учебный план бакалаврской подготовки должен содержать дисциплины федерального (ДНФ) и вузовского (ДНВ) компонента цикла дисциплин направления, к которому отнесены общевузовские ГСЭ дисциплины и дисциплины ядра направления (вариативные) устанавливаемые факультетом. Дисциплины по выбору во всех циклах должны иметь профессиональную направленность и как бы связывать дисциплины цикла ГСЭ и МЕН с профессиональной подготовкой студента. А дисциплины по выбору цикла профессиональной подготовки </w:t>
      </w:r>
      <w:r>
        <w:lastRenderedPageBreak/>
        <w:t xml:space="preserve">должны быть направлены на профиль подготовки, в том числе и на дисциплины по заказу предприятия. Рабочий учебный план (РУП) разрабатывается на основе базового учебного плана и предназначен для составления расписания учебных занятий, расчета учебной нагрузки преподавателей и формирования индивидуальных учебных планов студентов, обучающихся по данной программе. </w:t>
      </w:r>
    </w:p>
    <w:p w:rsidR="00347B56" w:rsidRDefault="00347B56" w:rsidP="00347B56">
      <w:pPr>
        <w:tabs>
          <w:tab w:val="left" w:pos="1021"/>
        </w:tabs>
        <w:ind w:firstLine="709"/>
        <w:jc w:val="both"/>
      </w:pPr>
      <w:r>
        <w:t xml:space="preserve">Индивидуальный учебный план студента предназначен для планирования индивидуальной работы студента в течение семестра и организации учебного процесса в вузе с учетом образования виртуальных групп для изучения дисциплин по выбору и по заданию предприятия, потенциального работодателя. Индивидуальные учебные планы студента составляются студентом на каждый семестр при участии руководителя профиля бакалавриата на основании рабочего учебного плана и подписываются студентом и деканом факультета. В индивидуальные учебные планы семестров названия обязательных дисциплин, изучаемых в соответствующем семестре, переносятся без изменения из рабочего учебного плана. Основная образовательная программа бакалавриата (бакалаврская программа) – совокупность учебно-методической документации, включающей в себя учебный план, рабочие программы учебных курсов, предметов, дисциплин (модулей) и другие материалы, обеспечивающие воспитание и качество подготовки обучающихся, а также программы учебной и производственной практик, календарный учебный график и методические материалы, обеспечивающие реализацию соответствующей образовательной технологии; Планирование учебного процесса. Основным элементом организации учебного процесса является его планирование, которое осуществляется в целях обеспечения полного и качественного выполнения рабочих учебных планов и программ. Годовой график учебного процесса разрабатывается на основе рабочего учебного плана на учебный год. В нем определяются сроки теоретического обучения, экзаменационных сессий и каникул, лагерных сборов, учебной практики и т. п. График понедельного прохождения дисциплин разрабатывается учебным отделом на основе графика учебного процесса, тематических планов и графиков последовательности прохождения учебных дисциплин и утверждается заместителем начальника вуза по учебной работе. Расстановка преподавателей по лекционным потокам и учебным группам производится кафедрой за три месяца до начала очередного семестра. Сведения представляются в учебный отдел вместе с тематическими планами и графиками последовательности прохождения учебных дисциплин. В распорядке дня устанавливается для каждого подразделения (факультета, курса) время проведения учебных занятий и самостоятельной работы слушателей. Перечень аудиторного фонда составляется учебным отделом до начала учебного года и утверждается начальником вуза. Расписание учебных занятий. На основании перечисленных в исходных данных учебным отделом вуза составляется расписание учебных занятий, которое является завершающим этапом планирования учебного процесса. </w:t>
      </w:r>
    </w:p>
    <w:p w:rsidR="008109C7" w:rsidRPr="00347B56" w:rsidRDefault="00347B56" w:rsidP="00347B56">
      <w:pPr>
        <w:tabs>
          <w:tab w:val="left" w:pos="1021"/>
        </w:tabs>
        <w:ind w:firstLine="709"/>
        <w:jc w:val="both"/>
      </w:pPr>
      <w:r>
        <w:t>Формирование учебных групп. Учетная документация, необходимая для организации учебного процесса</w:t>
      </w:r>
      <w:r>
        <w:t>.</w:t>
      </w:r>
      <w:r>
        <w:t>:</w:t>
      </w:r>
    </w:p>
    <w:sectPr w:rsidR="008109C7" w:rsidRPr="0034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56"/>
    <w:rsid w:val="00347B56"/>
    <w:rsid w:val="008109C7"/>
    <w:rsid w:val="00ED0A56"/>
    <w:rsid w:val="00E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66F3"/>
  <w15:chartTrackingRefBased/>
  <w15:docId w15:val="{A56B69D7-216F-4DFD-AAF6-E69540E5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2124</Words>
  <Characters>12108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2026-04-10T07:44:00Z</dcterms:created>
  <dcterms:modified xsi:type="dcterms:W3CDTF">2026-04-10T07:49:00Z</dcterms:modified>
</cp:coreProperties>
</file>