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70" w:rsidRPr="00144470" w:rsidRDefault="002B77BF" w:rsidP="00144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470">
        <w:rPr>
          <w:rFonts w:ascii="Times New Roman" w:hAnsi="Times New Roman" w:cs="Times New Roman"/>
          <w:b/>
          <w:sz w:val="24"/>
          <w:szCs w:val="24"/>
        </w:rPr>
        <w:t>Лекция 5. Управление системой образования</w:t>
      </w:r>
    </w:p>
    <w:p w:rsidR="00144470" w:rsidRPr="00144470" w:rsidRDefault="00144470" w:rsidP="00144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Управление образованием</w:t>
      </w:r>
      <w:r w:rsidRPr="00144470">
        <w:rPr>
          <w:b/>
          <w:bCs/>
          <w:i/>
          <w:iCs/>
          <w:color w:val="000000"/>
        </w:rPr>
        <w:t> </w:t>
      </w:r>
      <w:r w:rsidRPr="00144470">
        <w:rPr>
          <w:color w:val="000000"/>
        </w:rPr>
        <w:t>представляет собой деятель</w:t>
      </w:r>
      <w:r w:rsidRPr="00144470">
        <w:rPr>
          <w:color w:val="000000"/>
        </w:rPr>
        <w:softHyphen/>
        <w:t>ность органов власти и негосударственных организаций, на</w:t>
      </w:r>
      <w:r w:rsidRPr="00144470">
        <w:rPr>
          <w:color w:val="000000"/>
        </w:rPr>
        <w:softHyphen/>
        <w:t>правленную на повышение эффективности образования; про</w:t>
      </w:r>
      <w:r w:rsidRPr="00144470">
        <w:rPr>
          <w:color w:val="000000"/>
        </w:rPr>
        <w:softHyphen/>
        <w:t>цесс, регулирующий достижение целей образовательной политики, включающий анализ и оценку сложившейся обра</w:t>
      </w:r>
      <w:r w:rsidRPr="00144470">
        <w:rPr>
          <w:color w:val="000000"/>
        </w:rPr>
        <w:softHyphen/>
        <w:t>зовательной практики, постановку задач управления, плани</w:t>
      </w:r>
      <w:r w:rsidRPr="00144470">
        <w:rPr>
          <w:color w:val="000000"/>
        </w:rPr>
        <w:softHyphen/>
        <w:t>рование деятельности по реализации задач, организация со</w:t>
      </w:r>
      <w:r w:rsidRPr="00144470">
        <w:rPr>
          <w:color w:val="000000"/>
        </w:rPr>
        <w:softHyphen/>
        <w:t>гласованной деятельности субъектов и контроль.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Система государственного управления образованием в Российской Федерации была сформирована в соответствии с Постановлением Правительства РФ от 9 января 1992 г. Она включает в себя два уровня: Министерство образования и науки РФ и соответствующие органы в субъектах РФ (министерства в республиках, управления или главные управления, комитеты, департа</w:t>
      </w:r>
      <w:r w:rsidRPr="00144470">
        <w:rPr>
          <w:color w:val="000000"/>
        </w:rPr>
        <w:softHyphen/>
        <w:t>менты в краях, областях, автономных образованиях и городах федерального значения Москва и Санкт-Петербург. В муниципальных образованиях специальные органы управления образованием могут созда</w:t>
      </w:r>
      <w:r w:rsidRPr="00144470">
        <w:rPr>
          <w:color w:val="000000"/>
        </w:rPr>
        <w:softHyphen/>
        <w:t>ваться по решению органов местного самоуправления. Все на</w:t>
      </w:r>
      <w:r w:rsidRPr="00144470">
        <w:rPr>
          <w:color w:val="000000"/>
        </w:rPr>
        <w:softHyphen/>
        <w:t>званные органы управления образованием реализуют единое руководство системой государственных и муниципальных об</w:t>
      </w:r>
      <w:r w:rsidRPr="00144470">
        <w:rPr>
          <w:color w:val="000000"/>
        </w:rPr>
        <w:softHyphen/>
        <w:t>разовательных учреждений на федеральном, региональном и территориальном уровнях. Некоторые образовательные учреж</w:t>
      </w:r>
      <w:r w:rsidRPr="00144470">
        <w:rPr>
          <w:color w:val="000000"/>
        </w:rPr>
        <w:softHyphen/>
        <w:t>дения находятся в ведении федеральных органов исполнитель</w:t>
      </w:r>
      <w:r w:rsidRPr="00144470">
        <w:rPr>
          <w:color w:val="000000"/>
        </w:rPr>
        <w:softHyphen/>
        <w:t>ной власти (Министерства здравоохранения, Министерства внутренних дел и др.), которые осуществляют необходимые управленческие функции в отношении данных учреждений.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Важнейшим принципом управления образованием на всех уровнях: межгосударственном, общегосударственном, региональном, муниципальном, а также уровне образовательного учреждения, является принцип системности.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Современная система образования является системным объектом, которому присущи все свойства больших организационных систем</w:t>
      </w:r>
      <w:r w:rsidRPr="00144470">
        <w:rPr>
          <w:color w:val="000000"/>
        </w:rPr>
        <w:t xml:space="preserve">: сложность структуры; иерархичность построения; многофункциональность отдельных структурных компонент и их </w:t>
      </w:r>
      <w:proofErr w:type="spellStart"/>
      <w:r w:rsidRPr="00144470">
        <w:rPr>
          <w:color w:val="000000"/>
        </w:rPr>
        <w:t>многосвязность</w:t>
      </w:r>
      <w:proofErr w:type="spellEnd"/>
      <w:r w:rsidRPr="00144470">
        <w:rPr>
          <w:color w:val="000000"/>
        </w:rPr>
        <w:t>; состояние; устойчивость; развитие и др. При анализе функционирования образовательной системы требуется обязательный учет следующих основных взаимосвязанных аспектов: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системно-элементный, целью которого является классификация образовательных подсистем с точки зрения их влияния на управление качеством образования;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системно-структурный, раскрывающий внутреннюю организацию образовательной системы в целом и способы взаимодействия образующих ее подсистем;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системно-функциональный, характеризующий функции, выполняемые отдельными образовательными подсистемами;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системно-коммуникационный, раскрывающий взаимосвязи системы образования в образовательной системе города, региона, РФ, а также учитывающий отраслевые горизонтальные связи и их особенности;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системно-интегративный, показывающий механизмы и факторы сохранения, совершенствования и развития системы образования;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системно-исторический, определяющий этапы развития системы образования, ее место на региональном, отраслевом и федеральном рынке труда, перспективы в условиях совершенствования российского образования;</w:t>
      </w:r>
    </w:p>
    <w:p w:rsidR="00144470" w:rsidRPr="00144470" w:rsidRDefault="00144470" w:rsidP="001444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системно-процедурный, определяющий методы и процедуры управлением качеством образовательных программ (учебное планирование), информационно-методического и материально-технического обеспечения учебного процесса, организации учебного процесса и т.д.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Существенные особенности управления новой образовательной системой определяются и тем, что она имеет </w:t>
      </w:r>
      <w:r w:rsidRPr="00144470">
        <w:rPr>
          <w:b/>
          <w:bCs/>
          <w:color w:val="000000"/>
        </w:rPr>
        <w:t>сложную структуру</w:t>
      </w:r>
      <w:r w:rsidRPr="00144470">
        <w:rPr>
          <w:color w:val="000000"/>
        </w:rPr>
        <w:t>. </w:t>
      </w:r>
      <w:r w:rsidRPr="00144470">
        <w:rPr>
          <w:b/>
          <w:bCs/>
          <w:color w:val="000000"/>
        </w:rPr>
        <w:t>Основными подсистемами современной системы </w:t>
      </w:r>
      <w:r w:rsidRPr="00144470">
        <w:rPr>
          <w:color w:val="000000"/>
        </w:rPr>
        <w:t>образования являются: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  <w:u w:val="single"/>
        </w:rPr>
        <w:lastRenderedPageBreak/>
        <w:t>теоретико-методологическая подсистема</w:t>
      </w:r>
      <w:r w:rsidRPr="00144470">
        <w:rPr>
          <w:color w:val="000000"/>
        </w:rPr>
        <w:t>, представляющая собой систему методологий учебного процесса, теорий обучения, методик преподавания учебных дисциплин;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  <w:u w:val="single"/>
        </w:rPr>
        <w:t>педагогическая подсистема</w:t>
      </w:r>
      <w:r w:rsidRPr="00144470">
        <w:rPr>
          <w:color w:val="000000"/>
        </w:rPr>
        <w:t>, представляющая собой систему дидактических школ и теорий воспитательного процесса, базисных основ педагогики;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  <w:u w:val="single"/>
        </w:rPr>
        <w:t>технологическая</w:t>
      </w:r>
      <w:r w:rsidRPr="00144470">
        <w:rPr>
          <w:color w:val="000000"/>
        </w:rPr>
        <w:t>, представляющая собой совокупность технологий управления образовательной системой;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  <w:u w:val="single"/>
        </w:rPr>
        <w:t>организационная</w:t>
      </w:r>
      <w:r w:rsidRPr="00144470">
        <w:rPr>
          <w:color w:val="000000"/>
        </w:rPr>
        <w:t>, т.е. совокупность организационных приемов, применимых в управлении современным образованием;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  <w:u w:val="single"/>
        </w:rPr>
        <w:t>экономическая</w:t>
      </w:r>
      <w:r w:rsidRPr="00144470">
        <w:rPr>
          <w:color w:val="000000"/>
        </w:rPr>
        <w:t>, т.е. сложная система экономического обеспечения эффективного управления современной образовательной системой, включающая в себя финансирование из федерального бюджета, бюджетов субъектов федерации и местных бюджетов, самофинансирование и т.д.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Все они находятся в сложном взаимодействии между собой и с другими сферами общественной жизни (см. рис.1).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1BECCFF0" wp14:editId="519923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66975" cy="1228725"/>
            <wp:effectExtent l="0" t="0" r="9525" b="9525"/>
            <wp:wrapSquare wrapText="bothSides"/>
            <wp:docPr id="2" name="Рисунок 2" descr="https://studfile.net/html/2706/285/html_e19CKfGfuD.7eun/htmlconvd-07xN4O_html_7a88a945d29a0e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85/html_e19CKfGfuD.7eun/htmlconvd-07xN4O_html_7a88a945d29a0e6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470">
        <w:rPr>
          <w:color w:val="000000"/>
        </w:rPr>
        <w:t>Рис. 1. Общая структура современной системы образования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Управление образованием в современных условиях ориентировано главным образом на решение следующих задач:</w:t>
      </w:r>
    </w:p>
    <w:p w:rsidR="00144470" w:rsidRPr="00144470" w:rsidRDefault="00144470" w:rsidP="0014447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доступность образования (образование должно стать доступным с раннего детства в течение всей жизни человека);</w:t>
      </w:r>
    </w:p>
    <w:p w:rsidR="00144470" w:rsidRPr="00144470" w:rsidRDefault="00144470" w:rsidP="0014447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обеспечение равенства доступа к образованию для всех людей на всех уровнях образования;</w:t>
      </w:r>
    </w:p>
    <w:p w:rsidR="00144470" w:rsidRPr="00144470" w:rsidRDefault="00144470" w:rsidP="0014447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повышение качества образования и достижение его релевантности, т. е. соответствие запросам общества;</w:t>
      </w:r>
    </w:p>
    <w:p w:rsidR="00144470" w:rsidRPr="00144470" w:rsidRDefault="00144470" w:rsidP="0014447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повышение эффективности образовательной системы.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В соответ</w:t>
      </w:r>
      <w:r w:rsidRPr="00144470">
        <w:rPr>
          <w:color w:val="000000"/>
        </w:rPr>
        <w:softHyphen/>
        <w:t>ствии с Законом Российской Федерации «Об образовании» выделяются </w:t>
      </w:r>
      <w:r w:rsidRPr="00144470">
        <w:rPr>
          <w:b/>
          <w:bCs/>
          <w:color w:val="000000"/>
        </w:rPr>
        <w:t>три основные группы органов управления образованием: фе</w:t>
      </w:r>
      <w:r w:rsidRPr="00144470">
        <w:rPr>
          <w:b/>
          <w:bCs/>
          <w:color w:val="000000"/>
        </w:rPr>
        <w:softHyphen/>
        <w:t>деральные, субъектов Федерации и муниципальные</w:t>
      </w:r>
      <w:r w:rsidRPr="00144470">
        <w:rPr>
          <w:color w:val="000000"/>
        </w:rPr>
        <w:t>. Объем полномочий каждой группы установлен действующим законодательством. Ст. 30 данного закона устанавливает </w:t>
      </w:r>
      <w:r w:rsidRPr="00144470">
        <w:rPr>
          <w:b/>
          <w:bCs/>
          <w:color w:val="000000"/>
        </w:rPr>
        <w:t>порядок разграничения компетенции органов государственной власти и органов управления образованием, в соответствии с которым:</w:t>
      </w:r>
    </w:p>
    <w:p w:rsidR="00144470" w:rsidRPr="00144470" w:rsidRDefault="00144470" w:rsidP="0014447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компетенция в области образования федеральных органов государственной власти, федеральных органов управления образованием и органов государственной власти субъектов Российской Федерации является исчерпывающей и не может быть изменена иначе как законом.</w:t>
      </w:r>
    </w:p>
    <w:p w:rsidR="00144470" w:rsidRPr="00144470" w:rsidRDefault="00144470" w:rsidP="0014447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разграничение компетенции в области образования между федеральными органами законодательной и исполнительной власти в области образования определяется в соответствии с Конституцией Российской Федерации законом, регулирующим деятельность Правительства Российской Федерации.</w:t>
      </w:r>
    </w:p>
    <w:p w:rsidR="00144470" w:rsidRPr="00144470" w:rsidRDefault="00144470" w:rsidP="0014447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разграничение компетенции в области образования между федеральными органами исполнительной власти определяется Правительством Российской Федерации.</w:t>
      </w:r>
    </w:p>
    <w:p w:rsidR="00144470" w:rsidRPr="00144470" w:rsidRDefault="00144470" w:rsidP="0014447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разграничение компетенции в области образования между органами законодательной и исполнительной власти субъектов Российской Федерации, а также между их органами регулируется законодательством субъектов Российской Федерации.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 xml:space="preserve">Федеральные органы исполнительной власти не вправе самостоятельно принимать к своему рассмотрению вопросы, отнесенные настоящим Законом к компетенции органов исполнительной власти субъектов Российской Федерации и местных органов управления образованием, за исключением случаев, предусмотренных законодательством Российской Федерации и касающихся обеспечения государственной и общественной безопасности, </w:t>
      </w:r>
      <w:r w:rsidRPr="00144470">
        <w:rPr>
          <w:color w:val="000000"/>
        </w:rPr>
        <w:lastRenderedPageBreak/>
        <w:t>охраны здоровья и санитарно-эпидемиологического благополучия населения, защиты прав и свобод граждан.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К компетенции Российской Федерации в лице ее федеральных органов государственной власти и органов уп</w:t>
      </w:r>
      <w:r w:rsidRPr="00144470">
        <w:rPr>
          <w:b/>
          <w:bCs/>
          <w:color w:val="000000"/>
        </w:rPr>
        <w:softHyphen/>
        <w:t>равления образованием </w:t>
      </w:r>
      <w:r w:rsidRPr="00144470">
        <w:rPr>
          <w:color w:val="000000"/>
        </w:rPr>
        <w:t>законодатель в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ст. 28 Закона «Об образовании» относит важные полномочия:</w:t>
      </w:r>
    </w:p>
    <w:p w:rsidR="00144470" w:rsidRPr="00144470" w:rsidRDefault="00144470" w:rsidP="0014447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оптимизация сети подведомственных государственных организаций сферы образования (определение принципов и критериев принятия решений о сохранении участия Российской Федерации в управлении организациями сферы образования и сохранении их в федеральной собственности;</w:t>
      </w:r>
    </w:p>
    <w:p w:rsidR="00144470" w:rsidRPr="00144470" w:rsidRDefault="00144470" w:rsidP="0014447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определение организаций, передаваемых другим уровням государственного или муниципального управления; организаций, подлежащих реструктуризации, и т.п.);</w:t>
      </w:r>
    </w:p>
    <w:p w:rsidR="00144470" w:rsidRPr="00144470" w:rsidRDefault="00144470" w:rsidP="0014447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повышение эффективности деятельности государственных организаций сферы образования за счет выбора наиболее целесообразных организационно-правовых форм, методов финансирования, оценки результатов их деятельности.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К ведению Российской Федерации в области образования относятся:</w:t>
      </w:r>
    </w:p>
    <w:p w:rsidR="00144470" w:rsidRPr="00144470" w:rsidRDefault="00144470" w:rsidP="0014447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формирование и осуществление федеральной политики в области образования;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правовое регулирование отношений в области образования в пределах своей компетенции;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разработка и реализация федеральных целевых и международных программ в области образования;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формирование федеральных государственных органов управления образованием, а также ведомственных органов управления образованием и руководство ими, назначение руководителей этих органов;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согласование назначений руководителей образовательных учреждений федерального подчинения, если иное не предусмотрено законом и типовыми положениями об образовательных учреждениях соответствующих типов и видов;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порядка создания, реорганизации и ликвидации федеральных государственных образовательных учреждений;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перечней профессий и специальностей, по которым ведутся профессиональная подготовка и профессиональное образование;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создание, реорганизация и ликвидация федеральных государственных образовательных учреждений;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разработка и утверждение типовых положений об образовательных учреждениях;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порядка лицензирования и государственной аккредитации образовательных учреждений;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форм и порядка проведения государственной (итоговой) аттестации обучающихся, в том числе единого государственного экзамена, порядка проверки экзаменационных работ и системы оценки результатов, а также порядка подачи и рассмотрения апелляций;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организация проведения единого государственного экзамена на территории Российской Федерации, в том числе разработка контрольных измерительных материалов для проведения единого государственного экзамена и обеспечение ими государственных экзаменационных комиссий в субъектах Российской Федерации, организация и осуществление централизованной проверки экзаменационных работ участников единого государственного экзамена, формирование и ведение федеральных баз данных об участниках единого государственного экзамена и о результатах единого государственного экзамена;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 xml:space="preserve">установление порядка приема в государственные и муниципальные образовательные учреждения, в том числе порядка проведения дополнительных вступительных испытаний при поступлении в государственные и муниципальные </w:t>
      </w:r>
      <w:r w:rsidRPr="00144470">
        <w:rPr>
          <w:color w:val="000000"/>
        </w:rPr>
        <w:lastRenderedPageBreak/>
        <w:t>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перечня олимпиад школьников и порядка их проведения;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 xml:space="preserve">установление порядка аттестации педагогических работников государственных и </w:t>
      </w:r>
      <w:bookmarkStart w:id="0" w:name="_GoBack"/>
      <w:bookmarkEnd w:id="0"/>
      <w:r w:rsidR="008115F8" w:rsidRPr="00144470">
        <w:rPr>
          <w:color w:val="000000"/>
        </w:rPr>
        <w:t>муниципальных образовательных учреждений,</w:t>
      </w:r>
      <w:r w:rsidRPr="00144470">
        <w:rPr>
          <w:color w:val="000000"/>
        </w:rPr>
        <w:t xml:space="preserve"> и работников органов управления образованием;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норм труда и нормативов его оплаты в федеральных государственных образовательных учреждениях;</w:t>
      </w:r>
    </w:p>
    <w:p w:rsidR="00144470" w:rsidRPr="00144470" w:rsidRDefault="00144470" w:rsidP="0014447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федеральных компонентов государственных образовательных стандартов, определение порядка подтверждения документов государственного образца об образовании, об ученых степенях и ученых званиях, подтверждение таких документов за счет средств заявителя, определение порядка признания и установления в Российской Федерации эквивалентности документов иностранных государств об образовании, об ученых степенях и ученых званиях, признание и установление эквивалентности таких документов за счет средств заявителя;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федеральных нормативов финансирования образования обучающихся, воспитанников федеральных государственных образовательных учреждений;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общих принципов финансирования образовательных услуг;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образовательного ценза педагогических работников;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ставок заработной платы и должностных окладов работников федеральных государственных образовательных учреждений соответствующих профессионально-квалификационных групп;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социальной поддержки различным категориям обучающихся, воспитанников и педагогических работников федеральных государственных образовательных учреждений, а также видов и норм материального обеспечения указанных обучающихся, воспитанников и педагогических работников в соответствии с законодательством Российской Федерации;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порядка предоставления гражданам и погашения ими государственного образовательного кредита;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федеральных требований к образовательным учреждениям в части строительных норм и правил, санитарных норм, охраны здоровья обучающихся, воспитанников, защиты населения и территорий от чрезвычайных ситуаций природного и техногенного характера, минимальной оснащенности учебного процесса и оборудования учебных помещений;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порядка разработки и использования дистанционных образовательных технологий;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финансирование федеральных государственных образовательных учреждений и образовательных услуг;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ежегодное утверждение на основе экспертизы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информационное и научно-методическое обеспечение системы образования, разработка в пределах своей компетенции базисных учебных планов и примерных программ курсов, дисциплин, учебной литературы и учебных пособий;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организация федеральной системы подготовки и переподготовки педагогических работников и работников государственных органов управления образованием;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 xml:space="preserve">надзор и контроль исполнения законодательства Российской Федерации в области образования и качества образования (в части федеральных компонентов государственных образовательных стандартов), принятие мер по устранению нарушений </w:t>
      </w:r>
      <w:r w:rsidRPr="00144470">
        <w:rPr>
          <w:color w:val="000000"/>
        </w:rPr>
        <w:lastRenderedPageBreak/>
        <w:t>законодательства Российской Федерации в области образования, в том числе путем направления обязательных для исполнения предписаний образовательным учреждениям и органам управления образованием;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и присвоение государственных наград и почетных званий работникам образования;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издание нормативных документов в пределах своей компетенции;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лицензирование и государственная аккредитация: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высших учебных заведений по всем реализуемым ими образовательным программам;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научных организаций и образовательных учреждений дополнительного профессионального образования, реализующих образовательные программы послевузовского профессионального образования и дополнительного профессионального образования, по которым установлены федеральные компоненты государственных образовательных стандартов;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образовательных учреждений, реализующих военные профессиональные образовательные программы;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федеральных государственных образовательных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сферах обороны, оборонного производства,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расположенных за пределами территории Российской Федерации российских образовательных учреждений и филиалов российских образовательных учреждений по всем реализуемым ими образовательным программам;</w:t>
      </w:r>
    </w:p>
    <w:p w:rsidR="00144470" w:rsidRPr="00144470" w:rsidRDefault="00144470" w:rsidP="0014447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организация и осуществление, в том числе в соответствии с международными договорами, экспертизы содержания и качества подготовки выпускников иностранных образовательных учреждений, реализующих образовательные программы, соответствующие требованиям установленных в Российской Федерации государственных образовательных стандартов, по заявлениям образовательных учреждений за счет средств таких образовательных учреждений.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Субъектам Российской Федерации предоставлены обширные полномочия в сфере образования, в том числе правовое регулирование, обеспечение финансовых и материальных условий для функционирования региональной системы образования, контроль качества образования и установление дополнительных социальных гарантий участникам образовательного процесса (ст.29 Закона). Перечень полномочий Федерации и субъектов Федерации (ст.28 и 29) может быть изменен только законодательным путем.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В ведении субъектов РФ в области образования находятся: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определение и осуществление политики субъекта РФ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в области образования, не противоречащей политике Российской Федерации в области образования;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принятие законов и иных нормативных правовых актов в области образования;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разработка и реализация республиканских и международных программ развития образования с учетом социально-экономических, демографических и других условий и особенностей Республики субъекта РФ;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 xml:space="preserve">обеспечение государственных гарантий прав граждан на получение общедоступного и бесплатного дошкольного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учреждений, расходов на учебные пособия, технические средства </w:t>
      </w:r>
      <w:r w:rsidRPr="00144470">
        <w:rPr>
          <w:color w:val="000000"/>
        </w:rPr>
        <w:lastRenderedPageBreak/>
        <w:t>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установленными законами субъекта РФ;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формирование государственных органов управления образованием субъекта, руководство ими, назначение руководителей этих органов (по согласованию с федеральными органами управления образованием).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порядка создания, реорганизации, ликвидации и финансирования государственных образовательных учреждений субъекта РФ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в соответствии с Законом Российской Федерации "Об образовании";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дополнений к перечням профессий и специальностей, по которым ведутся профессиональная подготовка и профессиональное образование для субъекта РФ;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создание, реорганизация и ликвидация государственных образовательных учреждений субъекта РФ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(за исключением создания высших учебных заведений);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организация и координация материально-технического обеспечения программ развития образования в субъектах и иных целевых программ в области образования;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лицензирование, аттестация и государственная аккредитация образовательных учреждений;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норм труда и системы оплаты труда в государственных образовательных учреждениях субъекта РФ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и муниципальных образовательных учреждениях;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республиканских компонентов государственных образовательных стандартов;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ежегодное формирование бюджета субъекта РФ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в части расходов на образование;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нормативов финансирования образования субъекта РФ;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информационное и научно-методическое обеспечение республиканской системы образования, разработка в пределах своей компетенции базисных учебных планов и примерных программ курсов, дисциплин, организация издания учебной литературы и производства учебных пособий;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организация подготовки, переподготовки, повышения квалификации педагогических работников;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право осуществления надзора и контроля в сфере образования и исполнения государственных образовательных стандартов за образовательными учреждениями независимо от форм собственности (за исключением федеральных образовательных учреждений и высших учебных заведений), а также за деятельностью муниципальных органов управления образованием;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установление и присвоение государственных наград и почетных званий субъекта РФ</w:t>
      </w:r>
      <w:r w:rsidRPr="00144470">
        <w:rPr>
          <w:b/>
          <w:bCs/>
          <w:color w:val="000000"/>
        </w:rPr>
        <w:t> </w:t>
      </w:r>
      <w:r w:rsidRPr="00144470">
        <w:rPr>
          <w:color w:val="000000"/>
        </w:rPr>
        <w:t>работникам образования;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издание нормативных правовых актов в пределах своей компетенции;</w:t>
      </w:r>
    </w:p>
    <w:p w:rsidR="00144470" w:rsidRPr="00144470" w:rsidRDefault="00144470" w:rsidP="0014447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 xml:space="preserve">регулирование отношений, связанных с созданием и распространением республиканского комплекта </w:t>
      </w:r>
      <w:proofErr w:type="gramStart"/>
      <w:r w:rsidRPr="00144470">
        <w:rPr>
          <w:color w:val="000000"/>
        </w:rPr>
        <w:t>учебников</w:t>
      </w:r>
      <w:proofErr w:type="gramEnd"/>
      <w:r w:rsidRPr="00144470">
        <w:rPr>
          <w:color w:val="000000"/>
        </w:rPr>
        <w:t xml:space="preserve"> на основе соответствующих республиканских государственных образовательных стандартов в части республиканского компонента.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Полномочия органов местного самоуправления</w:t>
      </w:r>
      <w:r w:rsidRPr="00144470">
        <w:rPr>
          <w:i/>
          <w:iCs/>
          <w:color w:val="000000"/>
        </w:rPr>
        <w:t> </w:t>
      </w:r>
      <w:r w:rsidRPr="00144470">
        <w:rPr>
          <w:color w:val="000000"/>
        </w:rPr>
        <w:t>в области образования определены ст. 31 Закона об образовании. Органы местного самоуправления несут ответственность за реализацию права граждан на получение обязательного ос</w:t>
      </w:r>
      <w:r w:rsidRPr="00144470">
        <w:rPr>
          <w:color w:val="000000"/>
        </w:rPr>
        <w:softHyphen/>
        <w:t>новного общего образования. В соответствии с Федеральным законом от 28 августа 1995 г. «Об общих принципах органи</w:t>
      </w:r>
      <w:r w:rsidRPr="00144470">
        <w:rPr>
          <w:color w:val="000000"/>
        </w:rPr>
        <w:softHyphen/>
        <w:t>зации местного самоуправления в РФ», к вопросам местно</w:t>
      </w:r>
      <w:r w:rsidRPr="00144470">
        <w:rPr>
          <w:color w:val="000000"/>
        </w:rPr>
        <w:softHyphen/>
        <w:t>го значения отнесены: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обеспечивают содержание и развитие муниципальных учреждений дошкольного, основ</w:t>
      </w:r>
      <w:r w:rsidRPr="00144470">
        <w:rPr>
          <w:color w:val="000000"/>
        </w:rPr>
        <w:softHyphen/>
        <w:t>ного общего и профессионального образования;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lastRenderedPageBreak/>
        <w:t>разрабатывают и утверждают общеобразовательные программы, учебные планы, программы учебных курсов и дисциплин;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обеспечивают ежегодную публикацию среднестатистических пока</w:t>
      </w:r>
      <w:r w:rsidRPr="00144470">
        <w:rPr>
          <w:color w:val="000000"/>
        </w:rPr>
        <w:softHyphen/>
        <w:t>зателей о соответствии федеральным и местным требованиям условий осуществления образовательного процесса в образо</w:t>
      </w:r>
      <w:r w:rsidRPr="00144470">
        <w:rPr>
          <w:color w:val="000000"/>
        </w:rPr>
        <w:softHyphen/>
        <w:t>вательных учреждениях;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организуют планирование, регулирование и контроль деятельности местных органов управления образованием, муниципальных образователь</w:t>
      </w:r>
      <w:r w:rsidRPr="00144470">
        <w:rPr>
          <w:color w:val="000000"/>
        </w:rPr>
        <w:softHyphen/>
        <w:t>ных учреждений;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осуществляют государственную политику в области образования;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формируют местные бюджеты в части расходов на образование;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выступают в роли учредителя – создают, реорганизуют и ликвидируют муниципальные образовательные учреждения;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обеспечивают гражданам возможности выбора общеобразовательного учреждения.</w:t>
      </w:r>
    </w:p>
    <w:p w:rsidR="00144470" w:rsidRPr="00144470" w:rsidRDefault="00144470" w:rsidP="0014447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44470">
        <w:rPr>
          <w:color w:val="000000"/>
        </w:rPr>
        <w:t>ведение учета детей, подлежащих обязательному обучению в образовательных учреждениях, реализующих образовательные программы основного общего образования.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Местные органы управления образова</w:t>
      </w:r>
      <w:r w:rsidRPr="00144470">
        <w:rPr>
          <w:color w:val="000000"/>
        </w:rPr>
        <w:softHyphen/>
        <w:t>нием не вправе самостоятельно принимать к своему рассмот</w:t>
      </w:r>
      <w:r w:rsidRPr="00144470">
        <w:rPr>
          <w:color w:val="000000"/>
        </w:rPr>
        <w:softHyphen/>
        <w:t>рению вопросы, отнесенные к компетенции государственных органов управления образованием.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В систему управления образованием входит осуществление полномочий на уровне</w:t>
      </w:r>
      <w:r w:rsidRPr="00144470">
        <w:rPr>
          <w:b/>
          <w:bCs/>
          <w:color w:val="000000"/>
        </w:rPr>
        <w:t> образовательных учреждений.</w:t>
      </w:r>
      <w:r w:rsidRPr="00144470">
        <w:rPr>
          <w:color w:val="000000"/>
        </w:rPr>
        <w:t> Образовательным является учреждение, осуществляющее образовательный процесс, то есть реализующее одну или несколько образовательных программ и (или) обеспечивающее содержание и воспитание обучающихся, воспитанников.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 и разрабатываемыми на их основе уставами этих образовательных учреждений. Для негосударственных образовательных учреждений типовые положения об образовательных учреждениях выполняют функции примерных.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Легитимность деятельности образовательных учреждений определяется их государственной аккредитацией. </w:t>
      </w:r>
      <w:r w:rsidRPr="00144470">
        <w:rPr>
          <w:color w:val="000000"/>
        </w:rPr>
        <w:t>Она проводится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управление в сфере образования, по заявлению образовательного учреждения или научной организации, согласованному с учредителем.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b/>
          <w:bCs/>
          <w:color w:val="000000"/>
        </w:rPr>
        <w:t>Децентрализация</w:t>
      </w:r>
      <w:r w:rsidRPr="00144470">
        <w:rPr>
          <w:color w:val="000000"/>
        </w:rPr>
        <w:t> и разгосударствление были характерными чертами эпохи радикальных преобразований 90-х годов. С изменением методов управленческого воздействия и функций управления, децентрализацией и демократизацией управления, когда административное право стало утрачивать свою доминирующую роль в социально-культурной сфере, образовательному законодательству предстояло обрести новый смысл, роль и место в системе российского права.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144470">
        <w:rPr>
          <w:color w:val="000000"/>
        </w:rPr>
        <w:t>Легитимизация</w:t>
      </w:r>
      <w:proofErr w:type="spellEnd"/>
      <w:r w:rsidRPr="00144470">
        <w:rPr>
          <w:color w:val="000000"/>
        </w:rPr>
        <w:t xml:space="preserve"> процесса децентрализации положительным образом повлияла на развитие системы российского образования в целом. В регионах активно разрабатываются управленческие модели и региональные программы развития, в бюджетах выделяются специальные статьи по отдельным сегментам образовательного сектора, дополнительный импульс получили педагогические инновации, обновляется содержание образования.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Огромное значение приобретает региональная законотворческая деятельность, которая становится объективно необходимой в условиях действенной реализации Закона об образовании.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Управление системой образования осуществляется по традиционной иерархической схеме, обладающей развитыми </w:t>
      </w:r>
      <w:r w:rsidRPr="00144470">
        <w:rPr>
          <w:b/>
          <w:bCs/>
          <w:color w:val="000000"/>
        </w:rPr>
        <w:t>горизонтальными связями</w:t>
      </w:r>
      <w:r w:rsidRPr="00144470">
        <w:rPr>
          <w:color w:val="000000"/>
        </w:rPr>
        <w:t xml:space="preserve"> между ее звеньями (типы и виды образовательных учреждений. Традиционная схема - это иерархия органов </w:t>
      </w:r>
      <w:r w:rsidRPr="00144470">
        <w:rPr>
          <w:color w:val="000000"/>
        </w:rPr>
        <w:lastRenderedPageBreak/>
        <w:t>управления образованием «федеральный – региональный – муниципальный орган управления образованием – образовательные учреждения». Горизонтальные связи же реализуются через создание научно-методических объединений педагогических работников, проведение конкурсов профессионально-педагогического мастерства, например, «Учитель года», внедрение инновационных образовательных технологий, создание попечительских и управленческих советов, органов студенческого и ученического самоуправления) и т.д.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Целью установления горизонтальных связей в образовательной системе является широкое привлечение общественно-педагогических ресурсов, родительского сообщества, всех участников образовательного процесса к активному решению организационных и научно-методических задач.</w:t>
      </w:r>
    </w:p>
    <w:p w:rsidR="00144470" w:rsidRPr="00144470" w:rsidRDefault="00144470" w:rsidP="0014447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4470">
        <w:rPr>
          <w:color w:val="000000"/>
        </w:rPr>
        <w:t>Они организуют общение и обмен информацией по горизонтали (в среде работников одного уровня и однотипного характера деятельности) и по вертикали структуры образовательного учреждения (между исполнителями и руководителями); между различными структурами, и между обучающимися; организуют взаимодействие как внутри системы (горизонтальные связи), так и с внешними партнерами в целях осуществления эффективного развития.</w:t>
      </w:r>
    </w:p>
    <w:p w:rsidR="008109C7" w:rsidRPr="00144470" w:rsidRDefault="008109C7" w:rsidP="00144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109C7" w:rsidRPr="0014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580C"/>
    <w:multiLevelType w:val="multilevel"/>
    <w:tmpl w:val="10AE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C37CE"/>
    <w:multiLevelType w:val="multilevel"/>
    <w:tmpl w:val="265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70723"/>
    <w:multiLevelType w:val="multilevel"/>
    <w:tmpl w:val="FCAC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D7FE3"/>
    <w:multiLevelType w:val="multilevel"/>
    <w:tmpl w:val="DAF4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B1162"/>
    <w:multiLevelType w:val="multilevel"/>
    <w:tmpl w:val="3BDA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B165A"/>
    <w:multiLevelType w:val="multilevel"/>
    <w:tmpl w:val="5396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C1C11"/>
    <w:multiLevelType w:val="multilevel"/>
    <w:tmpl w:val="F75E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AD5641"/>
    <w:multiLevelType w:val="multilevel"/>
    <w:tmpl w:val="878C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F363A"/>
    <w:multiLevelType w:val="multilevel"/>
    <w:tmpl w:val="1D68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68"/>
    <w:rsid w:val="00144470"/>
    <w:rsid w:val="002B77BF"/>
    <w:rsid w:val="008109C7"/>
    <w:rsid w:val="008115F8"/>
    <w:rsid w:val="00D6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BF319-953B-439B-B37F-BAD14C72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3593</Words>
  <Characters>20481</Characters>
  <Application>Microsoft Office Word</Application>
  <DocSecurity>0</DocSecurity>
  <Lines>170</Lines>
  <Paragraphs>48</Paragraphs>
  <ScaleCrop>false</ScaleCrop>
  <Company>SPecialiST RePack</Company>
  <LinksUpToDate>false</LinksUpToDate>
  <CharactersWithSpaces>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2026-04-10T08:00:00Z</dcterms:created>
  <dcterms:modified xsi:type="dcterms:W3CDTF">2026-04-10T08:03:00Z</dcterms:modified>
</cp:coreProperties>
</file>