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70A" w:rsidRDefault="0031370A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370A">
        <w:rPr>
          <w:rFonts w:ascii="Times New Roman" w:hAnsi="Times New Roman" w:cs="Times New Roman"/>
          <w:b/>
          <w:sz w:val="28"/>
          <w:szCs w:val="28"/>
        </w:rPr>
        <w:t xml:space="preserve">Практическое занятие 8. Кейс-технологии как средство формирования естественнонаучной грамотности 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1370A">
        <w:rPr>
          <w:rFonts w:ascii="Times New Roman" w:hAnsi="Times New Roman" w:cs="Times New Roman"/>
          <w:b/>
          <w:i/>
          <w:sz w:val="28"/>
          <w:szCs w:val="28"/>
        </w:rPr>
        <w:t>Формирование естественнонаучной грамотности через кейс-технологию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370A">
        <w:rPr>
          <w:rFonts w:ascii="Times New Roman" w:hAnsi="Times New Roman" w:cs="Times New Roman"/>
          <w:i/>
          <w:sz w:val="28"/>
          <w:szCs w:val="28"/>
        </w:rPr>
        <w:t>1. Выбор актуальных и жизненных кейсов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70A">
        <w:rPr>
          <w:rFonts w:ascii="Times New Roman" w:hAnsi="Times New Roman" w:cs="Times New Roman"/>
          <w:sz w:val="28"/>
          <w:szCs w:val="28"/>
        </w:rPr>
        <w:t>Используйте реальные ситуации, связанные с экологией, здравоохранением, охраной природы.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70A">
        <w:rPr>
          <w:rFonts w:ascii="Times New Roman" w:hAnsi="Times New Roman" w:cs="Times New Roman"/>
          <w:sz w:val="28"/>
          <w:szCs w:val="28"/>
        </w:rPr>
        <w:t>Примеры кейсов: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70A">
        <w:rPr>
          <w:rFonts w:ascii="Times New Roman" w:hAnsi="Times New Roman" w:cs="Times New Roman"/>
          <w:sz w:val="28"/>
          <w:szCs w:val="28"/>
        </w:rPr>
        <w:t>Расследование причины заболевания у местных животных.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70A">
        <w:rPr>
          <w:rFonts w:ascii="Times New Roman" w:hAnsi="Times New Roman" w:cs="Times New Roman"/>
          <w:sz w:val="28"/>
          <w:szCs w:val="28"/>
        </w:rPr>
        <w:t>Анализ последствий загрязнения воды.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70A">
        <w:rPr>
          <w:rFonts w:ascii="Times New Roman" w:hAnsi="Times New Roman" w:cs="Times New Roman"/>
          <w:sz w:val="28"/>
          <w:szCs w:val="28"/>
        </w:rPr>
        <w:t>Разработка мер по сохранению редких видов.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370A">
        <w:rPr>
          <w:rFonts w:ascii="Times New Roman" w:hAnsi="Times New Roman" w:cs="Times New Roman"/>
          <w:i/>
          <w:sz w:val="28"/>
          <w:szCs w:val="28"/>
        </w:rPr>
        <w:t>2. Построение анализа и решение проблем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70A">
        <w:rPr>
          <w:rFonts w:ascii="Times New Roman" w:hAnsi="Times New Roman" w:cs="Times New Roman"/>
          <w:sz w:val="28"/>
          <w:szCs w:val="28"/>
        </w:rPr>
        <w:t>Ученики изучают исходные данные, рассматривают ситуации, выделяют ключевые проблемы.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70A">
        <w:rPr>
          <w:rFonts w:ascii="Times New Roman" w:hAnsi="Times New Roman" w:cs="Times New Roman"/>
          <w:sz w:val="28"/>
          <w:szCs w:val="28"/>
        </w:rPr>
        <w:t>Обсуждают возможные причины, последствия и пути решения, основываясь на научных знаниях.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370A">
        <w:rPr>
          <w:rFonts w:ascii="Times New Roman" w:hAnsi="Times New Roman" w:cs="Times New Roman"/>
          <w:i/>
          <w:sz w:val="28"/>
          <w:szCs w:val="28"/>
        </w:rPr>
        <w:t>3. Внедрение междисциплинарного подхода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70A">
        <w:rPr>
          <w:rFonts w:ascii="Times New Roman" w:hAnsi="Times New Roman" w:cs="Times New Roman"/>
          <w:sz w:val="28"/>
          <w:szCs w:val="28"/>
        </w:rPr>
        <w:t>В кейсах объединяйте знания из биологии, химии, географии, экологического права.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70A">
        <w:rPr>
          <w:rFonts w:ascii="Times New Roman" w:hAnsi="Times New Roman" w:cs="Times New Roman"/>
          <w:sz w:val="28"/>
          <w:szCs w:val="28"/>
        </w:rPr>
        <w:t>Это помогает глубже понять проблему и сформировать системное мышление.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370A">
        <w:rPr>
          <w:rFonts w:ascii="Times New Roman" w:hAnsi="Times New Roman" w:cs="Times New Roman"/>
          <w:i/>
          <w:sz w:val="28"/>
          <w:szCs w:val="28"/>
        </w:rPr>
        <w:t>4. Развитие аналитического и критического мышления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70A">
        <w:rPr>
          <w:rFonts w:ascii="Times New Roman" w:hAnsi="Times New Roman" w:cs="Times New Roman"/>
          <w:sz w:val="28"/>
          <w:szCs w:val="28"/>
        </w:rPr>
        <w:t>Ученики учатся формулировать гипотезы, рассматривать альтернативные решения, аргументировать свою позицию.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70A">
        <w:rPr>
          <w:rFonts w:ascii="Times New Roman" w:hAnsi="Times New Roman" w:cs="Times New Roman"/>
          <w:sz w:val="28"/>
          <w:szCs w:val="28"/>
        </w:rPr>
        <w:t>Обсуждение и защита решений стимулируют умение критически оценивать информацию.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370A">
        <w:rPr>
          <w:rFonts w:ascii="Times New Roman" w:hAnsi="Times New Roman" w:cs="Times New Roman"/>
          <w:i/>
          <w:sz w:val="28"/>
          <w:szCs w:val="28"/>
        </w:rPr>
        <w:t>5. Использование презентаций и дискуссий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70A">
        <w:rPr>
          <w:rFonts w:ascii="Times New Roman" w:hAnsi="Times New Roman" w:cs="Times New Roman"/>
          <w:sz w:val="28"/>
          <w:szCs w:val="28"/>
        </w:rPr>
        <w:t>Представление своих решений, обсуждение выводов с одноклассниками, преподавателем.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70A">
        <w:rPr>
          <w:rFonts w:ascii="Times New Roman" w:hAnsi="Times New Roman" w:cs="Times New Roman"/>
          <w:sz w:val="28"/>
          <w:szCs w:val="28"/>
        </w:rPr>
        <w:t>Такой формат помогает развивать навыки коммуникации, аргументации и оценки информации.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370A">
        <w:rPr>
          <w:rFonts w:ascii="Times New Roman" w:hAnsi="Times New Roman" w:cs="Times New Roman"/>
          <w:i/>
          <w:sz w:val="28"/>
          <w:szCs w:val="28"/>
        </w:rPr>
        <w:t>6. Итоговая рефлексия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70A">
        <w:rPr>
          <w:rFonts w:ascii="Times New Roman" w:hAnsi="Times New Roman" w:cs="Times New Roman"/>
          <w:sz w:val="28"/>
          <w:szCs w:val="28"/>
        </w:rPr>
        <w:t>Обсуждение, что нового узнали, чему научились, как использовать знания в реальной жизни.</w:t>
      </w:r>
    </w:p>
    <w:p w:rsidR="00573320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70A">
        <w:rPr>
          <w:rFonts w:ascii="Times New Roman" w:hAnsi="Times New Roman" w:cs="Times New Roman"/>
          <w:sz w:val="28"/>
          <w:szCs w:val="28"/>
        </w:rPr>
        <w:t>Итог</w:t>
      </w:r>
    </w:p>
    <w:p w:rsidR="009D6F62" w:rsidRPr="0031370A" w:rsidRDefault="00573320" w:rsidP="0031370A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370A">
        <w:rPr>
          <w:rFonts w:ascii="Times New Roman" w:hAnsi="Times New Roman" w:cs="Times New Roman"/>
          <w:sz w:val="28"/>
          <w:szCs w:val="28"/>
        </w:rPr>
        <w:t>Кейс-технология развивает у учеников умение анализировать сложные ситуации, применять знания на практике, вырабатывать собственные гипотезы и аргументировать решения — все это существенные компоненты естественно-научной грамотности.</w:t>
      </w:r>
      <w:bookmarkStart w:id="0" w:name="_GoBack"/>
      <w:bookmarkEnd w:id="0"/>
    </w:p>
    <w:sectPr w:rsidR="009D6F62" w:rsidRPr="0031370A" w:rsidSect="0031370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13B8F"/>
    <w:multiLevelType w:val="multilevel"/>
    <w:tmpl w:val="406CE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C728B4"/>
    <w:multiLevelType w:val="multilevel"/>
    <w:tmpl w:val="606A3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13B2C27"/>
    <w:multiLevelType w:val="multilevel"/>
    <w:tmpl w:val="FE7CA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1A472D9"/>
    <w:multiLevelType w:val="multilevel"/>
    <w:tmpl w:val="85044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5D3428D"/>
    <w:multiLevelType w:val="multilevel"/>
    <w:tmpl w:val="97B0D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F912F0B"/>
    <w:multiLevelType w:val="multilevel"/>
    <w:tmpl w:val="F49C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8D8"/>
    <w:rsid w:val="0031370A"/>
    <w:rsid w:val="00573320"/>
    <w:rsid w:val="005958D8"/>
    <w:rsid w:val="009D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F8CCE"/>
  <w15:chartTrackingRefBased/>
  <w15:docId w15:val="{0326EC34-6F07-4A11-B486-3D05D00EC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733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733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73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7332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in-w-0">
    <w:name w:val="min-w-0"/>
    <w:basedOn w:val="a"/>
    <w:rsid w:val="00573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3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1401</Characters>
  <Application>Microsoft Office Word</Application>
  <DocSecurity>0</DocSecurity>
  <Lines>11</Lines>
  <Paragraphs>3</Paragraphs>
  <ScaleCrop>false</ScaleCrop>
  <Company>HP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Ама</dc:creator>
  <cp:keywords/>
  <dc:description/>
  <cp:lastModifiedBy>Ама</cp:lastModifiedBy>
  <cp:revision>3</cp:revision>
  <dcterms:created xsi:type="dcterms:W3CDTF">2026-04-10T20:04:00Z</dcterms:created>
  <dcterms:modified xsi:type="dcterms:W3CDTF">2026-04-10T20:21:00Z</dcterms:modified>
</cp:coreProperties>
</file>