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2E8" w:rsidRPr="002222E8" w:rsidRDefault="002222E8" w:rsidP="002222E8">
      <w:pPr>
        <w:spacing w:before="100" w:beforeAutospacing="1" w:after="100" w:afterAutospacing="1"/>
        <w:jc w:val="center"/>
        <w:outlineLvl w:val="0"/>
        <w:rPr>
          <w:rFonts w:ascii="Times New Roman" w:eastAsia="Times New Roman" w:hAnsi="Times New Roman" w:cs="Times New Roman"/>
          <w:b/>
          <w:color w:val="000000"/>
          <w:kern w:val="36"/>
          <w:sz w:val="28"/>
          <w:szCs w:val="28"/>
          <w:lang w:eastAsia="ru-RU"/>
        </w:rPr>
      </w:pPr>
      <w:r w:rsidRPr="002222E8">
        <w:rPr>
          <w:rFonts w:ascii="Times New Roman" w:eastAsia="Times New Roman" w:hAnsi="Times New Roman" w:cs="Times New Roman"/>
          <w:b/>
          <w:color w:val="000000"/>
          <w:kern w:val="36"/>
          <w:sz w:val="28"/>
          <w:szCs w:val="28"/>
          <w:lang w:eastAsia="ru-RU"/>
        </w:rPr>
        <w:t>Виды математических игр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Одним из требований к математическим играм является их многообразие. Можно привести следующую классификацию математических игр по разным основаниям, но она не будет являться строгой, так как каждую игру можно отнести к нескольким видам из этой классификации.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Итак, система математических игр включает следующие виды:</w:t>
      </w:r>
    </w:p>
    <w:p w:rsidR="002222E8" w:rsidRDefault="002222E8" w:rsidP="002222E8">
      <w:pPr>
        <w:numPr>
          <w:ilvl w:val="0"/>
          <w:numId w:val="1"/>
        </w:numPr>
        <w:spacing w:before="100" w:beforeAutospacing="1" w:after="100" w:afterAutospacing="1"/>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По</w:t>
      </w:r>
      <w:r>
        <w:rPr>
          <w:rFonts w:ascii="Times New Roman" w:eastAsia="Times New Roman" w:hAnsi="Times New Roman" w:cs="Times New Roman"/>
          <w:color w:val="000000"/>
          <w:sz w:val="28"/>
          <w:szCs w:val="28"/>
          <w:lang w:eastAsia="ru-RU"/>
        </w:rPr>
        <w:t xml:space="preserve"> назначению </w:t>
      </w:r>
      <w:r w:rsidRPr="002222E8">
        <w:rPr>
          <w:rFonts w:ascii="Times New Roman" w:eastAsia="Times New Roman" w:hAnsi="Times New Roman" w:cs="Times New Roman"/>
          <w:color w:val="000000"/>
          <w:sz w:val="28"/>
          <w:szCs w:val="28"/>
          <w:lang w:eastAsia="ru-RU"/>
        </w:rPr>
        <w:t>различают </w:t>
      </w:r>
      <w:r w:rsidRPr="002222E8">
        <w:rPr>
          <w:rFonts w:ascii="Times New Roman" w:eastAsia="Times New Roman" w:hAnsi="Times New Roman" w:cs="Times New Roman"/>
          <w:b/>
          <w:bCs/>
          <w:color w:val="000000"/>
          <w:sz w:val="28"/>
          <w:szCs w:val="28"/>
          <w:u w:val="single"/>
          <w:lang w:eastAsia="ru-RU"/>
        </w:rPr>
        <w:t>обучающие</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b/>
          <w:bCs/>
          <w:color w:val="000000"/>
          <w:sz w:val="28"/>
          <w:szCs w:val="28"/>
          <w:u w:val="single"/>
          <w:lang w:eastAsia="ru-RU"/>
        </w:rPr>
        <w:t>контролирующие</w:t>
      </w:r>
      <w:r w:rsidRPr="002222E8">
        <w:rPr>
          <w:rFonts w:ascii="Times New Roman" w:eastAsia="Times New Roman" w:hAnsi="Times New Roman" w:cs="Times New Roman"/>
          <w:color w:val="000000"/>
          <w:sz w:val="28"/>
          <w:szCs w:val="28"/>
          <w:lang w:eastAsia="ru-RU"/>
        </w:rPr>
        <w:t> и </w:t>
      </w:r>
      <w:r w:rsidRPr="002222E8">
        <w:rPr>
          <w:rFonts w:ascii="Times New Roman" w:eastAsia="Times New Roman" w:hAnsi="Times New Roman" w:cs="Times New Roman"/>
          <w:b/>
          <w:bCs/>
          <w:color w:val="000000"/>
          <w:sz w:val="28"/>
          <w:szCs w:val="28"/>
          <w:u w:val="single"/>
          <w:lang w:eastAsia="ru-RU"/>
        </w:rPr>
        <w:t>воспитывающие</w:t>
      </w:r>
      <w:r w:rsidRPr="002222E8">
        <w:rPr>
          <w:rFonts w:ascii="Times New Roman" w:eastAsia="Times New Roman" w:hAnsi="Times New Roman" w:cs="Times New Roman"/>
          <w:color w:val="000000"/>
          <w:sz w:val="28"/>
          <w:szCs w:val="28"/>
          <w:lang w:eastAsia="ru-RU"/>
        </w:rPr>
        <w:t xml:space="preserve"> игры. </w:t>
      </w:r>
    </w:p>
    <w:p w:rsidR="002222E8" w:rsidRPr="002222E8" w:rsidRDefault="002222E8" w:rsidP="002222E8">
      <w:pPr>
        <w:spacing w:before="100" w:beforeAutospacing="1" w:after="100" w:afterAutospacing="1"/>
        <w:ind w:left="360"/>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Также можно выделить </w:t>
      </w:r>
      <w:r w:rsidRPr="002222E8">
        <w:rPr>
          <w:rFonts w:ascii="Times New Roman" w:eastAsia="Times New Roman" w:hAnsi="Times New Roman" w:cs="Times New Roman"/>
          <w:b/>
          <w:bCs/>
          <w:color w:val="000000"/>
          <w:sz w:val="28"/>
          <w:szCs w:val="28"/>
          <w:u w:val="single"/>
          <w:lang w:eastAsia="ru-RU"/>
        </w:rPr>
        <w:t>развивающие</w:t>
      </w:r>
      <w:r w:rsidRPr="002222E8">
        <w:rPr>
          <w:rFonts w:ascii="Times New Roman" w:eastAsia="Times New Roman" w:hAnsi="Times New Roman" w:cs="Times New Roman"/>
          <w:color w:val="000000"/>
          <w:sz w:val="28"/>
          <w:szCs w:val="28"/>
          <w:lang w:eastAsia="ru-RU"/>
        </w:rPr>
        <w:t> и </w:t>
      </w:r>
      <w:r w:rsidRPr="002222E8">
        <w:rPr>
          <w:rFonts w:ascii="Times New Roman" w:eastAsia="Times New Roman" w:hAnsi="Times New Roman" w:cs="Times New Roman"/>
          <w:b/>
          <w:bCs/>
          <w:color w:val="000000"/>
          <w:sz w:val="28"/>
          <w:szCs w:val="28"/>
          <w:u w:val="single"/>
          <w:lang w:eastAsia="ru-RU"/>
        </w:rPr>
        <w:t>занимательные</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Участвуя в </w:t>
      </w:r>
      <w:r w:rsidRPr="002222E8">
        <w:rPr>
          <w:rFonts w:ascii="Times New Roman" w:eastAsia="Times New Roman" w:hAnsi="Times New Roman" w:cs="Times New Roman"/>
          <w:color w:val="000000"/>
          <w:sz w:val="28"/>
          <w:szCs w:val="28"/>
          <w:u w:val="single"/>
          <w:lang w:eastAsia="ru-RU"/>
        </w:rPr>
        <w:t>обучающей</w:t>
      </w:r>
      <w:r w:rsidRPr="002222E8">
        <w:rPr>
          <w:rFonts w:ascii="Times New Roman" w:eastAsia="Times New Roman" w:hAnsi="Times New Roman" w:cs="Times New Roman"/>
          <w:color w:val="000000"/>
          <w:sz w:val="28"/>
          <w:szCs w:val="28"/>
          <w:lang w:eastAsia="ru-RU"/>
        </w:rPr>
        <w:t> игре, школьники приобретают новые знания, навыки. Так же такая игра может служить стимулом для получения новых знаний: ученики вынуждены приобрести новые знания перед игрой; очень заинтересовавшись каким-либо материалом, полученным на игре, ученик может изучить его подробнее уже самостоятельно.</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u w:val="single"/>
          <w:lang w:eastAsia="ru-RU"/>
        </w:rPr>
        <w:t>Воспитывающая</w:t>
      </w:r>
      <w:r w:rsidRPr="002222E8">
        <w:rPr>
          <w:rFonts w:ascii="Times New Roman" w:eastAsia="Times New Roman" w:hAnsi="Times New Roman" w:cs="Times New Roman"/>
          <w:color w:val="000000"/>
          <w:sz w:val="28"/>
          <w:szCs w:val="28"/>
          <w:lang w:eastAsia="ru-RU"/>
        </w:rPr>
        <w:t> игра имеет целью воспитать у учащихся отдельные качества личности, такие как внимание, наблюдательность, смекалка, самостоятельность и др.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Для участия в </w:t>
      </w:r>
      <w:r w:rsidRPr="002222E8">
        <w:rPr>
          <w:rFonts w:ascii="Times New Roman" w:eastAsia="Times New Roman" w:hAnsi="Times New Roman" w:cs="Times New Roman"/>
          <w:color w:val="000000"/>
          <w:sz w:val="28"/>
          <w:szCs w:val="28"/>
          <w:u w:val="single"/>
          <w:lang w:eastAsia="ru-RU"/>
        </w:rPr>
        <w:t>контролирующей</w:t>
      </w:r>
      <w:r w:rsidRPr="002222E8">
        <w:rPr>
          <w:rFonts w:ascii="Times New Roman" w:eastAsia="Times New Roman" w:hAnsi="Times New Roman" w:cs="Times New Roman"/>
          <w:color w:val="000000"/>
          <w:sz w:val="28"/>
          <w:szCs w:val="28"/>
          <w:lang w:eastAsia="ru-RU"/>
        </w:rPr>
        <w:t> игре учащимся достаточно имеющихся у них знаний. Цель такой игры и состоит в том, чтобы школьники закрепили свои полученные знания, проконтролировать их.</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u w:val="single"/>
          <w:lang w:eastAsia="ru-RU"/>
        </w:rPr>
        <w:t>Занимательные</w:t>
      </w:r>
      <w:r w:rsidRPr="002222E8">
        <w:rPr>
          <w:rFonts w:ascii="Times New Roman" w:eastAsia="Times New Roman" w:hAnsi="Times New Roman" w:cs="Times New Roman"/>
          <w:color w:val="000000"/>
          <w:sz w:val="28"/>
          <w:szCs w:val="28"/>
          <w:lang w:eastAsia="ru-RU"/>
        </w:rPr>
        <w:t> игры отличаются от других видов тем, что для участия в ней никаких конкретных знаний не надо, нужна только смекалка. Основная цель такой игры это привлечь к математике слабых учеников, не проявляющих интереса к предмету, развлечь.</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И последний вид в этой классификации, это </w:t>
      </w:r>
      <w:r w:rsidRPr="002222E8">
        <w:rPr>
          <w:rFonts w:ascii="Times New Roman" w:eastAsia="Times New Roman" w:hAnsi="Times New Roman" w:cs="Times New Roman"/>
          <w:color w:val="000000"/>
          <w:sz w:val="28"/>
          <w:szCs w:val="28"/>
          <w:u w:val="single"/>
          <w:lang w:eastAsia="ru-RU"/>
        </w:rPr>
        <w:t>развивающие</w:t>
      </w:r>
      <w:r w:rsidRPr="002222E8">
        <w:rPr>
          <w:rFonts w:ascii="Times New Roman" w:eastAsia="Times New Roman" w:hAnsi="Times New Roman" w:cs="Times New Roman"/>
          <w:color w:val="000000"/>
          <w:sz w:val="28"/>
          <w:szCs w:val="28"/>
          <w:lang w:eastAsia="ru-RU"/>
        </w:rPr>
        <w:t> игры. Они в основном предназначены для сильных учеников, увлекающихся математикой. Они развивают нестандартность мышления учеников при решении соответствующих заданий. Такие игры особой развлекательностью не отличаются, являются более серьезными.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Конечно, в практике все эти виды переплетаются между собой, и одна игра может быть одновременно и контролирующей и обучающей, лишь в </w:t>
      </w:r>
      <w:r w:rsidRPr="002222E8">
        <w:rPr>
          <w:rFonts w:ascii="Times New Roman" w:eastAsia="Times New Roman" w:hAnsi="Times New Roman" w:cs="Times New Roman"/>
          <w:color w:val="000000"/>
          <w:sz w:val="28"/>
          <w:szCs w:val="28"/>
          <w:lang w:eastAsia="ru-RU"/>
        </w:rPr>
        <w:lastRenderedPageBreak/>
        <w:t>соотношении между целями можно говорить о принадлежности математической игры к тому или иному виду.</w:t>
      </w:r>
    </w:p>
    <w:p w:rsidR="002222E8" w:rsidRPr="002222E8" w:rsidRDefault="002222E8" w:rsidP="002222E8">
      <w:pPr>
        <w:numPr>
          <w:ilvl w:val="0"/>
          <w:numId w:val="2"/>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По массовости различают </w:t>
      </w:r>
      <w:r w:rsidRPr="002222E8">
        <w:rPr>
          <w:rFonts w:ascii="Times New Roman" w:eastAsia="Times New Roman" w:hAnsi="Times New Roman" w:cs="Times New Roman"/>
          <w:b/>
          <w:bCs/>
          <w:color w:val="000000"/>
          <w:sz w:val="28"/>
          <w:szCs w:val="28"/>
          <w:u w:val="single"/>
          <w:lang w:eastAsia="ru-RU"/>
        </w:rPr>
        <w:t>коллективные</w:t>
      </w:r>
      <w:r w:rsidRPr="002222E8">
        <w:rPr>
          <w:rFonts w:ascii="Times New Roman" w:eastAsia="Times New Roman" w:hAnsi="Times New Roman" w:cs="Times New Roman"/>
          <w:color w:val="000000"/>
          <w:sz w:val="28"/>
          <w:szCs w:val="28"/>
          <w:lang w:eastAsia="ru-RU"/>
        </w:rPr>
        <w:t> и </w:t>
      </w:r>
      <w:r w:rsidRPr="002222E8">
        <w:rPr>
          <w:rFonts w:ascii="Times New Roman" w:eastAsia="Times New Roman" w:hAnsi="Times New Roman" w:cs="Times New Roman"/>
          <w:b/>
          <w:bCs/>
          <w:color w:val="000000"/>
          <w:sz w:val="28"/>
          <w:szCs w:val="28"/>
          <w:u w:val="single"/>
          <w:lang w:eastAsia="ru-RU"/>
        </w:rPr>
        <w:t>индивидуальные</w:t>
      </w:r>
      <w:r w:rsidRPr="002222E8">
        <w:rPr>
          <w:rFonts w:ascii="Times New Roman" w:eastAsia="Times New Roman" w:hAnsi="Times New Roman" w:cs="Times New Roman"/>
          <w:color w:val="000000"/>
          <w:sz w:val="28"/>
          <w:szCs w:val="28"/>
          <w:lang w:eastAsia="ru-RU"/>
        </w:rPr>
        <w:t>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Игры подростков чаще всего принимают коллективный характер. Школьникам свойственно чувство коллективизма, у них есть желание участвовать в жизни коллектива в качестве его полноправного члена. Дети стремятся к общению со своими сверстниками, стремятся участвовать с ними в совместной деятельности. Поэтому использование </w:t>
      </w:r>
      <w:r w:rsidRPr="002222E8">
        <w:rPr>
          <w:rFonts w:ascii="Times New Roman" w:eastAsia="Times New Roman" w:hAnsi="Times New Roman" w:cs="Times New Roman"/>
          <w:color w:val="000000"/>
          <w:sz w:val="28"/>
          <w:szCs w:val="28"/>
          <w:u w:val="single"/>
          <w:lang w:eastAsia="ru-RU"/>
        </w:rPr>
        <w:t>коллективных</w:t>
      </w:r>
      <w:r w:rsidRPr="002222E8">
        <w:rPr>
          <w:rFonts w:ascii="Times New Roman" w:eastAsia="Times New Roman" w:hAnsi="Times New Roman" w:cs="Times New Roman"/>
          <w:color w:val="000000"/>
          <w:sz w:val="28"/>
          <w:szCs w:val="28"/>
          <w:lang w:eastAsia="ru-RU"/>
        </w:rPr>
        <w:t> математических игр во внеклассной работе по математике так необходимо. Они привлекают не только сильных учеников, но и слабых, желающих поучаствовать в игре вместе со своими друзьями. Такие ученики, не проявляющие интереса к математике, в </w:t>
      </w:r>
      <w:r w:rsidRPr="002222E8">
        <w:rPr>
          <w:rFonts w:ascii="Times New Roman" w:eastAsia="Times New Roman" w:hAnsi="Times New Roman" w:cs="Times New Roman"/>
          <w:color w:val="000000"/>
          <w:sz w:val="28"/>
          <w:szCs w:val="28"/>
          <w:u w:val="single"/>
          <w:lang w:eastAsia="ru-RU"/>
        </w:rPr>
        <w:t>коллективной</w:t>
      </w:r>
      <w:r w:rsidRPr="002222E8">
        <w:rPr>
          <w:rFonts w:ascii="Times New Roman" w:eastAsia="Times New Roman" w:hAnsi="Times New Roman" w:cs="Times New Roman"/>
          <w:color w:val="000000"/>
          <w:sz w:val="28"/>
          <w:szCs w:val="28"/>
          <w:lang w:eastAsia="ru-RU"/>
        </w:rPr>
        <w:t> игре могут добиться успеху, у них появляется чувство удовлетворенности, интерес.</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С другой же стороны сильные ученики предпочитают </w:t>
      </w:r>
      <w:r w:rsidRPr="002222E8">
        <w:rPr>
          <w:rFonts w:ascii="Times New Roman" w:eastAsia="Times New Roman" w:hAnsi="Times New Roman" w:cs="Times New Roman"/>
          <w:color w:val="000000"/>
          <w:sz w:val="28"/>
          <w:szCs w:val="28"/>
          <w:u w:val="single"/>
          <w:lang w:eastAsia="ru-RU"/>
        </w:rPr>
        <w:t>индивидуальные</w:t>
      </w:r>
      <w:r w:rsidRPr="002222E8">
        <w:rPr>
          <w:rFonts w:ascii="Times New Roman" w:eastAsia="Times New Roman" w:hAnsi="Times New Roman" w:cs="Times New Roman"/>
          <w:color w:val="000000"/>
          <w:sz w:val="28"/>
          <w:szCs w:val="28"/>
          <w:lang w:eastAsia="ru-RU"/>
        </w:rPr>
        <w:t> игры, так как они более самостоятельны. Они стремятся к самоанализу, самооценке, и поэтому у них возникает потребность проявить свои индивидуальные возможности, качества. Такие игры связаны обычно с умственным трудом, то есть являются интеллектуальными, в них учащиеся могут проявить свои умственные способности.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Оба вида игр имеет свои особенности и возможности, поэтому о предпочтении какой-нибудь из них говорить нельзя.</w:t>
      </w:r>
    </w:p>
    <w:p w:rsidR="002222E8" w:rsidRPr="002222E8" w:rsidRDefault="002222E8" w:rsidP="002222E8">
      <w:pPr>
        <w:numPr>
          <w:ilvl w:val="0"/>
          <w:numId w:val="3"/>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По реакции выделяют </w:t>
      </w:r>
      <w:r w:rsidRPr="002222E8">
        <w:rPr>
          <w:rFonts w:ascii="Times New Roman" w:eastAsia="Times New Roman" w:hAnsi="Times New Roman" w:cs="Times New Roman"/>
          <w:b/>
          <w:bCs/>
          <w:color w:val="000000"/>
          <w:sz w:val="28"/>
          <w:szCs w:val="28"/>
          <w:u w:val="single"/>
          <w:lang w:eastAsia="ru-RU"/>
        </w:rPr>
        <w:t>подвижные</w:t>
      </w:r>
      <w:r w:rsidRPr="002222E8">
        <w:rPr>
          <w:rFonts w:ascii="Times New Roman" w:eastAsia="Times New Roman" w:hAnsi="Times New Roman" w:cs="Times New Roman"/>
          <w:color w:val="000000"/>
          <w:sz w:val="28"/>
          <w:szCs w:val="28"/>
          <w:lang w:eastAsia="ru-RU"/>
        </w:rPr>
        <w:t> и </w:t>
      </w:r>
      <w:r w:rsidRPr="002222E8">
        <w:rPr>
          <w:rFonts w:ascii="Times New Roman" w:eastAsia="Times New Roman" w:hAnsi="Times New Roman" w:cs="Times New Roman"/>
          <w:b/>
          <w:bCs/>
          <w:color w:val="000000"/>
          <w:sz w:val="28"/>
          <w:szCs w:val="28"/>
          <w:u w:val="single"/>
          <w:lang w:eastAsia="ru-RU"/>
        </w:rPr>
        <w:t>тихие</w:t>
      </w:r>
      <w:r w:rsidRPr="002222E8">
        <w:rPr>
          <w:rFonts w:ascii="Times New Roman" w:eastAsia="Times New Roman" w:hAnsi="Times New Roman" w:cs="Times New Roman"/>
          <w:color w:val="000000"/>
          <w:sz w:val="28"/>
          <w:szCs w:val="28"/>
          <w:lang w:eastAsia="ru-RU"/>
        </w:rPr>
        <w:t>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Основной деятельностью учащихся является учеба. Они проводят в школе 5-6 часов на уроках, и дома 2-3 часа уходит на выполнение домашнего задания. Естественно, что их растущий организм требует движения. Поэтому на внеклассных занятиях по математике нужно вводить элементы подвижности. Математическая игра позволяет включить в себя подвижную деятельность и не мешает умственной работе. Действительно, подростковый возраст отличается кипучей деятельностью и энергичностью движений. Наиболее естественное состояние ребенка это движение, и, поэтому использование </w:t>
      </w:r>
      <w:r w:rsidRPr="002222E8">
        <w:rPr>
          <w:rFonts w:ascii="Times New Roman" w:eastAsia="Times New Roman" w:hAnsi="Times New Roman" w:cs="Times New Roman"/>
          <w:color w:val="000000"/>
          <w:sz w:val="28"/>
          <w:szCs w:val="28"/>
          <w:u w:val="single"/>
          <w:lang w:eastAsia="ru-RU"/>
        </w:rPr>
        <w:t>подвижных</w:t>
      </w:r>
      <w:r w:rsidRPr="002222E8">
        <w:rPr>
          <w:rFonts w:ascii="Times New Roman" w:eastAsia="Times New Roman" w:hAnsi="Times New Roman" w:cs="Times New Roman"/>
          <w:color w:val="000000"/>
          <w:sz w:val="28"/>
          <w:szCs w:val="28"/>
          <w:lang w:eastAsia="ru-RU"/>
        </w:rPr>
        <w:t> математических игр на внеклассных занятиях привлекает детей своей необычностью, им нравится участвовать в такой деятельности, участвуя в ней, они не замечают, что еще и учатся, возникает интерес не только к внеклассной работе по математике, но и к самому предмету.</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u w:val="single"/>
          <w:lang w:eastAsia="ru-RU"/>
        </w:rPr>
        <w:t>Тихие</w:t>
      </w:r>
      <w:r w:rsidRPr="002222E8">
        <w:rPr>
          <w:rFonts w:ascii="Times New Roman" w:eastAsia="Times New Roman" w:hAnsi="Times New Roman" w:cs="Times New Roman"/>
          <w:color w:val="000000"/>
          <w:sz w:val="28"/>
          <w:szCs w:val="28"/>
          <w:lang w:eastAsia="ru-RU"/>
        </w:rPr>
        <w:t> же игры служат хорошим средством перехода от одного умственного труда к другому. Они используются перед началом занятия математического кружка, математического вечера, олимпиады и других массовых мероприятий, в конце внеклассного занятия по математике. К тому же встречаются дети, которые предпочитают </w:t>
      </w:r>
      <w:r w:rsidRPr="002222E8">
        <w:rPr>
          <w:rFonts w:ascii="Times New Roman" w:eastAsia="Times New Roman" w:hAnsi="Times New Roman" w:cs="Times New Roman"/>
          <w:color w:val="000000"/>
          <w:sz w:val="28"/>
          <w:szCs w:val="28"/>
          <w:u w:val="single"/>
          <w:lang w:eastAsia="ru-RU"/>
        </w:rPr>
        <w:t>тихие</w:t>
      </w:r>
      <w:r w:rsidRPr="002222E8">
        <w:rPr>
          <w:rFonts w:ascii="Times New Roman" w:eastAsia="Times New Roman" w:hAnsi="Times New Roman" w:cs="Times New Roman"/>
          <w:color w:val="000000"/>
          <w:sz w:val="28"/>
          <w:szCs w:val="28"/>
          <w:lang w:eastAsia="ru-RU"/>
        </w:rPr>
        <w:t> игры, требующие пытливости ума, настойчивости. Для таких детей подойдут </w:t>
      </w:r>
      <w:r w:rsidRPr="002222E8">
        <w:rPr>
          <w:rFonts w:ascii="Times New Roman" w:eastAsia="Times New Roman" w:hAnsi="Times New Roman" w:cs="Times New Roman"/>
          <w:color w:val="000000"/>
          <w:sz w:val="28"/>
          <w:szCs w:val="28"/>
          <w:u w:val="single"/>
          <w:lang w:eastAsia="ru-RU"/>
        </w:rPr>
        <w:t>тихие</w:t>
      </w:r>
      <w:r w:rsidRPr="002222E8">
        <w:rPr>
          <w:rFonts w:ascii="Times New Roman" w:eastAsia="Times New Roman" w:hAnsi="Times New Roman" w:cs="Times New Roman"/>
          <w:color w:val="000000"/>
          <w:sz w:val="28"/>
          <w:szCs w:val="28"/>
          <w:lang w:eastAsia="ru-RU"/>
        </w:rPr>
        <w:t> игры, такие как различные головоломки, кроссворды, игры на складывание и разрезание фигур, и многие другие.</w:t>
      </w:r>
    </w:p>
    <w:p w:rsidR="002222E8" w:rsidRPr="002222E8" w:rsidRDefault="002222E8" w:rsidP="002222E8">
      <w:pPr>
        <w:numPr>
          <w:ilvl w:val="0"/>
          <w:numId w:val="4"/>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По темпу выделяют </w:t>
      </w:r>
      <w:r w:rsidRPr="002222E8">
        <w:rPr>
          <w:rFonts w:ascii="Times New Roman" w:eastAsia="Times New Roman" w:hAnsi="Times New Roman" w:cs="Times New Roman"/>
          <w:b/>
          <w:bCs/>
          <w:color w:val="000000"/>
          <w:sz w:val="28"/>
          <w:szCs w:val="28"/>
          <w:u w:val="single"/>
          <w:lang w:eastAsia="ru-RU"/>
        </w:rPr>
        <w:t>скоростные</w:t>
      </w:r>
      <w:r w:rsidRPr="002222E8">
        <w:rPr>
          <w:rFonts w:ascii="Times New Roman" w:eastAsia="Times New Roman" w:hAnsi="Times New Roman" w:cs="Times New Roman"/>
          <w:color w:val="000000"/>
          <w:sz w:val="28"/>
          <w:szCs w:val="28"/>
          <w:lang w:eastAsia="ru-RU"/>
        </w:rPr>
        <w:t> и </w:t>
      </w:r>
      <w:r w:rsidRPr="002222E8">
        <w:rPr>
          <w:rFonts w:ascii="Times New Roman" w:eastAsia="Times New Roman" w:hAnsi="Times New Roman" w:cs="Times New Roman"/>
          <w:b/>
          <w:bCs/>
          <w:color w:val="000000"/>
          <w:sz w:val="28"/>
          <w:szCs w:val="28"/>
          <w:u w:val="single"/>
          <w:lang w:eastAsia="ru-RU"/>
        </w:rPr>
        <w:t>качественные</w:t>
      </w:r>
      <w:r w:rsidRPr="002222E8">
        <w:rPr>
          <w:rFonts w:ascii="Times New Roman" w:eastAsia="Times New Roman" w:hAnsi="Times New Roman" w:cs="Times New Roman"/>
          <w:color w:val="000000"/>
          <w:sz w:val="28"/>
          <w:szCs w:val="28"/>
          <w:lang w:eastAsia="ru-RU"/>
        </w:rPr>
        <w:t>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Некоторые математические игры должны принимать форму состязаний, соревнований между командами или на личное первенство, это обусловлено характерной чертой подростков, стремления к различным видам состязаний.</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Следует различать два вида состязаний. Во-первых, это игры, в которых победа достигается за счет скорости действий, но это без ущерба качеству решения задач. Например, задания на скорость выполнения вычислений, преобразований, доказательств теорем и т. д. Такие игры называются </w:t>
      </w:r>
      <w:r w:rsidRPr="002222E8">
        <w:rPr>
          <w:rFonts w:ascii="Times New Roman" w:eastAsia="Times New Roman" w:hAnsi="Times New Roman" w:cs="Times New Roman"/>
          <w:color w:val="000000"/>
          <w:sz w:val="28"/>
          <w:szCs w:val="28"/>
          <w:u w:val="single"/>
          <w:lang w:eastAsia="ru-RU"/>
        </w:rPr>
        <w:t>скоростными</w:t>
      </w:r>
      <w:r w:rsidRPr="002222E8">
        <w:rPr>
          <w:rFonts w:ascii="Times New Roman" w:eastAsia="Times New Roman" w:hAnsi="Times New Roman" w:cs="Times New Roman"/>
          <w:color w:val="000000"/>
          <w:sz w:val="28"/>
          <w:szCs w:val="28"/>
          <w:lang w:eastAsia="ru-RU"/>
        </w:rPr>
        <w:t>. Во-вторых, так же можно выделить игры, победа в которых достигается не за счет скорости выполнения заданий, а за счет качества его выполнения, правильности решения, безошибочности. Такие игры условно называют </w:t>
      </w:r>
      <w:r w:rsidRPr="002222E8">
        <w:rPr>
          <w:rFonts w:ascii="Times New Roman" w:eastAsia="Times New Roman" w:hAnsi="Times New Roman" w:cs="Times New Roman"/>
          <w:color w:val="000000"/>
          <w:sz w:val="28"/>
          <w:szCs w:val="28"/>
          <w:u w:val="single"/>
          <w:lang w:eastAsia="ru-RU"/>
        </w:rPr>
        <w:t>качественными</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Первый вид игр (</w:t>
      </w:r>
      <w:r w:rsidRPr="002222E8">
        <w:rPr>
          <w:rFonts w:ascii="Times New Roman" w:eastAsia="Times New Roman" w:hAnsi="Times New Roman" w:cs="Times New Roman"/>
          <w:color w:val="000000"/>
          <w:sz w:val="28"/>
          <w:szCs w:val="28"/>
          <w:u w:val="single"/>
          <w:lang w:eastAsia="ru-RU"/>
        </w:rPr>
        <w:t>скоростные</w:t>
      </w:r>
      <w:r w:rsidRPr="002222E8">
        <w:rPr>
          <w:rFonts w:ascii="Times New Roman" w:eastAsia="Times New Roman" w:hAnsi="Times New Roman" w:cs="Times New Roman"/>
          <w:color w:val="000000"/>
          <w:sz w:val="28"/>
          <w:szCs w:val="28"/>
          <w:lang w:eastAsia="ru-RU"/>
        </w:rPr>
        <w:t>) необходим, когда нужен автоматизм действий, формируется навык быстрого вычисления, выполнения действий, не требующих большого умственного труда. Также элементы </w:t>
      </w:r>
      <w:r w:rsidRPr="002222E8">
        <w:rPr>
          <w:rFonts w:ascii="Times New Roman" w:eastAsia="Times New Roman" w:hAnsi="Times New Roman" w:cs="Times New Roman"/>
          <w:color w:val="000000"/>
          <w:sz w:val="28"/>
          <w:szCs w:val="28"/>
          <w:u w:val="single"/>
          <w:lang w:eastAsia="ru-RU"/>
        </w:rPr>
        <w:t>скоростных</w:t>
      </w:r>
      <w:r w:rsidRPr="002222E8">
        <w:rPr>
          <w:rFonts w:ascii="Times New Roman" w:eastAsia="Times New Roman" w:hAnsi="Times New Roman" w:cs="Times New Roman"/>
          <w:color w:val="000000"/>
          <w:sz w:val="28"/>
          <w:szCs w:val="28"/>
          <w:lang w:eastAsia="ru-RU"/>
        </w:rPr>
        <w:t> игр могут быть включены в другие математические игры. Использование таких игр сопровождается эмоциональным подъемом, желанием выиграть, стремлением быть не только лучшими, но и самым быстрым, вызывает интерес учащихся.</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u w:val="single"/>
          <w:lang w:eastAsia="ru-RU"/>
        </w:rPr>
        <w:t>Качественные</w:t>
      </w:r>
      <w:r w:rsidRPr="002222E8">
        <w:rPr>
          <w:rFonts w:ascii="Times New Roman" w:eastAsia="Times New Roman" w:hAnsi="Times New Roman" w:cs="Times New Roman"/>
          <w:color w:val="000000"/>
          <w:sz w:val="28"/>
          <w:szCs w:val="28"/>
          <w:lang w:eastAsia="ru-RU"/>
        </w:rPr>
        <w:t> же игры направлены на серьезные вычисления, требует вдумчивой работы над трудными задачами, теоремами. Такие игры способствуют пробуждению мыслительной деятельности учащихся, заставляют их активно думать над задачей, развивают настойчивость, упорство, что необходимо во внеклассной работе по математике. Неразрешимые, казалось бы, сложные задачи способствуют повышению умственного труда, упорства, и, как следствие, желанию узнать больше, появлению интереса к предмету.</w:t>
      </w:r>
    </w:p>
    <w:p w:rsidR="002222E8" w:rsidRPr="002222E8" w:rsidRDefault="002222E8" w:rsidP="002222E8">
      <w:pPr>
        <w:numPr>
          <w:ilvl w:val="0"/>
          <w:numId w:val="5"/>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Наконец, различают игры </w:t>
      </w:r>
      <w:r w:rsidRPr="002222E8">
        <w:rPr>
          <w:rFonts w:ascii="Times New Roman" w:eastAsia="Times New Roman" w:hAnsi="Times New Roman" w:cs="Times New Roman"/>
          <w:b/>
          <w:bCs/>
          <w:color w:val="000000"/>
          <w:sz w:val="28"/>
          <w:szCs w:val="28"/>
          <w:u w:val="single"/>
          <w:lang w:eastAsia="ru-RU"/>
        </w:rPr>
        <w:t>одиночные</w:t>
      </w:r>
      <w:r w:rsidRPr="002222E8">
        <w:rPr>
          <w:rFonts w:ascii="Times New Roman" w:eastAsia="Times New Roman" w:hAnsi="Times New Roman" w:cs="Times New Roman"/>
          <w:color w:val="000000"/>
          <w:sz w:val="28"/>
          <w:szCs w:val="28"/>
          <w:lang w:eastAsia="ru-RU"/>
        </w:rPr>
        <w:t> и </w:t>
      </w:r>
      <w:r w:rsidRPr="002222E8">
        <w:rPr>
          <w:rFonts w:ascii="Times New Roman" w:eastAsia="Times New Roman" w:hAnsi="Times New Roman" w:cs="Times New Roman"/>
          <w:b/>
          <w:bCs/>
          <w:color w:val="000000"/>
          <w:sz w:val="28"/>
          <w:szCs w:val="28"/>
          <w:u w:val="single"/>
          <w:lang w:eastAsia="ru-RU"/>
        </w:rPr>
        <w:t>универсальные</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 </w:t>
      </w:r>
      <w:r w:rsidRPr="002222E8">
        <w:rPr>
          <w:rFonts w:ascii="Times New Roman" w:eastAsia="Times New Roman" w:hAnsi="Times New Roman" w:cs="Times New Roman"/>
          <w:color w:val="000000"/>
          <w:sz w:val="28"/>
          <w:szCs w:val="28"/>
          <w:u w:val="single"/>
          <w:lang w:eastAsia="ru-RU"/>
        </w:rPr>
        <w:t>одиночным</w:t>
      </w:r>
      <w:r w:rsidRPr="002222E8">
        <w:rPr>
          <w:rFonts w:ascii="Times New Roman" w:eastAsia="Times New Roman" w:hAnsi="Times New Roman" w:cs="Times New Roman"/>
          <w:color w:val="000000"/>
          <w:sz w:val="28"/>
          <w:szCs w:val="28"/>
          <w:lang w:eastAsia="ru-RU"/>
        </w:rPr>
        <w:t> играм относят те игры, правила которых не допускают изменения содержания игры, они разработаны с учетом особенностей конкретного материала.</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u w:val="single"/>
          <w:lang w:eastAsia="ru-RU"/>
        </w:rPr>
        <w:t>Универсальные</w:t>
      </w:r>
      <w:r w:rsidRPr="002222E8">
        <w:rPr>
          <w:rFonts w:ascii="Times New Roman" w:eastAsia="Times New Roman" w:hAnsi="Times New Roman" w:cs="Times New Roman"/>
          <w:color w:val="000000"/>
          <w:sz w:val="28"/>
          <w:szCs w:val="28"/>
          <w:lang w:eastAsia="ru-RU"/>
        </w:rPr>
        <w:t> игры же, наоборот, позволяют менять свое содержание. Они разрабатываются по широкому кругу вопросов школьной программы, могут использоваться в различных целях, на различных внеклассных мероприятиях, и поэтому являются очень ценными.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Приведем еще одну классификацию игр по схожести правил и характера проведения. Данная классификация будет включать в себя следующие виды игр:</w:t>
      </w:r>
    </w:p>
    <w:p w:rsidR="002222E8" w:rsidRPr="002222E8" w:rsidRDefault="002222E8" w:rsidP="002222E8">
      <w:pPr>
        <w:numPr>
          <w:ilvl w:val="0"/>
          <w:numId w:val="6"/>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Настольные игры;</w:t>
      </w:r>
    </w:p>
    <w:p w:rsidR="002222E8" w:rsidRPr="002222E8" w:rsidRDefault="002222E8" w:rsidP="002222E8">
      <w:pPr>
        <w:numPr>
          <w:ilvl w:val="0"/>
          <w:numId w:val="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мини-игры;</w:t>
      </w:r>
    </w:p>
    <w:p w:rsidR="002222E8" w:rsidRPr="002222E8" w:rsidRDefault="002222E8" w:rsidP="002222E8">
      <w:pPr>
        <w:numPr>
          <w:ilvl w:val="0"/>
          <w:numId w:val="8"/>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Викторины;</w:t>
      </w:r>
    </w:p>
    <w:p w:rsidR="002222E8" w:rsidRPr="002222E8" w:rsidRDefault="002222E8" w:rsidP="002222E8">
      <w:pPr>
        <w:numPr>
          <w:ilvl w:val="0"/>
          <w:numId w:val="9"/>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Игры по станциям;</w:t>
      </w:r>
    </w:p>
    <w:p w:rsidR="002222E8" w:rsidRPr="002222E8" w:rsidRDefault="002222E8" w:rsidP="002222E8">
      <w:pPr>
        <w:numPr>
          <w:ilvl w:val="0"/>
          <w:numId w:val="10"/>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конкурсы;</w:t>
      </w:r>
    </w:p>
    <w:p w:rsidR="002222E8" w:rsidRPr="002222E8" w:rsidRDefault="002222E8" w:rsidP="002222E8">
      <w:pPr>
        <w:numPr>
          <w:ilvl w:val="0"/>
          <w:numId w:val="11"/>
        </w:numPr>
        <w:spacing w:before="100" w:beforeAutospacing="1" w:after="100" w:afterAutospacing="1"/>
        <w:jc w:val="both"/>
        <w:rPr>
          <w:rFonts w:ascii="Times New Roman" w:eastAsia="Times New Roman" w:hAnsi="Times New Roman" w:cs="Times New Roman"/>
          <w:color w:val="000000"/>
          <w:sz w:val="28"/>
          <w:szCs w:val="28"/>
          <w:lang w:eastAsia="ru-RU"/>
        </w:rPr>
      </w:pPr>
      <w:proofErr w:type="spellStart"/>
      <w:r w:rsidRPr="002222E8">
        <w:rPr>
          <w:rFonts w:ascii="Times New Roman" w:eastAsia="Times New Roman" w:hAnsi="Times New Roman" w:cs="Times New Roman"/>
          <w:color w:val="000000"/>
          <w:sz w:val="28"/>
          <w:szCs w:val="28"/>
          <w:lang w:eastAsia="ru-RU"/>
        </w:rPr>
        <w:t>КВНы</w:t>
      </w:r>
      <w:proofErr w:type="spellEnd"/>
      <w:r w:rsidRPr="002222E8">
        <w:rPr>
          <w:rFonts w:ascii="Times New Roman" w:eastAsia="Times New Roman" w:hAnsi="Times New Roman" w:cs="Times New Roman"/>
          <w:color w:val="000000"/>
          <w:sz w:val="28"/>
          <w:szCs w:val="28"/>
          <w:lang w:eastAsia="ru-RU"/>
        </w:rPr>
        <w:t>;</w:t>
      </w:r>
    </w:p>
    <w:p w:rsidR="002222E8" w:rsidRPr="002222E8" w:rsidRDefault="002222E8" w:rsidP="002222E8">
      <w:pPr>
        <w:numPr>
          <w:ilvl w:val="0"/>
          <w:numId w:val="12"/>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Игры-путешествия;</w:t>
      </w:r>
    </w:p>
    <w:p w:rsidR="002222E8" w:rsidRPr="002222E8" w:rsidRDefault="002222E8" w:rsidP="002222E8">
      <w:pPr>
        <w:numPr>
          <w:ilvl w:val="0"/>
          <w:numId w:val="13"/>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лабиринты;</w:t>
      </w:r>
    </w:p>
    <w:p w:rsidR="002222E8" w:rsidRPr="002222E8" w:rsidRDefault="002222E8" w:rsidP="002222E8">
      <w:pPr>
        <w:numPr>
          <w:ilvl w:val="0"/>
          <w:numId w:val="14"/>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Математическая карусель;</w:t>
      </w:r>
    </w:p>
    <w:p w:rsidR="002222E8" w:rsidRPr="002222E8" w:rsidRDefault="002222E8" w:rsidP="002222E8">
      <w:pPr>
        <w:numPr>
          <w:ilvl w:val="0"/>
          <w:numId w:val="15"/>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Бои;</w:t>
      </w:r>
    </w:p>
    <w:p w:rsidR="002222E8" w:rsidRPr="002222E8" w:rsidRDefault="002222E8" w:rsidP="002222E8">
      <w:pPr>
        <w:numPr>
          <w:ilvl w:val="0"/>
          <w:numId w:val="16"/>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Разновозрастные.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дальнейшем мы будем рассматривать только эти виды игр.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Некоторые из </w:t>
      </w:r>
      <w:proofErr w:type="gramStart"/>
      <w:r w:rsidRPr="002222E8">
        <w:rPr>
          <w:rFonts w:ascii="Times New Roman" w:eastAsia="Times New Roman" w:hAnsi="Times New Roman" w:cs="Times New Roman"/>
          <w:color w:val="000000"/>
          <w:sz w:val="28"/>
          <w:szCs w:val="28"/>
          <w:lang w:eastAsia="ru-RU"/>
        </w:rPr>
        <w:t>выше перечисленных</w:t>
      </w:r>
      <w:proofErr w:type="gramEnd"/>
      <w:r w:rsidRPr="002222E8">
        <w:rPr>
          <w:rFonts w:ascii="Times New Roman" w:eastAsia="Times New Roman" w:hAnsi="Times New Roman" w:cs="Times New Roman"/>
          <w:color w:val="000000"/>
          <w:sz w:val="28"/>
          <w:szCs w:val="28"/>
          <w:lang w:eastAsia="ru-RU"/>
        </w:rPr>
        <w:t xml:space="preserve"> видов игр могут быть включены в другие, более большие математические игры, как один из их этапов. Теперь же рассмотрим конкретно каждый вид.</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Настольные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 настольным играм относят такие математические игры как математическое лото, игры на шахматной доске, игры со спичками, различные головоломки и т.п. Подготовительный этап таких игр проводится в основном перед самой игрой, на нем разъясняются в основном правила игры. Настольные математические игры не рассматриваются как отдельная форма внеклассного занятия, а используются обычно как часть занятия, могут быть включены в другие математические игры. Дети могут играть в них в любое свободное время, даже на перемене (например, разгадывать какую либо головоломку).</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Рассмотрим некоторые из наиболее распространенных настольных игр.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i/>
          <w:iCs/>
          <w:color w:val="000000"/>
          <w:sz w:val="28"/>
          <w:szCs w:val="28"/>
          <w:lang w:eastAsia="ru-RU"/>
        </w:rPr>
        <w:t>Математическое лото</w:t>
      </w:r>
      <w:r w:rsidRPr="002222E8">
        <w:rPr>
          <w:rFonts w:ascii="Times New Roman" w:eastAsia="Times New Roman" w:hAnsi="Times New Roman" w:cs="Times New Roman"/>
          <w:b/>
          <w:color w:val="000000"/>
          <w:sz w:val="28"/>
          <w:szCs w:val="28"/>
          <w:lang w:eastAsia="ru-RU"/>
        </w:rPr>
        <w:t>.</w:t>
      </w:r>
      <w:r w:rsidRPr="002222E8">
        <w:rPr>
          <w:rFonts w:ascii="Times New Roman" w:eastAsia="Times New Roman" w:hAnsi="Times New Roman" w:cs="Times New Roman"/>
          <w:color w:val="000000"/>
          <w:sz w:val="28"/>
          <w:szCs w:val="28"/>
          <w:lang w:eastAsia="ru-RU"/>
        </w:rPr>
        <w:t xml:space="preserve"> Правила у игры те же, что и при игре в обычное лото. Каждый из учеников получает карту, на которой написаны ответы. Ведущий игры берет пачку карточек, на которых написаны задания и вытаскивает одну из них. Читает задание, показывает всем участникам игры. Участники решают задания устно или письменно, получают ответ, находят его у себя на игральной карточке. Закрываю этот ответ специально заготовленными фишками. Выигрывает тот, кто первый закроет карточку. Проверка правильности закрытия карты обязательна, она является не только контролирующим моментом, но и обучающим. Можно заготовить жетоны таким образом, что после закрытия всей карты, у учащегося получился с помощью этих жетонов рисунок, тем самым можно проверить правильность закрытия карты. Перед началом игры можно провести разминку, на которой вспоминаются формулы, правила, знания, необходимые для проведения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i/>
          <w:iCs/>
          <w:color w:val="000000"/>
          <w:sz w:val="28"/>
          <w:szCs w:val="28"/>
          <w:lang w:eastAsia="ru-RU"/>
        </w:rPr>
        <w:t>Игры со спичками</w:t>
      </w:r>
      <w:r w:rsidRPr="002222E8">
        <w:rPr>
          <w:rFonts w:ascii="Times New Roman" w:eastAsia="Times New Roman" w:hAnsi="Times New Roman" w:cs="Times New Roman"/>
          <w:b/>
          <w:color w:val="000000"/>
          <w:sz w:val="28"/>
          <w:szCs w:val="28"/>
          <w:lang w:eastAsia="ru-RU"/>
        </w:rPr>
        <w:t xml:space="preserve">. </w:t>
      </w:r>
      <w:r w:rsidRPr="002222E8">
        <w:rPr>
          <w:rFonts w:ascii="Times New Roman" w:eastAsia="Times New Roman" w:hAnsi="Times New Roman" w:cs="Times New Roman"/>
          <w:color w:val="000000"/>
          <w:sz w:val="28"/>
          <w:szCs w:val="28"/>
          <w:lang w:eastAsia="ru-RU"/>
        </w:rPr>
        <w:t>Данные игры могут проводиться в различной форме, но суть у них остается одна, учащимся даются задания, в которых нужно построить фигуру из спичек, путем перемещения одной или нескольких спичек получить другую фигуру. Вопрос игры и заключается в том, какую именно спичку нужно переложить.</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Очень нравятся детям </w:t>
      </w:r>
      <w:r w:rsidRPr="002222E8">
        <w:rPr>
          <w:rFonts w:ascii="Times New Roman" w:eastAsia="Times New Roman" w:hAnsi="Times New Roman" w:cs="Times New Roman"/>
          <w:b/>
          <w:i/>
          <w:iCs/>
          <w:color w:val="000000"/>
          <w:sz w:val="28"/>
          <w:szCs w:val="28"/>
          <w:lang w:eastAsia="ru-RU"/>
        </w:rPr>
        <w:t>игры-головоломки</w:t>
      </w:r>
      <w:r w:rsidRPr="002222E8">
        <w:rPr>
          <w:rFonts w:ascii="Times New Roman" w:eastAsia="Times New Roman" w:hAnsi="Times New Roman" w:cs="Times New Roman"/>
          <w:color w:val="000000"/>
          <w:sz w:val="28"/>
          <w:szCs w:val="28"/>
          <w:lang w:eastAsia="ru-RU"/>
        </w:rPr>
        <w:t>. В них нужно расположить особым образом определенные фигуры или числа в таблице. Возможен и другой вариант такой игры. Например, игра, где из различной формы кусочков бумаги нужно собрать фигуру, да еще попытаться найти, как можно больше различных вариантов сбора.</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Так же встречаются настольные </w:t>
      </w:r>
      <w:r w:rsidRPr="002222E8">
        <w:rPr>
          <w:rFonts w:ascii="Times New Roman" w:eastAsia="Times New Roman" w:hAnsi="Times New Roman" w:cs="Times New Roman"/>
          <w:b/>
          <w:i/>
          <w:iCs/>
          <w:color w:val="000000"/>
          <w:sz w:val="28"/>
          <w:szCs w:val="28"/>
          <w:lang w:eastAsia="ru-RU"/>
        </w:rPr>
        <w:t>игры-поединки</w:t>
      </w:r>
      <w:r w:rsidRPr="002222E8">
        <w:rPr>
          <w:rFonts w:ascii="Times New Roman" w:eastAsia="Times New Roman" w:hAnsi="Times New Roman" w:cs="Times New Roman"/>
          <w:color w:val="000000"/>
          <w:sz w:val="28"/>
          <w:szCs w:val="28"/>
          <w:lang w:eastAsia="ru-RU"/>
        </w:rPr>
        <w:t> между двумя участниками. Это такие игры как крестики-нолики в различных вариациях, игры на шахматной доске, игры с использованием спичек и многие другие. В таких играх необходимо выбрать нужную, выигрышную стратегию. Проблема и заключается в том, что сначала нужно догадаться какая именно стратегия является выигрышной. В математике даже существует такой тип нестандартных задач, где как раз нужно найти выигрышную стратегию игры и обосновывать ее математически (теория игр).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Примером такой игры может служить следующая игра. На стол кладутся спички в ряд. Играют двое игроков. Они по очереди берут одну, две или три спички. Выигрывает тот, кто берет последнюю спичку.</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Настольные игры настолько многообразны, что описать их общую структуру очень сложно. Общее у них то, что они в основном не подвижные, индивидуальные, требуют умственного труда. Они захватывают и заинтересовывают учащихся, развивают у них настойчивость и упорство в достижении цели, способствуют возникновению интереса к математике.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Математические мини-игры</w:t>
      </w:r>
      <w:r w:rsidRPr="002222E8">
        <w:rPr>
          <w:rFonts w:ascii="Times New Roman" w:eastAsia="Times New Roman" w:hAnsi="Times New Roman" w:cs="Times New Roman"/>
          <w:b/>
          <w:bCs/>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На самом деле настольные игры тоже можно назвать мини-играми, но в них входят в основном «тихие» игры. К этому же виду относятся небольшие подвижные игры, которые могут быть включены как один из этапов в более большие математические игры, так и быть часть внеклассного занятия.</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Чем же отличаются эти игры от остальных? В таких играх дети в основном решают задания и получают за это определенное количество очков. Выбор задания проходит в различных игровых формах. </w:t>
      </w:r>
      <w:proofErr w:type="gramStart"/>
      <w:r w:rsidRPr="002222E8">
        <w:rPr>
          <w:rFonts w:ascii="Times New Roman" w:eastAsia="Times New Roman" w:hAnsi="Times New Roman" w:cs="Times New Roman"/>
          <w:color w:val="000000"/>
          <w:sz w:val="28"/>
          <w:szCs w:val="28"/>
          <w:lang w:eastAsia="ru-RU"/>
        </w:rPr>
        <w:t>К таким играм можно, например, отнести </w:t>
      </w:r>
      <w:r w:rsidRPr="002222E8">
        <w:rPr>
          <w:rFonts w:ascii="Times New Roman" w:eastAsia="Times New Roman" w:hAnsi="Times New Roman" w:cs="Times New Roman"/>
          <w:i/>
          <w:iCs/>
          <w:color w:val="000000"/>
          <w:sz w:val="28"/>
          <w:szCs w:val="28"/>
          <w:lang w:eastAsia="ru-RU"/>
        </w:rPr>
        <w:t>«Математическую рыбалку»</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«Математическое казино»</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«Стрельба по мишеням»</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«Математическое (чертово) колесо»</w:t>
      </w:r>
      <w:r w:rsidRPr="002222E8">
        <w:rPr>
          <w:rFonts w:ascii="Times New Roman" w:eastAsia="Times New Roman" w:hAnsi="Times New Roman" w:cs="Times New Roman"/>
          <w:color w:val="000000"/>
          <w:sz w:val="28"/>
          <w:szCs w:val="28"/>
          <w:lang w:eastAsia="ru-RU"/>
        </w:rPr>
        <w:t> и т.п.</w:t>
      </w:r>
      <w:proofErr w:type="gramEnd"/>
      <w:r w:rsidRPr="002222E8">
        <w:rPr>
          <w:rFonts w:ascii="Times New Roman" w:eastAsia="Times New Roman" w:hAnsi="Times New Roman" w:cs="Times New Roman"/>
          <w:color w:val="000000"/>
          <w:sz w:val="28"/>
          <w:szCs w:val="28"/>
          <w:lang w:eastAsia="ru-RU"/>
        </w:rPr>
        <w:t xml:space="preserve"> Такие игры состоят из следующих этапов. Сначала ученик производит какое-либо игровое действие (вылавливает рыбку из пруда, кидает дротиком в мишень, бросает игральные кости и др.). В зависимости от того, какой будет результат этого действия (какую рыбку поймал, сколько очков выпало на игральных костях, в какую часть мишени попал и др.) ученику выдается определенная задача, которую он должен решить. Решив эту задачу, ученик получает свои заслуженные баллы и право получить новую задачу, совершив при этом соответствующее игровое действие.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w:t>
      </w:r>
      <w:r w:rsidRPr="002222E8">
        <w:rPr>
          <w:rFonts w:ascii="Times New Roman" w:eastAsia="Times New Roman" w:hAnsi="Times New Roman" w:cs="Times New Roman"/>
          <w:i/>
          <w:iCs/>
          <w:color w:val="000000"/>
          <w:sz w:val="28"/>
          <w:szCs w:val="28"/>
          <w:lang w:eastAsia="ru-RU"/>
        </w:rPr>
        <w:t>«Математическом казино»</w:t>
      </w:r>
      <w:r w:rsidRPr="002222E8">
        <w:rPr>
          <w:rFonts w:ascii="Times New Roman" w:eastAsia="Times New Roman" w:hAnsi="Times New Roman" w:cs="Times New Roman"/>
          <w:color w:val="000000"/>
          <w:sz w:val="28"/>
          <w:szCs w:val="28"/>
          <w:lang w:eastAsia="ru-RU"/>
        </w:rPr>
        <w:t> ученик бросает кости только после решения задачи, тем самым, определяя свои выигранные баллы. В игре </w:t>
      </w:r>
      <w:r w:rsidRPr="002222E8">
        <w:rPr>
          <w:rFonts w:ascii="Times New Roman" w:eastAsia="Times New Roman" w:hAnsi="Times New Roman" w:cs="Times New Roman"/>
          <w:i/>
          <w:iCs/>
          <w:color w:val="000000"/>
          <w:sz w:val="28"/>
          <w:szCs w:val="28"/>
          <w:lang w:eastAsia="ru-RU"/>
        </w:rPr>
        <w:t>«Математическое (или чертово) колесо»</w:t>
      </w:r>
      <w:r w:rsidRPr="002222E8">
        <w:rPr>
          <w:rFonts w:ascii="Times New Roman" w:eastAsia="Times New Roman" w:hAnsi="Times New Roman" w:cs="Times New Roman"/>
          <w:color w:val="000000"/>
          <w:sz w:val="28"/>
          <w:szCs w:val="28"/>
          <w:lang w:eastAsia="ru-RU"/>
        </w:rPr>
        <w:t xml:space="preserve"> игроки двигаются как бы по кругу, в котором имеется начальный и конечный этап, бросая кости, они тем самым определяют, на какой этап этого колеса они попадают. Не решив задачу, они возвращаются на предыдущий этап и, чтобы вновь получить право бросить кости решают задачу этого этапа. Выигрывает игрок, сумевший выйти из этого круга или набравший большее количество баллов. Огромную роль для выигрыша здесь имеет удача участника игры. </w:t>
      </w:r>
      <w:proofErr w:type="gramStart"/>
      <w:r w:rsidRPr="002222E8">
        <w:rPr>
          <w:rFonts w:ascii="Times New Roman" w:eastAsia="Times New Roman" w:hAnsi="Times New Roman" w:cs="Times New Roman"/>
          <w:color w:val="000000"/>
          <w:sz w:val="28"/>
          <w:szCs w:val="28"/>
          <w:lang w:eastAsia="ru-RU"/>
        </w:rPr>
        <w:t>Поэтому то</w:t>
      </w:r>
      <w:proofErr w:type="gramEnd"/>
      <w:r w:rsidRPr="002222E8">
        <w:rPr>
          <w:rFonts w:ascii="Times New Roman" w:eastAsia="Times New Roman" w:hAnsi="Times New Roman" w:cs="Times New Roman"/>
          <w:color w:val="000000"/>
          <w:sz w:val="28"/>
          <w:szCs w:val="28"/>
          <w:lang w:eastAsia="ru-RU"/>
        </w:rPr>
        <w:t xml:space="preserve"> эту игру часто называют </w:t>
      </w:r>
      <w:r w:rsidRPr="002222E8">
        <w:rPr>
          <w:rFonts w:ascii="Times New Roman" w:eastAsia="Times New Roman" w:hAnsi="Times New Roman" w:cs="Times New Roman"/>
          <w:i/>
          <w:iCs/>
          <w:color w:val="000000"/>
          <w:sz w:val="28"/>
          <w:szCs w:val="28"/>
          <w:lang w:eastAsia="ru-RU"/>
        </w:rPr>
        <w:t>«Чертовым колесом»</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Все эти игры ограничены по времени. В конце игры подсчитываются баллы и определяются победители.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мини-игры как бы имитируют определенную (жизненную) ситуацию: ловля рыбы, игру в казино и другие, благодаря этому мини-игры завлекают детей, у школьников возникает интерес, они стремятся правильно решить как можно больше задач, прилагая к этому все свои силы и знания.</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Среди мини-игр также можно выделить небольшую группу игр-соревнований. К таким играм можно отнести, например, </w:t>
      </w:r>
      <w:r w:rsidRPr="002222E8">
        <w:rPr>
          <w:rFonts w:ascii="Times New Roman" w:eastAsia="Times New Roman" w:hAnsi="Times New Roman" w:cs="Times New Roman"/>
          <w:i/>
          <w:iCs/>
          <w:color w:val="000000"/>
          <w:sz w:val="28"/>
          <w:szCs w:val="28"/>
          <w:lang w:eastAsia="ru-RU"/>
        </w:rPr>
        <w:t>«Математическую эстафету»</w:t>
      </w:r>
      <w:r w:rsidRPr="002222E8">
        <w:rPr>
          <w:rFonts w:ascii="Times New Roman" w:eastAsia="Times New Roman" w:hAnsi="Times New Roman" w:cs="Times New Roman"/>
          <w:color w:val="000000"/>
          <w:sz w:val="28"/>
          <w:szCs w:val="28"/>
          <w:lang w:eastAsia="ru-RU"/>
        </w:rPr>
        <w:t>, различные конкурсы капитанов, входящие в более крупные математические игры. Это в основном игры на скорость выполнения заданий, но и качество их выполнения играет тоже не последнюю роль. Это могут быть как командные соревнования, так и между двумя участниками. Эти игры насыщены эмоциональными переживаниями, что свойственно обычным соревнованиям, где нужно быстрее и лучше соперника справиться с поставленной задачей. Поэтому они очень нравятся школьникам, и включение их во внеклассные занятия или другие игры по математике способствует развитию интереса учащихся.</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Математические викторины</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Казалось бы, этот тип игры тоже мог бы быть включен в предыдущий тип игр, но ярко выраженной игровой ситуации в них не наблюдается. Математические викторины очень часто включаются в математические вечера, в занятии математического кружка, используются как этап другой математической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викторины легко организовать. В них может принять участие каждый желающий. Суть их заключается в том, что участникам задаются вопросы, на которые они должны ответить. Викторины проводятся по-разному, в зависимости от числа участников.</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Если участников не очень много, то каждый вопрос или задача зачитываются человеком, проводящим викторину. На обдумывание ответа дается несколько минут. Отвечает тот, кто первым поднимет руку. Если ответ не полный, то можно предоставить возможность высказаться еще и другому участнику. За правильный ответ присуждается определенное количество очков.</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Если же участников много, то те</w:t>
      </w:r>
      <w:proofErr w:type="gramStart"/>
      <w:r w:rsidRPr="002222E8">
        <w:rPr>
          <w:rFonts w:ascii="Times New Roman" w:eastAsia="Times New Roman" w:hAnsi="Times New Roman" w:cs="Times New Roman"/>
          <w:color w:val="000000"/>
          <w:sz w:val="28"/>
          <w:szCs w:val="28"/>
          <w:lang w:eastAsia="ru-RU"/>
        </w:rPr>
        <w:t>кст вс</w:t>
      </w:r>
      <w:proofErr w:type="gramEnd"/>
      <w:r w:rsidRPr="002222E8">
        <w:rPr>
          <w:rFonts w:ascii="Times New Roman" w:eastAsia="Times New Roman" w:hAnsi="Times New Roman" w:cs="Times New Roman"/>
          <w:color w:val="000000"/>
          <w:sz w:val="28"/>
          <w:szCs w:val="28"/>
          <w:lang w:eastAsia="ru-RU"/>
        </w:rPr>
        <w:t>ех вопросов и задач выписываются на доске, на отдельных плакатах или раздаются школьникам на отдельных листах, где они пишут ответы и краткое объяснение. Потом листочки сдаются жюри, где они проверяются, подсчитываются баллы.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Победителями становятся участники, набравшие наибольшее количество баллов.</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Возможны случаи, когда викторины проводятся для команд. В этом случае каждой команде зачитывается определенное количество вопросов, возможны варианты ответов на них. Участники команд должны за определенное время ответить правильно на как можно большее количество вопросов. Выигрывает команда, давшая больше правильных ответов. Вопросы, задаваемые командам должны быть равноценными.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С помощью викторин можно не только заинтересовать учащихся математикой, используя необычной формы вопросы, но и проконтролировать уровень их знаний предмета (особенно в том случае, когда она проходит в письменной форме).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Рассмотренные выше игры могут включаться во внеклассные занятия по отдельности, а могут и в своей совокупности составлять большой блок игр, занятие в игровой форме, то есть большую математическую игру. Эта игра может быть проведена в различных формах. В зависимости от характера проведения таких игр различают следующие виды: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Игры по станциям</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играх данного типа обычно перед участниками ставиться определенная игровая цель, в зависимости от общего сюжета игры, ее темы. Это может быть цель найти клад, собрать карту, дойти до конечной станции (таинственного города) и т.п.</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Как видно из названия данные игры проводятся по станциям. В такой игре обычно участвуют команды, и именно они ходят по станциям, выполняют на каждой из них определенные задания и получают за это баллы, часть карты, либо подсказки, помогающие достичь участникам поставленной перед ними цели. Каждая из станций представляет собой небольшую игру. Команды ходят по станциям, пользуясь специально выданными им листами-путеводителями. Игра по станциям проходит обычно в нескольких кабинетах, в которых располагаются различные станции. В таких играх участвуют обычно несколько классов, поэтому они являются массовыми и продолжительными по времени. Для проведения такой игры требуется много людей. В школе для проведения подобной игры по станциям могут привлекаться старшие классы. Итогом игры является достигнутая командами цель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Игры такого вида имеют необычный сюжет и часто являются театрализованными, то есть в ее начале разыгрывается какая-нибудь ситуация с помощью которой перед участниками ставится цель игры. Отдельные станции, по которым будут ходить участники, тоже могут быть театрализованы. Эта необычность очень привлекает и заинтересовывает не только участников игры, но и учеников принимающих участие в проведении игры. У школьников возникает интерес к математике, они по новому воспринимают этот, казалось бы, «скучный» и «сухой», неинтересный предмет.</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 такому виду игр можно отнести </w:t>
      </w:r>
      <w:r w:rsidRPr="002222E8">
        <w:rPr>
          <w:rFonts w:ascii="Times New Roman" w:eastAsia="Times New Roman" w:hAnsi="Times New Roman" w:cs="Times New Roman"/>
          <w:i/>
          <w:iCs/>
          <w:color w:val="000000"/>
          <w:sz w:val="28"/>
          <w:szCs w:val="28"/>
          <w:lang w:eastAsia="ru-RU"/>
        </w:rPr>
        <w:t>«Математические следопыты»</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«Математический поезд»</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«Математический кросс</w:t>
      </w:r>
      <w:r w:rsidRPr="002222E8">
        <w:rPr>
          <w:rFonts w:ascii="Times New Roman" w:eastAsia="Times New Roman" w:hAnsi="Times New Roman" w:cs="Times New Roman"/>
          <w:color w:val="000000"/>
          <w:sz w:val="28"/>
          <w:szCs w:val="28"/>
          <w:lang w:eastAsia="ru-RU"/>
        </w:rPr>
        <w:t>» и другие.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Математические конкурсы</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конкурсы можно рассматривать как часть большой игры или вечера (например, конкурс капитанов). Так же конкурс можно рассматривать как соревнование по выполнению какой-либо работы или проекта (конкурс на лучшую математическую сказку, конкурс на лучшую математическую газету и т.п.). Здесь же будут рассматриваться математические конкурсы как отдельные самостоятельные мероприятия, математические игры, в состав которых могут входить как их элементы другие более мелкие математические игры (например, викторины, эстафеты и др.).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Математические конкурсы – это соревнования, которые могут проводиться как между отдельными участниками игры, так и между командами. Это наиболее часто используемый тип математических игр. К нему можно отнести такие игры как </w:t>
      </w:r>
      <w:r w:rsidRPr="002222E8">
        <w:rPr>
          <w:rFonts w:ascii="Times New Roman" w:eastAsia="Times New Roman" w:hAnsi="Times New Roman" w:cs="Times New Roman"/>
          <w:i/>
          <w:iCs/>
          <w:color w:val="000000"/>
          <w:sz w:val="28"/>
          <w:szCs w:val="28"/>
          <w:lang w:eastAsia="ru-RU"/>
        </w:rPr>
        <w:t>«Звездный час»</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«Счастливый случай»</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«Колесо математики»</w:t>
      </w:r>
      <w:r w:rsidRPr="002222E8">
        <w:rPr>
          <w:rFonts w:ascii="Times New Roman" w:eastAsia="Times New Roman" w:hAnsi="Times New Roman" w:cs="Times New Roman"/>
          <w:color w:val="000000"/>
          <w:sz w:val="28"/>
          <w:szCs w:val="28"/>
          <w:lang w:eastAsia="ru-RU"/>
        </w:rPr>
        <w:t> и другие.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конкурсе всегда есть победитель и он единственный, возможен случай и ничьей. При проведении математических конкурсов обычно присутствуют не только сами участники игры, но и зрители, болеющие за них. Поэтому в таких видах игр всегда предусмотрены и задания (конкурсы) для зрителей.</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proofErr w:type="gramStart"/>
      <w:r w:rsidRPr="002222E8">
        <w:rPr>
          <w:rFonts w:ascii="Times New Roman" w:eastAsia="Times New Roman" w:hAnsi="Times New Roman" w:cs="Times New Roman"/>
          <w:color w:val="000000"/>
          <w:sz w:val="28"/>
          <w:szCs w:val="28"/>
          <w:lang w:eastAsia="ru-RU"/>
        </w:rPr>
        <w:t>Особой подготовки участников к игре не требуется.</w:t>
      </w:r>
      <w:proofErr w:type="gramEnd"/>
      <w:r w:rsidRPr="002222E8">
        <w:rPr>
          <w:rFonts w:ascii="Times New Roman" w:eastAsia="Times New Roman" w:hAnsi="Times New Roman" w:cs="Times New Roman"/>
          <w:color w:val="000000"/>
          <w:sz w:val="28"/>
          <w:szCs w:val="28"/>
          <w:lang w:eastAsia="ru-RU"/>
        </w:rPr>
        <w:t xml:space="preserve"> В основном нужно лишь собрать команду и разобрать примерные задания. Данный тип игр настолько разнообразен и универсален, что позволяет проводить внеклассные занятия по математике как можно чаще в форме математической игре, и тем самым привлечь к ним больше учеников. Школьники заинтересовываются и даже иногда сами изъявляют желание придумать свою математическую игру и провести ее.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proofErr w:type="spellStart"/>
      <w:r w:rsidRPr="002222E8">
        <w:rPr>
          <w:rFonts w:ascii="Times New Roman" w:eastAsia="Times New Roman" w:hAnsi="Times New Roman" w:cs="Times New Roman"/>
          <w:b/>
          <w:bCs/>
          <w:color w:val="000000"/>
          <w:sz w:val="28"/>
          <w:szCs w:val="28"/>
          <w:u w:val="single"/>
          <w:lang w:eastAsia="ru-RU"/>
        </w:rPr>
        <w:t>КВНы</w:t>
      </w:r>
      <w:proofErr w:type="spellEnd"/>
      <w:r w:rsidRPr="002222E8">
        <w:rPr>
          <w:rFonts w:ascii="Times New Roman" w:eastAsia="Times New Roman" w:hAnsi="Times New Roman" w:cs="Times New Roman"/>
          <w:b/>
          <w:bCs/>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КВН – это тоже математический конкурс. Но он настолько популярен и необычен, что отнесем его в отдельную группу математических игр.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proofErr w:type="spellStart"/>
      <w:r w:rsidRPr="002222E8">
        <w:rPr>
          <w:rFonts w:ascii="Times New Roman" w:eastAsia="Times New Roman" w:hAnsi="Times New Roman" w:cs="Times New Roman"/>
          <w:color w:val="000000"/>
          <w:sz w:val="28"/>
          <w:szCs w:val="28"/>
          <w:lang w:eastAsia="ru-RU"/>
        </w:rPr>
        <w:t>КВНы</w:t>
      </w:r>
      <w:proofErr w:type="spellEnd"/>
      <w:r w:rsidRPr="002222E8">
        <w:rPr>
          <w:rFonts w:ascii="Times New Roman" w:eastAsia="Times New Roman" w:hAnsi="Times New Roman" w:cs="Times New Roman"/>
          <w:color w:val="000000"/>
          <w:sz w:val="28"/>
          <w:szCs w:val="28"/>
          <w:lang w:eastAsia="ru-RU"/>
        </w:rPr>
        <w:t xml:space="preserve"> проводятся между несколькими командами. Эти команды заранее готовятся к игре, придумывают приветствие другим командам, домашнее задание, в виде представления.</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Сам КВН тоже может проводиться в виде какого-нибудь представления, разыгрываются небольшие сценки между конкурсами, может быть в форме путешествия. Помещение, в котором проходит игра, ярко и красочно оформляется. На </w:t>
      </w:r>
      <w:proofErr w:type="spellStart"/>
      <w:r w:rsidRPr="002222E8">
        <w:rPr>
          <w:rFonts w:ascii="Times New Roman" w:eastAsia="Times New Roman" w:hAnsi="Times New Roman" w:cs="Times New Roman"/>
          <w:color w:val="000000"/>
          <w:sz w:val="28"/>
          <w:szCs w:val="28"/>
          <w:lang w:eastAsia="ru-RU"/>
        </w:rPr>
        <w:t>КВНах</w:t>
      </w:r>
      <w:proofErr w:type="spellEnd"/>
      <w:r w:rsidRPr="002222E8">
        <w:rPr>
          <w:rFonts w:ascii="Times New Roman" w:eastAsia="Times New Roman" w:hAnsi="Times New Roman" w:cs="Times New Roman"/>
          <w:color w:val="000000"/>
          <w:sz w:val="28"/>
          <w:szCs w:val="28"/>
          <w:lang w:eastAsia="ru-RU"/>
        </w:rPr>
        <w:t xml:space="preserve"> обычно присутствуют зрители, поэтому предусматривается и конкурс для зрителей. Так же эта игра предполагает наличие жюри.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Все </w:t>
      </w:r>
      <w:proofErr w:type="spellStart"/>
      <w:r w:rsidRPr="002222E8">
        <w:rPr>
          <w:rFonts w:ascii="Times New Roman" w:eastAsia="Times New Roman" w:hAnsi="Times New Roman" w:cs="Times New Roman"/>
          <w:color w:val="000000"/>
          <w:sz w:val="28"/>
          <w:szCs w:val="28"/>
          <w:lang w:eastAsia="ru-RU"/>
        </w:rPr>
        <w:t>КВНы</w:t>
      </w:r>
      <w:proofErr w:type="spellEnd"/>
      <w:r w:rsidRPr="002222E8">
        <w:rPr>
          <w:rFonts w:ascii="Times New Roman" w:eastAsia="Times New Roman" w:hAnsi="Times New Roman" w:cs="Times New Roman"/>
          <w:color w:val="000000"/>
          <w:sz w:val="28"/>
          <w:szCs w:val="28"/>
          <w:lang w:eastAsia="ru-RU"/>
        </w:rPr>
        <w:t xml:space="preserve"> строятся приблизительно по одному плану, в которых входят традиционные конкурсы:</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Приветствие. В этом конкурсе команда должна пояснить свое название, рассказать о членах команды, обратиться к соперникам и жюри.</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Разминка (для команд и болельщиков). Командам даются задания, на которые они должны как можно быстрее ответить. Может проходить в форме викторины.</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Пантомима. В этом конкурсе обыгрываются различные математические понятия.</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Конкурс художников. В этом конкурсе нужно изобразить, используя геометрические фигуры, графики функций и т.п., изобразить что-либо, а так же придумать рассказ по своему рисунку.</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Домашнее задание. Оно должно соответствовать теме </w:t>
      </w:r>
      <w:proofErr w:type="spellStart"/>
      <w:r w:rsidRPr="002222E8">
        <w:rPr>
          <w:rFonts w:ascii="Times New Roman" w:eastAsia="Times New Roman" w:hAnsi="Times New Roman" w:cs="Times New Roman"/>
          <w:color w:val="000000"/>
          <w:sz w:val="28"/>
          <w:szCs w:val="28"/>
          <w:lang w:eastAsia="ru-RU"/>
        </w:rPr>
        <w:t>КВНа</w:t>
      </w:r>
      <w:proofErr w:type="spellEnd"/>
      <w:r w:rsidRPr="002222E8">
        <w:rPr>
          <w:rFonts w:ascii="Times New Roman" w:eastAsia="Times New Roman" w:hAnsi="Times New Roman" w:cs="Times New Roman"/>
          <w:color w:val="000000"/>
          <w:sz w:val="28"/>
          <w:szCs w:val="28"/>
          <w:lang w:eastAsia="ru-RU"/>
        </w:rPr>
        <w:t xml:space="preserve"> и быть представлено в виде сценки, песни или стихотворения.</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Конкурс капитанов. Капитанам команд предлагается решить более сложные задачи, чем в разминке. Этот конкур может пройти в форме какой-нибудь небольшой игры-соревнования.</w:t>
      </w:r>
    </w:p>
    <w:p w:rsidR="002222E8" w:rsidRPr="002222E8" w:rsidRDefault="002222E8" w:rsidP="002222E8">
      <w:pPr>
        <w:numPr>
          <w:ilvl w:val="0"/>
          <w:numId w:val="17"/>
        </w:num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Специальные конкурсы. Должны соответствовать теме </w:t>
      </w:r>
      <w:proofErr w:type="spellStart"/>
      <w:r w:rsidRPr="002222E8">
        <w:rPr>
          <w:rFonts w:ascii="Times New Roman" w:eastAsia="Times New Roman" w:hAnsi="Times New Roman" w:cs="Times New Roman"/>
          <w:color w:val="000000"/>
          <w:sz w:val="28"/>
          <w:szCs w:val="28"/>
          <w:lang w:eastAsia="ru-RU"/>
        </w:rPr>
        <w:t>КВНа</w:t>
      </w:r>
      <w:proofErr w:type="spellEnd"/>
      <w:r w:rsidRPr="002222E8">
        <w:rPr>
          <w:rFonts w:ascii="Times New Roman" w:eastAsia="Times New Roman" w:hAnsi="Times New Roman" w:cs="Times New Roman"/>
          <w:color w:val="000000"/>
          <w:sz w:val="28"/>
          <w:szCs w:val="28"/>
          <w:lang w:eastAsia="ru-RU"/>
        </w:rPr>
        <w:t>, их может быть несколько. Например, исторический конкурс, расшифровка ребуса и др.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Каждый конкурс оценивается жюри определенным количеством баллов, и после его окончания жюри объявляет результаты. В </w:t>
      </w:r>
      <w:proofErr w:type="spellStart"/>
      <w:r w:rsidRPr="002222E8">
        <w:rPr>
          <w:rFonts w:ascii="Times New Roman" w:eastAsia="Times New Roman" w:hAnsi="Times New Roman" w:cs="Times New Roman"/>
          <w:color w:val="000000"/>
          <w:sz w:val="28"/>
          <w:szCs w:val="28"/>
          <w:lang w:eastAsia="ru-RU"/>
        </w:rPr>
        <w:t>КВНе</w:t>
      </w:r>
      <w:proofErr w:type="spellEnd"/>
      <w:r w:rsidRPr="002222E8">
        <w:rPr>
          <w:rFonts w:ascii="Times New Roman" w:eastAsia="Times New Roman" w:hAnsi="Times New Roman" w:cs="Times New Roman"/>
          <w:color w:val="000000"/>
          <w:sz w:val="28"/>
          <w:szCs w:val="28"/>
          <w:lang w:eastAsia="ru-RU"/>
        </w:rPr>
        <w:t xml:space="preserve"> выигрывает та команда, которая набрала наибольшее количество баллов по результатам всех конкурсов.</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Математические </w:t>
      </w:r>
      <w:proofErr w:type="spellStart"/>
      <w:r w:rsidRPr="002222E8">
        <w:rPr>
          <w:rFonts w:ascii="Times New Roman" w:eastAsia="Times New Roman" w:hAnsi="Times New Roman" w:cs="Times New Roman"/>
          <w:color w:val="000000"/>
          <w:sz w:val="28"/>
          <w:szCs w:val="28"/>
          <w:lang w:eastAsia="ru-RU"/>
        </w:rPr>
        <w:t>КВНы</w:t>
      </w:r>
      <w:proofErr w:type="spellEnd"/>
      <w:r w:rsidRPr="002222E8">
        <w:rPr>
          <w:rFonts w:ascii="Times New Roman" w:eastAsia="Times New Roman" w:hAnsi="Times New Roman" w:cs="Times New Roman"/>
          <w:color w:val="000000"/>
          <w:sz w:val="28"/>
          <w:szCs w:val="28"/>
          <w:lang w:eastAsia="ru-RU"/>
        </w:rPr>
        <w:t xml:space="preserve"> имеет такую популярность из-за своей необычной формы проведения и из-за имеющейся на телевидении одноименной передачи, являющейся прообразом данного вида игр. В этой игре участники имеют возможность проявить не только свои математические, но и творческие способности. Школьники с удовольствием принимают участие в таких играх не только как участники, но и как зрители. Математические </w:t>
      </w:r>
      <w:proofErr w:type="spellStart"/>
      <w:proofErr w:type="gramStart"/>
      <w:r w:rsidRPr="002222E8">
        <w:rPr>
          <w:rFonts w:ascii="Times New Roman" w:eastAsia="Times New Roman" w:hAnsi="Times New Roman" w:cs="Times New Roman"/>
          <w:color w:val="000000"/>
          <w:sz w:val="28"/>
          <w:szCs w:val="28"/>
          <w:lang w:eastAsia="ru-RU"/>
        </w:rPr>
        <w:t>КВНы</w:t>
      </w:r>
      <w:proofErr w:type="spellEnd"/>
      <w:proofErr w:type="gramEnd"/>
      <w:r w:rsidRPr="002222E8">
        <w:rPr>
          <w:rFonts w:ascii="Times New Roman" w:eastAsia="Times New Roman" w:hAnsi="Times New Roman" w:cs="Times New Roman"/>
          <w:color w:val="000000"/>
          <w:sz w:val="28"/>
          <w:szCs w:val="28"/>
          <w:lang w:eastAsia="ru-RU"/>
        </w:rPr>
        <w:t xml:space="preserve"> таким образом способствуют развитию интереса к одному из труднейших школьных предметов – математике, которая в этой игре совсем не кажется трудной, а наоборот становиться интересной и занимательной.</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Игры-путешествия</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Такой тип игры отличается от остальных (в частности от игр по станциям) тем, что они проходят в отдельно взятом помещении, дети не ходят по станциям, а сидят на своих местах и принимают участие в предложенных им заданиях, отвечают на них. Игры-путешествия проходят обычно в театрализованной форме. Перед учащимися разыгрывается спектакль, в течение которого им необходимо выполнять некоторые задания, для того, чтобы помочь героям достичь их, узнают новые факты. Поэтому данный тип игр носит не только развлекательный характер, но и обучающий. Во время игры учащиеся могут мысленно попадать в другие страны, в различные выдуманные города, встречать необычных героев, что очень нравится им, вызывает у них положительные эмоции. Результатом игры является цель, достигнутая героями спектакля с помощью учеников, как таковых победителей в таких играх нет, а есть лишь один победитель – все участники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Такие игры проводятся в основном для младших классов. Такой тип игры как нельзя лучше подходит для детей младшего возраста, для того чтобы развить у них интерес к математике.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 такому виду игр можно отнести игру </w:t>
      </w:r>
      <w:r w:rsidRPr="002222E8">
        <w:rPr>
          <w:rFonts w:ascii="Times New Roman" w:eastAsia="Times New Roman" w:hAnsi="Times New Roman" w:cs="Times New Roman"/>
          <w:i/>
          <w:iCs/>
          <w:color w:val="000000"/>
          <w:sz w:val="28"/>
          <w:szCs w:val="28"/>
          <w:lang w:eastAsia="ru-RU"/>
        </w:rPr>
        <w:t xml:space="preserve">«Приключения </w:t>
      </w:r>
      <w:proofErr w:type="spellStart"/>
      <w:r w:rsidRPr="002222E8">
        <w:rPr>
          <w:rFonts w:ascii="Times New Roman" w:eastAsia="Times New Roman" w:hAnsi="Times New Roman" w:cs="Times New Roman"/>
          <w:i/>
          <w:iCs/>
          <w:color w:val="000000"/>
          <w:sz w:val="28"/>
          <w:szCs w:val="28"/>
          <w:lang w:eastAsia="ru-RU"/>
        </w:rPr>
        <w:t>Винни</w:t>
      </w:r>
      <w:proofErr w:type="spellEnd"/>
      <w:r w:rsidRPr="002222E8">
        <w:rPr>
          <w:rFonts w:ascii="Times New Roman" w:eastAsia="Times New Roman" w:hAnsi="Times New Roman" w:cs="Times New Roman"/>
          <w:i/>
          <w:iCs/>
          <w:color w:val="000000"/>
          <w:sz w:val="28"/>
          <w:szCs w:val="28"/>
          <w:lang w:eastAsia="ru-RU"/>
        </w:rPr>
        <w:t xml:space="preserve"> Пуха и Пяточка в стране математики»</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«В гостях у царицы математики»</w:t>
      </w:r>
      <w:r w:rsidRPr="002222E8">
        <w:rPr>
          <w:rFonts w:ascii="Times New Roman" w:eastAsia="Times New Roman" w:hAnsi="Times New Roman" w:cs="Times New Roman"/>
          <w:color w:val="000000"/>
          <w:sz w:val="28"/>
          <w:szCs w:val="28"/>
          <w:lang w:eastAsia="ru-RU"/>
        </w:rPr>
        <w:t> и другие.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Математические лабиринты</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Данный тип игр был назван так, потому что по свой структуре напоминает лабиринт, с его запутанными ходами. В лабиринте каждый правильно сделанный поворот, поможет тебе выбраться из лабиринта. А если ты сделал хоть один неправильный поворот, то и выбраться из лабиринта не сможешь. Точно также устроены и математические лабиринты. Каждое правильно решенное задание игры приближает вас к верному конечному результату игры, а единственная ошибка может привести к неверному. Игра проходит поэтапно. Ответ на задание в каждом этапе определяет, на какой этап игры нужно идти дальше. В итоге ты приходишь к конечному результату. Именно он и проверяется. Это может быть ответ на задание последнего этапа, либо какая-нибудь картинка и т.п. Если конечный результат не верный, то надо искать на каком из этапов игры была совершена ошибка и, следовательно, проходить часть лабиринта заново. Таким образом, участники игры учатся не только правильно решать задачи, но проверять свои решения, находить ошибки.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Лабиринты могут быть как подвижными, так и тихими, командными и индивидуальными. Их можно проводить по отдельно взятой теме, тем самым, контролируя усвоение учащимися материала. Они могут включать в себя различные занимательные задачи.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Участвуя в игре, участники упорно и настойчиво пытаются достичь правильного результата игры, старательно решают задания и проверяют их, умственно трудятся. У детей воспитывается соответствующие качества личности, развивается интерес к математике.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Математическая карусель</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 этому виду игр относится одна игра, которая так и называется </w:t>
      </w:r>
      <w:r w:rsidRPr="002222E8">
        <w:rPr>
          <w:rFonts w:ascii="Times New Roman" w:eastAsia="Times New Roman" w:hAnsi="Times New Roman" w:cs="Times New Roman"/>
          <w:i/>
          <w:iCs/>
          <w:color w:val="000000"/>
          <w:sz w:val="28"/>
          <w:szCs w:val="28"/>
          <w:lang w:eastAsia="ru-RU"/>
        </w:rPr>
        <w:t>«Математическая карусель»</w:t>
      </w:r>
      <w:r w:rsidRPr="002222E8">
        <w:rPr>
          <w:rFonts w:ascii="Times New Roman" w:eastAsia="Times New Roman" w:hAnsi="Times New Roman" w:cs="Times New Roman"/>
          <w:color w:val="000000"/>
          <w:sz w:val="28"/>
          <w:szCs w:val="28"/>
          <w:lang w:eastAsia="ru-RU"/>
        </w:rPr>
        <w:t xml:space="preserve">. Отнести ее к другим играм довольно таки сложно, так как она имеет отличительные от всех, свойственные только ей особенности. </w:t>
      </w:r>
      <w:proofErr w:type="gramStart"/>
      <w:r w:rsidRPr="002222E8">
        <w:rPr>
          <w:rFonts w:ascii="Times New Roman" w:eastAsia="Times New Roman" w:hAnsi="Times New Roman" w:cs="Times New Roman"/>
          <w:color w:val="000000"/>
          <w:sz w:val="28"/>
          <w:szCs w:val="28"/>
          <w:lang w:eastAsia="ru-RU"/>
        </w:rPr>
        <w:t>Поэтому</w:t>
      </w:r>
      <w:proofErr w:type="gramEnd"/>
      <w:r w:rsidRPr="002222E8">
        <w:rPr>
          <w:rFonts w:ascii="Times New Roman" w:eastAsia="Times New Roman" w:hAnsi="Times New Roman" w:cs="Times New Roman"/>
          <w:color w:val="000000"/>
          <w:sz w:val="28"/>
          <w:szCs w:val="28"/>
          <w:lang w:eastAsia="ru-RU"/>
        </w:rPr>
        <w:t xml:space="preserve"> по моему мнению ее следует отнести к отдельному виду математических игр.</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Игра является командной, проводиться обычно между несколькими классами, возможно даже между школами. Игра имеет два рубежа. Изначально команда находится на исходном рубеже. Важен так же порядок, в котором сидят участники команды, все ее участники должны иметь порядковый номер. Команде выдается задача. Если команда решит задачу, то первый ее участник отправляется на зачетный этап, где ему выдается зачетная задача, за которую команде и будут начисляться баллы. В это же время оставшиеся на исходном рубеже участники команды решают следующую задачу, правильное решение которой позволит перейти на зачетный рубеж следующему члену команды. Таким </w:t>
      </w:r>
      <w:proofErr w:type="gramStart"/>
      <w:r w:rsidRPr="002222E8">
        <w:rPr>
          <w:rFonts w:ascii="Times New Roman" w:eastAsia="Times New Roman" w:hAnsi="Times New Roman" w:cs="Times New Roman"/>
          <w:color w:val="000000"/>
          <w:sz w:val="28"/>
          <w:szCs w:val="28"/>
          <w:lang w:eastAsia="ru-RU"/>
        </w:rPr>
        <w:t>образом</w:t>
      </w:r>
      <w:proofErr w:type="gramEnd"/>
      <w:r w:rsidRPr="002222E8">
        <w:rPr>
          <w:rFonts w:ascii="Times New Roman" w:eastAsia="Times New Roman" w:hAnsi="Times New Roman" w:cs="Times New Roman"/>
          <w:color w:val="000000"/>
          <w:sz w:val="28"/>
          <w:szCs w:val="28"/>
          <w:lang w:eastAsia="ru-RU"/>
        </w:rPr>
        <w:t xml:space="preserve"> на зачетном рубеже зачетные задачи будут решать больше учеников. И так далее. Если же на зачетном рубеже ученики не правильно решают задачу, то участник с наименьшим порядковым номером возвращается на исходный рубеж. Вот </w:t>
      </w:r>
      <w:proofErr w:type="gramStart"/>
      <w:r w:rsidRPr="002222E8">
        <w:rPr>
          <w:rFonts w:ascii="Times New Roman" w:eastAsia="Times New Roman" w:hAnsi="Times New Roman" w:cs="Times New Roman"/>
          <w:color w:val="000000"/>
          <w:sz w:val="28"/>
          <w:szCs w:val="28"/>
          <w:lang w:eastAsia="ru-RU"/>
        </w:rPr>
        <w:t>поэтому то</w:t>
      </w:r>
      <w:proofErr w:type="gramEnd"/>
      <w:r w:rsidRPr="002222E8">
        <w:rPr>
          <w:rFonts w:ascii="Times New Roman" w:eastAsia="Times New Roman" w:hAnsi="Times New Roman" w:cs="Times New Roman"/>
          <w:color w:val="000000"/>
          <w:sz w:val="28"/>
          <w:szCs w:val="28"/>
          <w:lang w:eastAsia="ru-RU"/>
        </w:rPr>
        <w:t xml:space="preserve"> игра и называется «Математической каруселью», так как в ней постоянно происходит круговое движение участников.</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За каждой командой должен следить отдельный человек (или за двумя командами), он же проверяет правильность решения задач, и соблюдение всех правил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такой игре принимают участие обычно сильные, увлекающиеся математикой, ученики. Их привлекает к участию в ней необычность самой игры, трудность предложенных задач и сложность получения баллов. Ведь баллы засчитываются только за решение задач на зачетном рубеже, которые обычно сложнее, чем на исходном рубеже. Познавательный интерес к математике у таких детей становиться еще больше.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Математические бои</w:t>
      </w:r>
      <w:r w:rsidRPr="002222E8">
        <w:rPr>
          <w:rFonts w:ascii="Times New Roman" w:eastAsia="Times New Roman" w:hAnsi="Times New Roman" w:cs="Times New Roman"/>
          <w:color w:val="000000"/>
          <w:sz w:val="28"/>
          <w:szCs w:val="28"/>
          <w:lang w:eastAsia="ru-RU"/>
        </w:rPr>
        <w:t>.</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 такому виду игр относят непосредственно сам </w:t>
      </w:r>
      <w:r w:rsidRPr="002222E8">
        <w:rPr>
          <w:rFonts w:ascii="Times New Roman" w:eastAsia="Times New Roman" w:hAnsi="Times New Roman" w:cs="Times New Roman"/>
          <w:i/>
          <w:iCs/>
          <w:color w:val="000000"/>
          <w:sz w:val="28"/>
          <w:szCs w:val="28"/>
          <w:lang w:eastAsia="ru-RU"/>
        </w:rPr>
        <w:t>«Математический бой»</w:t>
      </w:r>
      <w:r w:rsidRPr="002222E8">
        <w:rPr>
          <w:rFonts w:ascii="Times New Roman" w:eastAsia="Times New Roman" w:hAnsi="Times New Roman" w:cs="Times New Roman"/>
          <w:color w:val="000000"/>
          <w:sz w:val="28"/>
          <w:szCs w:val="28"/>
          <w:lang w:eastAsia="ru-RU"/>
        </w:rPr>
        <w:t>, </w:t>
      </w:r>
      <w:r w:rsidRPr="002222E8">
        <w:rPr>
          <w:rFonts w:ascii="Times New Roman" w:eastAsia="Times New Roman" w:hAnsi="Times New Roman" w:cs="Times New Roman"/>
          <w:i/>
          <w:iCs/>
          <w:color w:val="000000"/>
          <w:sz w:val="28"/>
          <w:szCs w:val="28"/>
          <w:lang w:eastAsia="ru-RU"/>
        </w:rPr>
        <w:t>«Морской бой»</w:t>
      </w:r>
      <w:r w:rsidRPr="002222E8">
        <w:rPr>
          <w:rFonts w:ascii="Times New Roman" w:eastAsia="Times New Roman" w:hAnsi="Times New Roman" w:cs="Times New Roman"/>
          <w:color w:val="000000"/>
          <w:sz w:val="28"/>
          <w:szCs w:val="28"/>
          <w:lang w:eastAsia="ru-RU"/>
        </w:rPr>
        <w:t>, различные баталии.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таких боях обычно участвуют две команды, которые соревнуются между собой в уровне имеющихся у них математических знаниях. Участвуют в боях обычно самые сильные и способные ученики в классе, по отношению к математике.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В таких играх также важно не только хорошо уметь решать задачи, но и правильно выбрать стратегию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Правила математического боя:</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Игра состоит из двух частей. Сначала команды получают условия задач и определенное время на их решение. По истечении этого времени начинается собственно и сам бой. Бой состоит из нескольких раундов. В начале каждого раунда одна из команд вызывает другую на одну из задач, решения которых еще не рассказывались. После этого вызванная команда сообщает, принимает ли она вызов, то есть согласна ли рассказывать решение этой задачи. Если да, то она выставляет докладчика, который должен рассказать решение, а вызвавшая команда выставляет оппонента, обязанности которого – искать в решении ошибки. Если нет, то докладчика </w:t>
      </w:r>
      <w:proofErr w:type="gramStart"/>
      <w:r w:rsidRPr="002222E8">
        <w:rPr>
          <w:rFonts w:ascii="Times New Roman" w:eastAsia="Times New Roman" w:hAnsi="Times New Roman" w:cs="Times New Roman"/>
          <w:color w:val="000000"/>
          <w:sz w:val="28"/>
          <w:szCs w:val="28"/>
          <w:lang w:eastAsia="ru-RU"/>
        </w:rPr>
        <w:t>обязана</w:t>
      </w:r>
      <w:proofErr w:type="gramEnd"/>
      <w:r w:rsidRPr="002222E8">
        <w:rPr>
          <w:rFonts w:ascii="Times New Roman" w:eastAsia="Times New Roman" w:hAnsi="Times New Roman" w:cs="Times New Roman"/>
          <w:color w:val="000000"/>
          <w:sz w:val="28"/>
          <w:szCs w:val="28"/>
          <w:lang w:eastAsia="ru-RU"/>
        </w:rPr>
        <w:t xml:space="preserve"> выставить команд, которая вызвала, а отказавшаяся выставить оппонента.</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Ход раунда: В начале раунда докладчик рассказывает решение. Пока доклад не окончен, оппонент может задавать вопросы только с согласия докладчика. После окончания доклада оппонент имеет право задавать вопросы докладчику. Если в течение минуты оппонент не задал ни одного вопроса, то считается, что у него нет вопросов. Если докладчик в течение минуты не начинает отвечать на вопрос, то считается, что у него нет ответа. После окончания диалога докладчика и оппонента жюри задает свои вопросы. При необходимости оно может вмешиваться и раньше.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Если по ходу дискуссии жюри установило, что оппонент доказал отсутствие у докладчика решения и ранее не произошел отказ от вызова, то возможны два варианта. Если вызов на этот раунд был принят, то оппонент получает право (но не обязан) рассказать свое решение. Если оппонент взялся рассказывать свое решение, то происходит полная перемена ролей: бывший докладчик становится оппонентом и может зарабатывать баллы за оппонирование. Если же вызов на этот раунд был принят, то говорят, что вызов был не корректным. В этом случае перемена ролей не происходит, а команда, вызывавшая некорректно, должна снова вызывать соперника в следующем раунде. Во всех остальных случаях в следующем раунде вызывает та команда, которая была вызвана в текущем раунде.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Каждая задача оценивается в 12 баллов, которые по итогам раунда распределяются между докладчиком, оппонентом и жюри.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Бой заканчивается, когда не остается </w:t>
      </w:r>
      <w:proofErr w:type="spellStart"/>
      <w:r w:rsidRPr="002222E8">
        <w:rPr>
          <w:rFonts w:ascii="Times New Roman" w:eastAsia="Times New Roman" w:hAnsi="Times New Roman" w:cs="Times New Roman"/>
          <w:color w:val="000000"/>
          <w:sz w:val="28"/>
          <w:szCs w:val="28"/>
          <w:lang w:eastAsia="ru-RU"/>
        </w:rPr>
        <w:t>необсужденных</w:t>
      </w:r>
      <w:proofErr w:type="spellEnd"/>
      <w:r w:rsidRPr="002222E8">
        <w:rPr>
          <w:rFonts w:ascii="Times New Roman" w:eastAsia="Times New Roman" w:hAnsi="Times New Roman" w:cs="Times New Roman"/>
          <w:color w:val="000000"/>
          <w:sz w:val="28"/>
          <w:szCs w:val="28"/>
          <w:lang w:eastAsia="ru-RU"/>
        </w:rPr>
        <w:t xml:space="preserve"> задач либо когда одна из команд отказывается от вызова, а другая команда отказывается рассказывать решение оставшихся задач.</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Если по окончании боя результаты команд отличаются не больше чем на 3 балла, то считается, что бой закончился вничью. В противном случае побеждает та команда, которая набрала больше баллов. Может в игре выиграть и жюри.</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Этот вид игры являются довольно таки необычными и позволяют привлечь школьников к внеклассной работе по математике, развить их познавательный интерес к предмету.</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b/>
          <w:bCs/>
          <w:color w:val="000000"/>
          <w:sz w:val="28"/>
          <w:szCs w:val="28"/>
          <w:u w:val="single"/>
          <w:lang w:eastAsia="ru-RU"/>
        </w:rPr>
        <w:t>Разновозрастные игры.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Этот вид игры проводится в основном между разновозрастными командами в малокомплектной школе. Например, игра </w:t>
      </w:r>
      <w:r w:rsidRPr="002222E8">
        <w:rPr>
          <w:rFonts w:ascii="Times New Roman" w:eastAsia="Times New Roman" w:hAnsi="Times New Roman" w:cs="Times New Roman"/>
          <w:i/>
          <w:iCs/>
          <w:color w:val="000000"/>
          <w:sz w:val="28"/>
          <w:szCs w:val="28"/>
          <w:lang w:eastAsia="ru-RU"/>
        </w:rPr>
        <w:t>«Математический хоккей»</w:t>
      </w:r>
      <w:r w:rsidRPr="002222E8">
        <w:rPr>
          <w:rFonts w:ascii="Times New Roman" w:eastAsia="Times New Roman" w:hAnsi="Times New Roman" w:cs="Times New Roman"/>
          <w:color w:val="000000"/>
          <w:sz w:val="28"/>
          <w:szCs w:val="28"/>
          <w:lang w:eastAsia="ru-RU"/>
        </w:rPr>
        <w:t>. Правила этой игры таковы:</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r w:rsidRPr="002222E8">
        <w:rPr>
          <w:rFonts w:ascii="Times New Roman" w:eastAsia="Times New Roman" w:hAnsi="Times New Roman" w:cs="Times New Roman"/>
          <w:color w:val="000000"/>
          <w:sz w:val="28"/>
          <w:szCs w:val="28"/>
          <w:lang w:eastAsia="ru-RU"/>
        </w:rPr>
        <w:t xml:space="preserve">Игра проводится для нескольких команд. Команда состоит не менее чем из 6 человек. Игра напоминает настоящий хоккей. Отличие лишь в том, что команд в игре может участвовать больше, чем в обычном хоккее (больше двух), и бьются они </w:t>
      </w:r>
      <w:proofErr w:type="gramStart"/>
      <w:r w:rsidRPr="002222E8">
        <w:rPr>
          <w:rFonts w:ascii="Times New Roman" w:eastAsia="Times New Roman" w:hAnsi="Times New Roman" w:cs="Times New Roman"/>
          <w:color w:val="000000"/>
          <w:sz w:val="28"/>
          <w:szCs w:val="28"/>
          <w:lang w:eastAsia="ru-RU"/>
        </w:rPr>
        <w:t>не друг</w:t>
      </w:r>
      <w:proofErr w:type="gramEnd"/>
      <w:r w:rsidRPr="002222E8">
        <w:rPr>
          <w:rFonts w:ascii="Times New Roman" w:eastAsia="Times New Roman" w:hAnsi="Times New Roman" w:cs="Times New Roman"/>
          <w:color w:val="000000"/>
          <w:sz w:val="28"/>
          <w:szCs w:val="28"/>
          <w:lang w:eastAsia="ru-RU"/>
        </w:rPr>
        <w:t xml:space="preserve"> против друга. Задача каждой команды не допустить, чтобы в ее ворота забили гол. Выигрывает та команда, которой это лучше удалось по сравнению с остальными. Встреча может проходить в классной комнате. Каждая команда занимает один ряд. «Выбрасывание шайбы» состоит в том, что командам сообщается условие первой задачи: либо читается вслух, либо условие пишется на доске. В течение 5 минут ее решает «центральный нападающий» - ученик 5 класса, сидящий за первой партой. Если пятиклассник ее решит, то считается, что «шайба» отбита. Если же не решит, то решение дают «два крайних нападающих» - ученики 6 класса. Если и они не решат в течение 2-3 минут, то судейская бригада, в которую целесообразно включить девятиклассников, предлагает дать решение двум «защитникам» - ученикам 7 класса. И если они «шайбу не отобьют», то вся надежда на «вратаря» - ученика 8 класса. Для этого выбирается наиболее подготовленный ученик. В случае его неудачи «шайба» считается заброшенной в «ворота» команды. «Шайбы» вбрасываются через каждые 3-5 минут, чтобы поддерживать темп игры. Внешняя занимательность игры возбуждает интерес школьников к математике.</w:t>
      </w:r>
    </w:p>
    <w:p w:rsidR="002222E8" w:rsidRPr="002222E8" w:rsidRDefault="002222E8" w:rsidP="002222E8">
      <w:pPr>
        <w:spacing w:before="100" w:beforeAutospacing="1" w:after="100" w:afterAutospacing="1"/>
        <w:jc w:val="both"/>
        <w:rPr>
          <w:rFonts w:ascii="Times New Roman" w:eastAsia="Times New Roman" w:hAnsi="Times New Roman" w:cs="Times New Roman"/>
          <w:color w:val="000000"/>
          <w:sz w:val="28"/>
          <w:szCs w:val="28"/>
          <w:lang w:eastAsia="ru-RU"/>
        </w:rPr>
      </w:pPr>
      <w:proofErr w:type="gramStart"/>
      <w:r w:rsidRPr="002222E8">
        <w:rPr>
          <w:rFonts w:ascii="Times New Roman" w:eastAsia="Times New Roman" w:hAnsi="Times New Roman" w:cs="Times New Roman"/>
          <w:color w:val="000000"/>
          <w:sz w:val="28"/>
          <w:szCs w:val="28"/>
          <w:lang w:eastAsia="ru-RU"/>
        </w:rPr>
        <w:t>Выше перечисленные</w:t>
      </w:r>
      <w:proofErr w:type="gramEnd"/>
      <w:r w:rsidRPr="002222E8">
        <w:rPr>
          <w:rFonts w:ascii="Times New Roman" w:eastAsia="Times New Roman" w:hAnsi="Times New Roman" w:cs="Times New Roman"/>
          <w:color w:val="000000"/>
          <w:sz w:val="28"/>
          <w:szCs w:val="28"/>
          <w:lang w:eastAsia="ru-RU"/>
        </w:rPr>
        <w:t xml:space="preserve"> виды игр могут переплетаться, игра может сочетать в себе элементы разных игр. В связи с этим, на практике наблюдается многообразие математических игр. Проведение внеклассных занятий в форме математических игр позволит их разнообразить, привлечь к ним разные группы учащихся: интересующихся математикой, не проявляющих явного интереса, слабых, сильных и т.п. Правильно выбранный вид математической игры с учетом возраста и типа учащихся способствует привлечению большего числа школьников к внеклассной работе по математике, возникновения у них интереса к предмету.</w:t>
      </w:r>
    </w:p>
    <w:p w:rsidR="002222E8" w:rsidRDefault="002222E8" w:rsidP="002222E8">
      <w:pPr>
        <w:jc w:val="both"/>
        <w:rPr>
          <w:rFonts w:ascii="Times New Roman" w:hAnsi="Times New Roman" w:cs="Times New Roman"/>
          <w:sz w:val="28"/>
          <w:szCs w:val="28"/>
        </w:rPr>
      </w:pPr>
    </w:p>
    <w:p w:rsidR="002222E8" w:rsidRPr="007039E0" w:rsidRDefault="002222E8" w:rsidP="002222E8">
      <w:pPr>
        <w:rPr>
          <w:rFonts w:ascii="Times New Roman" w:hAnsi="Times New Roman" w:cs="Times New Roman"/>
          <w:b/>
          <w:sz w:val="28"/>
          <w:szCs w:val="28"/>
        </w:rPr>
      </w:pPr>
      <w:r w:rsidRPr="007039E0">
        <w:rPr>
          <w:rFonts w:ascii="Times New Roman" w:hAnsi="Times New Roman" w:cs="Times New Roman"/>
          <w:b/>
          <w:sz w:val="28"/>
          <w:szCs w:val="28"/>
        </w:rPr>
        <w:t>Литература:</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proofErr w:type="spellStart"/>
      <w:r w:rsidRPr="007039E0">
        <w:rPr>
          <w:rFonts w:ascii="Times New Roman" w:hAnsi="Times New Roman" w:cs="Times New Roman"/>
          <w:sz w:val="28"/>
          <w:szCs w:val="28"/>
        </w:rPr>
        <w:t>Темербекова</w:t>
      </w:r>
      <w:proofErr w:type="spellEnd"/>
      <w:r w:rsidRPr="007039E0">
        <w:rPr>
          <w:rFonts w:ascii="Times New Roman" w:hAnsi="Times New Roman" w:cs="Times New Roman"/>
          <w:sz w:val="28"/>
          <w:szCs w:val="28"/>
        </w:rPr>
        <w:t xml:space="preserve">, А. А. Методика обучения математике: учебное пособие / А. А. </w:t>
      </w:r>
      <w:proofErr w:type="spellStart"/>
      <w:r w:rsidRPr="007039E0">
        <w:rPr>
          <w:rFonts w:ascii="Times New Roman" w:hAnsi="Times New Roman" w:cs="Times New Roman"/>
          <w:sz w:val="28"/>
          <w:szCs w:val="28"/>
        </w:rPr>
        <w:t>Темербекова</w:t>
      </w:r>
      <w:proofErr w:type="spellEnd"/>
      <w:r w:rsidRPr="007039E0">
        <w:rPr>
          <w:rFonts w:ascii="Times New Roman" w:hAnsi="Times New Roman" w:cs="Times New Roman"/>
          <w:sz w:val="28"/>
          <w:szCs w:val="28"/>
        </w:rPr>
        <w:t xml:space="preserve">, И. В. Чугунова, Г. А. </w:t>
      </w:r>
      <w:proofErr w:type="spellStart"/>
      <w:r w:rsidRPr="007039E0">
        <w:rPr>
          <w:rFonts w:ascii="Times New Roman" w:hAnsi="Times New Roman" w:cs="Times New Roman"/>
          <w:sz w:val="28"/>
          <w:szCs w:val="28"/>
        </w:rPr>
        <w:t>Байгонакова</w:t>
      </w:r>
      <w:proofErr w:type="spellEnd"/>
      <w:r w:rsidRPr="007039E0">
        <w:rPr>
          <w:rFonts w:ascii="Times New Roman" w:hAnsi="Times New Roman" w:cs="Times New Roman"/>
          <w:sz w:val="28"/>
          <w:szCs w:val="28"/>
        </w:rPr>
        <w:t xml:space="preserve">. — Санкт-Петербург: Лань, 2015. — 512 с. — ISBN 978-5-8114-1701-8. — Текст: электронный // Лань: электронно-библиотечная система. — URL: https://e.lanbook.com/book/56173 (дата обращения: 11.04.2026). — Режим доступа: для </w:t>
      </w:r>
      <w:proofErr w:type="spellStart"/>
      <w:r w:rsidRPr="007039E0">
        <w:rPr>
          <w:rFonts w:ascii="Times New Roman" w:hAnsi="Times New Roman" w:cs="Times New Roman"/>
          <w:sz w:val="28"/>
          <w:szCs w:val="28"/>
        </w:rPr>
        <w:t>авториз</w:t>
      </w:r>
      <w:proofErr w:type="spellEnd"/>
      <w:r w:rsidRPr="007039E0">
        <w:rPr>
          <w:rFonts w:ascii="Times New Roman" w:hAnsi="Times New Roman" w:cs="Times New Roman"/>
          <w:sz w:val="28"/>
          <w:szCs w:val="28"/>
        </w:rPr>
        <w:t>. пользователей.</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r w:rsidRPr="007039E0">
        <w:rPr>
          <w:rFonts w:ascii="Times New Roman" w:hAnsi="Times New Roman" w:cs="Times New Roman"/>
          <w:sz w:val="28"/>
          <w:szCs w:val="28"/>
        </w:rPr>
        <w:t xml:space="preserve">Шаповалов, А. В. Как готовиться к математическим боям. 400 задач Турниров имени А.П. Савина / А. В. Шаповалов, Л. Э. Медников. — Москва: МЦНМО, 2016. — 252 с. — ISBN 978-5-4439-2325-3. — Текст: электронный // Лань: электронно-библиотечная система. — URL: https://e.lanbook.com/book/80118 (дата обращения: 11.04.2026). — Режим доступа: для </w:t>
      </w:r>
      <w:proofErr w:type="spellStart"/>
      <w:r w:rsidRPr="007039E0">
        <w:rPr>
          <w:rFonts w:ascii="Times New Roman" w:hAnsi="Times New Roman" w:cs="Times New Roman"/>
          <w:sz w:val="28"/>
          <w:szCs w:val="28"/>
        </w:rPr>
        <w:t>авториз</w:t>
      </w:r>
      <w:proofErr w:type="spellEnd"/>
      <w:r w:rsidRPr="007039E0">
        <w:rPr>
          <w:rFonts w:ascii="Times New Roman" w:hAnsi="Times New Roman" w:cs="Times New Roman"/>
          <w:sz w:val="28"/>
          <w:szCs w:val="28"/>
        </w:rPr>
        <w:t>. пользователей.</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r w:rsidRPr="007039E0">
        <w:rPr>
          <w:rFonts w:ascii="Times New Roman" w:hAnsi="Times New Roman" w:cs="Times New Roman"/>
          <w:sz w:val="28"/>
          <w:szCs w:val="28"/>
        </w:rPr>
        <w:t>Внеурочная деятельность: содержание и технологии реализации</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методическое пособие / А. А. </w:t>
      </w:r>
      <w:proofErr w:type="spellStart"/>
      <w:r w:rsidRPr="007039E0">
        <w:rPr>
          <w:rFonts w:ascii="Times New Roman" w:hAnsi="Times New Roman" w:cs="Times New Roman"/>
          <w:sz w:val="28"/>
          <w:szCs w:val="28"/>
        </w:rPr>
        <w:t>Азбель</w:t>
      </w:r>
      <w:proofErr w:type="spellEnd"/>
      <w:r w:rsidRPr="007039E0">
        <w:rPr>
          <w:rFonts w:ascii="Times New Roman" w:hAnsi="Times New Roman" w:cs="Times New Roman"/>
          <w:sz w:val="28"/>
          <w:szCs w:val="28"/>
        </w:rPr>
        <w:t xml:space="preserve">, И. Ю. Алексашина, Н. Г. </w:t>
      </w:r>
      <w:proofErr w:type="spellStart"/>
      <w:r w:rsidRPr="007039E0">
        <w:rPr>
          <w:rFonts w:ascii="Times New Roman" w:hAnsi="Times New Roman" w:cs="Times New Roman"/>
          <w:sz w:val="28"/>
          <w:szCs w:val="28"/>
        </w:rPr>
        <w:t>Базина</w:t>
      </w:r>
      <w:proofErr w:type="spellEnd"/>
      <w:r w:rsidRPr="007039E0">
        <w:rPr>
          <w:rFonts w:ascii="Times New Roman" w:hAnsi="Times New Roman" w:cs="Times New Roman"/>
          <w:sz w:val="28"/>
          <w:szCs w:val="28"/>
        </w:rPr>
        <w:t xml:space="preserve"> [и др.] ; под редакцией И. В. </w:t>
      </w:r>
      <w:proofErr w:type="spellStart"/>
      <w:r w:rsidRPr="007039E0">
        <w:rPr>
          <w:rFonts w:ascii="Times New Roman" w:hAnsi="Times New Roman" w:cs="Times New Roman"/>
          <w:sz w:val="28"/>
          <w:szCs w:val="28"/>
        </w:rPr>
        <w:t>Муштавинской</w:t>
      </w:r>
      <w:proofErr w:type="spellEnd"/>
      <w:r w:rsidRPr="007039E0">
        <w:rPr>
          <w:rFonts w:ascii="Times New Roman" w:hAnsi="Times New Roman" w:cs="Times New Roman"/>
          <w:sz w:val="28"/>
          <w:szCs w:val="28"/>
        </w:rPr>
        <w:t>, Т. С. Кузнецовой. — Санкт-Петербург</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КАРО, 2023. — 256 </w:t>
      </w:r>
      <w:proofErr w:type="spellStart"/>
      <w:r w:rsidRPr="007039E0">
        <w:rPr>
          <w:rFonts w:ascii="Times New Roman" w:hAnsi="Times New Roman" w:cs="Times New Roman"/>
          <w:sz w:val="28"/>
          <w:szCs w:val="28"/>
        </w:rPr>
        <w:t>c</w:t>
      </w:r>
      <w:proofErr w:type="spellEnd"/>
      <w:r w:rsidRPr="007039E0">
        <w:rPr>
          <w:rFonts w:ascii="Times New Roman" w:hAnsi="Times New Roman" w:cs="Times New Roman"/>
          <w:sz w:val="28"/>
          <w:szCs w:val="28"/>
        </w:rPr>
        <w:t xml:space="preserve">. — ISBN 978-5-9925-1121-5. — Текст: электронный // Цифровой образовательный ресурс IPR SMART: [сайт]. — URL: https://www.iprbookshop.ru/131887.html (дата обращения: 11.04.2026). — Режим доступа: для </w:t>
      </w:r>
      <w:proofErr w:type="spellStart"/>
      <w:r w:rsidRPr="007039E0">
        <w:rPr>
          <w:rFonts w:ascii="Times New Roman" w:hAnsi="Times New Roman" w:cs="Times New Roman"/>
          <w:sz w:val="28"/>
          <w:szCs w:val="28"/>
        </w:rPr>
        <w:t>авторизир</w:t>
      </w:r>
      <w:proofErr w:type="spellEnd"/>
      <w:r w:rsidRPr="007039E0">
        <w:rPr>
          <w:rFonts w:ascii="Times New Roman" w:hAnsi="Times New Roman" w:cs="Times New Roman"/>
          <w:sz w:val="28"/>
          <w:szCs w:val="28"/>
        </w:rPr>
        <w:t>. пользователей</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r w:rsidRPr="007039E0">
        <w:rPr>
          <w:rFonts w:ascii="Times New Roman" w:hAnsi="Times New Roman" w:cs="Times New Roman"/>
          <w:sz w:val="28"/>
          <w:szCs w:val="28"/>
        </w:rPr>
        <w:t>Янушевский, В. Н. Методика и организация проектной деятельности в школе. 5–9 классы: учебно-методическое пособие / В. Н. Янушевский. — Москва</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w:t>
      </w:r>
      <w:proofErr w:type="spellStart"/>
      <w:r w:rsidRPr="007039E0">
        <w:rPr>
          <w:rFonts w:ascii="Times New Roman" w:hAnsi="Times New Roman" w:cs="Times New Roman"/>
          <w:sz w:val="28"/>
          <w:szCs w:val="28"/>
        </w:rPr>
        <w:t>Владос</w:t>
      </w:r>
      <w:proofErr w:type="spellEnd"/>
      <w:r w:rsidRPr="007039E0">
        <w:rPr>
          <w:rFonts w:ascii="Times New Roman" w:hAnsi="Times New Roman" w:cs="Times New Roman"/>
          <w:sz w:val="28"/>
          <w:szCs w:val="28"/>
        </w:rPr>
        <w:t>, 2015. — 126 с. — ISBN 978-5-691-02195-4. — Текст: электронный // Лань</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электронно-библиотечная система. — URL: https://e.lanbook.com/book/96394 (дата обращения: 11.04.2026). — Режим доступа: для </w:t>
      </w:r>
      <w:proofErr w:type="spellStart"/>
      <w:r w:rsidRPr="007039E0">
        <w:rPr>
          <w:rFonts w:ascii="Times New Roman" w:hAnsi="Times New Roman" w:cs="Times New Roman"/>
          <w:sz w:val="28"/>
          <w:szCs w:val="28"/>
        </w:rPr>
        <w:t>авториз</w:t>
      </w:r>
      <w:proofErr w:type="spellEnd"/>
      <w:r w:rsidRPr="007039E0">
        <w:rPr>
          <w:rFonts w:ascii="Times New Roman" w:hAnsi="Times New Roman" w:cs="Times New Roman"/>
          <w:sz w:val="28"/>
          <w:szCs w:val="28"/>
        </w:rPr>
        <w:t>. пользователей.</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r w:rsidRPr="007039E0">
        <w:rPr>
          <w:rFonts w:ascii="Times New Roman" w:hAnsi="Times New Roman" w:cs="Times New Roman"/>
          <w:sz w:val="28"/>
          <w:szCs w:val="28"/>
        </w:rPr>
        <w:t>Организация проектной деятельности в школе в свете требований ФГОС</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учебно-методическое пособие / А. В. </w:t>
      </w:r>
      <w:proofErr w:type="spellStart"/>
      <w:r w:rsidRPr="007039E0">
        <w:rPr>
          <w:rFonts w:ascii="Times New Roman" w:hAnsi="Times New Roman" w:cs="Times New Roman"/>
          <w:sz w:val="28"/>
          <w:szCs w:val="28"/>
        </w:rPr>
        <w:t>Роготнева</w:t>
      </w:r>
      <w:proofErr w:type="spellEnd"/>
      <w:r w:rsidRPr="007039E0">
        <w:rPr>
          <w:rFonts w:ascii="Times New Roman" w:hAnsi="Times New Roman" w:cs="Times New Roman"/>
          <w:sz w:val="28"/>
          <w:szCs w:val="28"/>
        </w:rPr>
        <w:t xml:space="preserve">, Л. Н. Тарасова, С. М. </w:t>
      </w:r>
      <w:proofErr w:type="spellStart"/>
      <w:r w:rsidRPr="007039E0">
        <w:rPr>
          <w:rFonts w:ascii="Times New Roman" w:hAnsi="Times New Roman" w:cs="Times New Roman"/>
          <w:sz w:val="28"/>
          <w:szCs w:val="28"/>
        </w:rPr>
        <w:t>Никульшин</w:t>
      </w:r>
      <w:proofErr w:type="spellEnd"/>
      <w:r w:rsidRPr="007039E0">
        <w:rPr>
          <w:rFonts w:ascii="Times New Roman" w:hAnsi="Times New Roman" w:cs="Times New Roman"/>
          <w:sz w:val="28"/>
          <w:szCs w:val="28"/>
        </w:rPr>
        <w:t xml:space="preserve">, Е. А. </w:t>
      </w:r>
      <w:proofErr w:type="spellStart"/>
      <w:r w:rsidRPr="007039E0">
        <w:rPr>
          <w:rFonts w:ascii="Times New Roman" w:hAnsi="Times New Roman" w:cs="Times New Roman"/>
          <w:sz w:val="28"/>
          <w:szCs w:val="28"/>
        </w:rPr>
        <w:t>Гуренкова</w:t>
      </w:r>
      <w:proofErr w:type="spellEnd"/>
      <w:r w:rsidRPr="007039E0">
        <w:rPr>
          <w:rFonts w:ascii="Times New Roman" w:hAnsi="Times New Roman" w:cs="Times New Roman"/>
          <w:sz w:val="28"/>
          <w:szCs w:val="28"/>
        </w:rPr>
        <w:t xml:space="preserve">. — Москва: </w:t>
      </w:r>
      <w:proofErr w:type="spellStart"/>
      <w:r w:rsidRPr="007039E0">
        <w:rPr>
          <w:rFonts w:ascii="Times New Roman" w:hAnsi="Times New Roman" w:cs="Times New Roman"/>
          <w:sz w:val="28"/>
          <w:szCs w:val="28"/>
        </w:rPr>
        <w:t>Владос</w:t>
      </w:r>
      <w:proofErr w:type="spellEnd"/>
      <w:r w:rsidRPr="007039E0">
        <w:rPr>
          <w:rFonts w:ascii="Times New Roman" w:hAnsi="Times New Roman" w:cs="Times New Roman"/>
          <w:sz w:val="28"/>
          <w:szCs w:val="28"/>
        </w:rPr>
        <w:t>, 2015. — 119 с. — ISBN 978-5-691-02163-3. — Текст: электронный // Лань</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электронно-библиотечная система. — URL: https://e.lanbook.com/book/96392 (дата обращения: 11.04.2026). — Режим доступа: для </w:t>
      </w:r>
      <w:proofErr w:type="spellStart"/>
      <w:r w:rsidRPr="007039E0">
        <w:rPr>
          <w:rFonts w:ascii="Times New Roman" w:hAnsi="Times New Roman" w:cs="Times New Roman"/>
          <w:sz w:val="28"/>
          <w:szCs w:val="28"/>
        </w:rPr>
        <w:t>авториз</w:t>
      </w:r>
      <w:proofErr w:type="spellEnd"/>
      <w:r w:rsidRPr="007039E0">
        <w:rPr>
          <w:rFonts w:ascii="Times New Roman" w:hAnsi="Times New Roman" w:cs="Times New Roman"/>
          <w:sz w:val="28"/>
          <w:szCs w:val="28"/>
        </w:rPr>
        <w:t>. пользователей.</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r w:rsidRPr="007039E0">
        <w:rPr>
          <w:rFonts w:ascii="Times New Roman" w:hAnsi="Times New Roman" w:cs="Times New Roman"/>
          <w:sz w:val="28"/>
          <w:szCs w:val="28"/>
        </w:rPr>
        <w:t>Медников, Л. Э. Турнир городов: мир математики в задачах</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справочник / Л. Э. Медников, А. В. Шаповалов. — Москва: МЦНМО, 2016. — 478 с. — ISBN 978-5-4439-2367-3. — Текст: электронный // Лань</w:t>
      </w:r>
      <w:proofErr w:type="gramStart"/>
      <w:r w:rsidRPr="007039E0">
        <w:rPr>
          <w:rFonts w:ascii="Times New Roman" w:hAnsi="Times New Roman" w:cs="Times New Roman"/>
          <w:sz w:val="28"/>
          <w:szCs w:val="28"/>
        </w:rPr>
        <w:t xml:space="preserve"> :</w:t>
      </w:r>
      <w:proofErr w:type="gramEnd"/>
      <w:r w:rsidRPr="007039E0">
        <w:rPr>
          <w:rFonts w:ascii="Times New Roman" w:hAnsi="Times New Roman" w:cs="Times New Roman"/>
          <w:sz w:val="28"/>
          <w:szCs w:val="28"/>
        </w:rPr>
        <w:t xml:space="preserve"> электронно-библиотечная система. — URL: https://e.lanbook.com/book/80119 (дата обращения: 11.04.2026). — Режим доступа: для </w:t>
      </w:r>
      <w:proofErr w:type="spellStart"/>
      <w:r w:rsidRPr="007039E0">
        <w:rPr>
          <w:rFonts w:ascii="Times New Roman" w:hAnsi="Times New Roman" w:cs="Times New Roman"/>
          <w:sz w:val="28"/>
          <w:szCs w:val="28"/>
        </w:rPr>
        <w:t>авториз</w:t>
      </w:r>
      <w:proofErr w:type="spellEnd"/>
      <w:r w:rsidRPr="007039E0">
        <w:rPr>
          <w:rFonts w:ascii="Times New Roman" w:hAnsi="Times New Roman" w:cs="Times New Roman"/>
          <w:sz w:val="28"/>
          <w:szCs w:val="28"/>
        </w:rPr>
        <w:t>. пользователей.</w:t>
      </w:r>
    </w:p>
    <w:p w:rsidR="002222E8" w:rsidRPr="007039E0" w:rsidRDefault="002222E8" w:rsidP="002222E8">
      <w:pPr>
        <w:pStyle w:val="a4"/>
        <w:numPr>
          <w:ilvl w:val="1"/>
          <w:numId w:val="18"/>
        </w:numPr>
        <w:ind w:left="0" w:firstLine="709"/>
        <w:jc w:val="both"/>
        <w:rPr>
          <w:rFonts w:ascii="Times New Roman" w:hAnsi="Times New Roman" w:cs="Times New Roman"/>
          <w:sz w:val="28"/>
          <w:szCs w:val="28"/>
        </w:rPr>
      </w:pPr>
      <w:r w:rsidRPr="007039E0">
        <w:rPr>
          <w:rFonts w:ascii="Times New Roman" w:hAnsi="Times New Roman" w:cs="Times New Roman"/>
          <w:sz w:val="28"/>
          <w:szCs w:val="28"/>
          <w:shd w:val="clear" w:color="auto" w:fill="FFFFFF"/>
        </w:rPr>
        <w:t xml:space="preserve">Технологии внеурочной деятельности </w:t>
      </w:r>
      <w:proofErr w:type="gramStart"/>
      <w:r w:rsidRPr="007039E0">
        <w:rPr>
          <w:rFonts w:ascii="Times New Roman" w:hAnsi="Times New Roman" w:cs="Times New Roman"/>
          <w:sz w:val="28"/>
          <w:szCs w:val="28"/>
          <w:shd w:val="clear" w:color="auto" w:fill="FFFFFF"/>
        </w:rPr>
        <w:t>обучающихся</w:t>
      </w:r>
      <w:proofErr w:type="gramEnd"/>
      <w:r w:rsidRPr="007039E0">
        <w:rPr>
          <w:rFonts w:ascii="Times New Roman" w:hAnsi="Times New Roman" w:cs="Times New Roman"/>
          <w:sz w:val="28"/>
          <w:szCs w:val="28"/>
          <w:shd w:val="clear" w:color="auto" w:fill="FFFFFF"/>
        </w:rPr>
        <w:t xml:space="preserve">: учебное пособие / Н. И. Астахова, Л. Н. </w:t>
      </w:r>
      <w:proofErr w:type="spellStart"/>
      <w:r w:rsidRPr="007039E0">
        <w:rPr>
          <w:rFonts w:ascii="Times New Roman" w:hAnsi="Times New Roman" w:cs="Times New Roman"/>
          <w:sz w:val="28"/>
          <w:szCs w:val="28"/>
          <w:shd w:val="clear" w:color="auto" w:fill="FFFFFF"/>
        </w:rPr>
        <w:t>Гиенко</w:t>
      </w:r>
      <w:proofErr w:type="spellEnd"/>
      <w:r w:rsidRPr="007039E0">
        <w:rPr>
          <w:rFonts w:ascii="Times New Roman" w:hAnsi="Times New Roman" w:cs="Times New Roman"/>
          <w:sz w:val="28"/>
          <w:szCs w:val="28"/>
          <w:shd w:val="clear" w:color="auto" w:fill="FFFFFF"/>
        </w:rPr>
        <w:t xml:space="preserve">, Л. Г. Куликова [и др.]. — Барнаул: Алтайский государственный педагогический университет, 2019. — 192 </w:t>
      </w:r>
      <w:proofErr w:type="spellStart"/>
      <w:r w:rsidRPr="007039E0">
        <w:rPr>
          <w:rFonts w:ascii="Times New Roman" w:hAnsi="Times New Roman" w:cs="Times New Roman"/>
          <w:sz w:val="28"/>
          <w:szCs w:val="28"/>
          <w:shd w:val="clear" w:color="auto" w:fill="FFFFFF"/>
        </w:rPr>
        <w:t>c</w:t>
      </w:r>
      <w:proofErr w:type="spellEnd"/>
      <w:r w:rsidRPr="007039E0">
        <w:rPr>
          <w:rFonts w:ascii="Times New Roman" w:hAnsi="Times New Roman" w:cs="Times New Roman"/>
          <w:sz w:val="28"/>
          <w:szCs w:val="28"/>
          <w:shd w:val="clear" w:color="auto" w:fill="FFFFFF"/>
        </w:rPr>
        <w:t xml:space="preserve">. — ISBN 978-5-88210-945-4. — Текст: электронный // Цифровой образовательный ресурс IPR SMART: [сайт]. — URL: https://www.iprbookshop.ru/102874.html (дата обращения: 01.04.2026). — Режим доступа: для </w:t>
      </w:r>
      <w:proofErr w:type="spellStart"/>
      <w:r w:rsidRPr="007039E0">
        <w:rPr>
          <w:rFonts w:ascii="Times New Roman" w:hAnsi="Times New Roman" w:cs="Times New Roman"/>
          <w:sz w:val="28"/>
          <w:szCs w:val="28"/>
          <w:shd w:val="clear" w:color="auto" w:fill="FFFFFF"/>
        </w:rPr>
        <w:t>авторизир</w:t>
      </w:r>
      <w:proofErr w:type="spellEnd"/>
      <w:r w:rsidRPr="007039E0">
        <w:rPr>
          <w:rFonts w:ascii="Times New Roman" w:hAnsi="Times New Roman" w:cs="Times New Roman"/>
          <w:sz w:val="28"/>
          <w:szCs w:val="28"/>
          <w:shd w:val="clear" w:color="auto" w:fill="FFFFFF"/>
        </w:rPr>
        <w:t>. пользователей</w:t>
      </w:r>
    </w:p>
    <w:p w:rsidR="001A7079" w:rsidRPr="002222E8" w:rsidRDefault="001A7079" w:rsidP="002222E8">
      <w:pPr>
        <w:rPr>
          <w:rFonts w:ascii="Times New Roman" w:hAnsi="Times New Roman" w:cs="Times New Roman"/>
          <w:sz w:val="28"/>
          <w:szCs w:val="28"/>
        </w:rPr>
      </w:pPr>
    </w:p>
    <w:sectPr w:rsidR="001A7079" w:rsidRPr="002222E8" w:rsidSect="001A70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7724"/>
    <w:multiLevelType w:val="multilevel"/>
    <w:tmpl w:val="FBC0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654B4"/>
    <w:multiLevelType w:val="multilevel"/>
    <w:tmpl w:val="77D24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447DDB"/>
    <w:multiLevelType w:val="multilevel"/>
    <w:tmpl w:val="0D86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26F84"/>
    <w:multiLevelType w:val="multilevel"/>
    <w:tmpl w:val="DFDC8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3286B"/>
    <w:multiLevelType w:val="multilevel"/>
    <w:tmpl w:val="98C4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C10393"/>
    <w:multiLevelType w:val="multilevel"/>
    <w:tmpl w:val="8CA05F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5C10CF"/>
    <w:multiLevelType w:val="multilevel"/>
    <w:tmpl w:val="191A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8B7361"/>
    <w:multiLevelType w:val="multilevel"/>
    <w:tmpl w:val="4C9A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AC1120"/>
    <w:multiLevelType w:val="multilevel"/>
    <w:tmpl w:val="68D6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8330C4"/>
    <w:multiLevelType w:val="multilevel"/>
    <w:tmpl w:val="16E0DF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B27C8D"/>
    <w:multiLevelType w:val="multilevel"/>
    <w:tmpl w:val="DDE0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802E36"/>
    <w:multiLevelType w:val="multilevel"/>
    <w:tmpl w:val="F634C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B7714F"/>
    <w:multiLevelType w:val="multilevel"/>
    <w:tmpl w:val="88B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6F4588"/>
    <w:multiLevelType w:val="multilevel"/>
    <w:tmpl w:val="588A30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D02E00"/>
    <w:multiLevelType w:val="multilevel"/>
    <w:tmpl w:val="CB00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0A639E"/>
    <w:multiLevelType w:val="multilevel"/>
    <w:tmpl w:val="C534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551DE9"/>
    <w:multiLevelType w:val="multilevel"/>
    <w:tmpl w:val="5B44C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7F30721"/>
    <w:multiLevelType w:val="multilevel"/>
    <w:tmpl w:val="7E1E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1"/>
  </w:num>
  <w:num w:numId="4">
    <w:abstractNumId w:val="9"/>
  </w:num>
  <w:num w:numId="5">
    <w:abstractNumId w:val="13"/>
  </w:num>
  <w:num w:numId="6">
    <w:abstractNumId w:val="14"/>
  </w:num>
  <w:num w:numId="7">
    <w:abstractNumId w:val="7"/>
  </w:num>
  <w:num w:numId="8">
    <w:abstractNumId w:val="17"/>
  </w:num>
  <w:num w:numId="9">
    <w:abstractNumId w:val="15"/>
  </w:num>
  <w:num w:numId="10">
    <w:abstractNumId w:val="8"/>
  </w:num>
  <w:num w:numId="11">
    <w:abstractNumId w:val="0"/>
  </w:num>
  <w:num w:numId="12">
    <w:abstractNumId w:val="10"/>
  </w:num>
  <w:num w:numId="13">
    <w:abstractNumId w:val="4"/>
  </w:num>
  <w:num w:numId="14">
    <w:abstractNumId w:val="12"/>
  </w:num>
  <w:num w:numId="15">
    <w:abstractNumId w:val="6"/>
  </w:num>
  <w:num w:numId="16">
    <w:abstractNumId w:val="2"/>
  </w:num>
  <w:num w:numId="17">
    <w:abstractNumId w:val="1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2222E8"/>
    <w:rsid w:val="001A7079"/>
    <w:rsid w:val="002222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079"/>
  </w:style>
  <w:style w:type="paragraph" w:styleId="1">
    <w:name w:val="heading 1"/>
    <w:basedOn w:val="a"/>
    <w:link w:val="10"/>
    <w:uiPriority w:val="9"/>
    <w:qFormat/>
    <w:rsid w:val="002222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2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222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222E8"/>
    <w:pPr>
      <w:ind w:left="720"/>
      <w:contextualSpacing/>
    </w:pPr>
  </w:style>
</w:styles>
</file>

<file path=word/webSettings.xml><?xml version="1.0" encoding="utf-8"?>
<w:webSettings xmlns:r="http://schemas.openxmlformats.org/officeDocument/2006/relationships" xmlns:w="http://schemas.openxmlformats.org/wordprocessingml/2006/main">
  <w:divs>
    <w:div w:id="10614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5060</Words>
  <Characters>28845</Characters>
  <Application>Microsoft Office Word</Application>
  <DocSecurity>0</DocSecurity>
  <Lines>240</Lines>
  <Paragraphs>67</Paragraphs>
  <ScaleCrop>false</ScaleCrop>
  <Company/>
  <LinksUpToDate>false</LinksUpToDate>
  <CharactersWithSpaces>33838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cp:revision>
  <dcterms:created xsi:type="dcterms:W3CDTF">2026-04-10T22:36:00Z</dcterms:created>
  <dcterms:modified xsi:type="dcterms:W3CDTF">2026-04-10T22:45:00Z</dcterms:modified>
</cp:coreProperties>
</file>