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BFC3F" w14:textId="1D25341E" w:rsidR="00710251" w:rsidRPr="007863EE" w:rsidRDefault="00363621" w:rsidP="00786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5 </w:t>
      </w:r>
      <w:r w:rsidR="00710251" w:rsidRPr="007863EE">
        <w:rPr>
          <w:rFonts w:ascii="Times New Roman" w:hAnsi="Times New Roman" w:cs="Times New Roman"/>
          <w:b/>
          <w:sz w:val="28"/>
          <w:szCs w:val="28"/>
        </w:rPr>
        <w:t>Классификация видов графического дизайна в соответствии с объектами средового проектирования.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10251" w:rsidRPr="007863EE">
        <w:rPr>
          <w:rFonts w:ascii="Times New Roman" w:hAnsi="Times New Roman" w:cs="Times New Roman"/>
          <w:b/>
          <w:sz w:val="28"/>
          <w:szCs w:val="28"/>
        </w:rPr>
        <w:t>Субъект</w:t>
      </w:r>
      <w:proofErr w:type="gramEnd"/>
      <w:r w:rsidR="00710251" w:rsidRPr="007863EE">
        <w:rPr>
          <w:rFonts w:ascii="Times New Roman" w:hAnsi="Times New Roman" w:cs="Times New Roman"/>
          <w:b/>
          <w:sz w:val="28"/>
          <w:szCs w:val="28"/>
        </w:rPr>
        <w:t xml:space="preserve"> и среда.</w:t>
      </w:r>
    </w:p>
    <w:p w14:paraId="7B58BB26" w14:textId="77777777" w:rsidR="002F445E" w:rsidRPr="007863EE" w:rsidRDefault="002F445E" w:rsidP="007863EE">
      <w:pPr>
        <w:pStyle w:val="a3"/>
        <w:spacing w:before="0" w:beforeAutospacing="0" w:after="0" w:afterAutospacing="0"/>
        <w:ind w:firstLine="709"/>
        <w:jc w:val="both"/>
        <w:rPr>
          <w:color w:val="231F20"/>
          <w:sz w:val="28"/>
          <w:szCs w:val="28"/>
        </w:rPr>
      </w:pPr>
      <w:r w:rsidRPr="007863EE">
        <w:rPr>
          <w:rStyle w:val="a8"/>
          <w:color w:val="231F20"/>
          <w:sz w:val="28"/>
          <w:szCs w:val="28"/>
        </w:rPr>
        <w:t>Дизайн среды</w:t>
      </w:r>
      <w:r w:rsidRPr="007863EE">
        <w:rPr>
          <w:color w:val="231F20"/>
          <w:sz w:val="28"/>
          <w:szCs w:val="28"/>
        </w:rPr>
        <w:t xml:space="preserve"> – это направление, которое включает самые разные виды дизайна: от ландшафтного до выставочного, от предметного до интерьерного. Работа в этой сфере подразумевает создание атмосферы и настроения места. Об особенностях профессии, обязанностях </w:t>
      </w:r>
      <w:proofErr w:type="gramStart"/>
      <w:r w:rsidRPr="007863EE">
        <w:rPr>
          <w:color w:val="231F20"/>
          <w:sz w:val="28"/>
          <w:szCs w:val="28"/>
        </w:rPr>
        <w:t>дизайнера  и</w:t>
      </w:r>
      <w:proofErr w:type="gramEnd"/>
      <w:r w:rsidRPr="007863EE">
        <w:rPr>
          <w:color w:val="231F20"/>
          <w:sz w:val="28"/>
          <w:szCs w:val="28"/>
        </w:rPr>
        <w:t xml:space="preserve"> о том, какие навыки необходимо освоить для работы, рассказываем в нашем материале.</w:t>
      </w:r>
    </w:p>
    <w:p w14:paraId="16109ED6" w14:textId="77777777" w:rsidR="002F445E" w:rsidRPr="007863EE" w:rsidRDefault="002F445E" w:rsidP="007863EE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7863EE">
        <w:rPr>
          <w:rFonts w:ascii="Times New Roman" w:hAnsi="Times New Roman" w:cs="Times New Roman"/>
          <w:color w:val="231F20"/>
          <w:sz w:val="28"/>
          <w:szCs w:val="28"/>
        </w:rPr>
        <w:t>Что такое дизайн среды?</w:t>
      </w:r>
    </w:p>
    <w:p w14:paraId="16AA3F4D" w14:textId="77777777" w:rsidR="002F445E" w:rsidRPr="007863EE" w:rsidRDefault="002F445E" w:rsidP="007863EE">
      <w:pPr>
        <w:pStyle w:val="a3"/>
        <w:spacing w:before="0" w:beforeAutospacing="0" w:after="0" w:afterAutospacing="0"/>
        <w:ind w:firstLine="709"/>
        <w:jc w:val="both"/>
        <w:rPr>
          <w:color w:val="231F20"/>
          <w:sz w:val="28"/>
          <w:szCs w:val="28"/>
        </w:rPr>
      </w:pPr>
      <w:r w:rsidRPr="007863EE">
        <w:rPr>
          <w:rStyle w:val="a8"/>
          <w:color w:val="231F20"/>
          <w:sz w:val="28"/>
          <w:szCs w:val="28"/>
        </w:rPr>
        <w:t>Дизайн среды</w:t>
      </w:r>
      <w:r w:rsidRPr="007863EE">
        <w:rPr>
          <w:color w:val="231F20"/>
          <w:sz w:val="28"/>
          <w:szCs w:val="28"/>
        </w:rPr>
        <w:t> – это оформление пространства, которое окружает нас в городе: домов, магазинов, улиц, парков, музеев и т. д. Всё это должно выполнять две основные функции – эстетическую (иметь продуманную композицию, соответствовать принципам гармонии) и эргономическую (быть удобным в использовании). Дизайн-проектирование среды зависит от назначения объекта – так, офис должен настраивать человека на работу, а интерьер бара, напротив, способствовать расслабленности и неформальному общению.</w:t>
      </w:r>
    </w:p>
    <w:p w14:paraId="1C4B325C" w14:textId="77777777" w:rsidR="002F445E" w:rsidRPr="007863EE" w:rsidRDefault="002F445E" w:rsidP="007863EE">
      <w:pPr>
        <w:pStyle w:val="a3"/>
        <w:spacing w:before="0" w:beforeAutospacing="0" w:after="0" w:afterAutospacing="0"/>
        <w:ind w:firstLine="709"/>
        <w:jc w:val="both"/>
        <w:rPr>
          <w:color w:val="231F20"/>
          <w:sz w:val="28"/>
          <w:szCs w:val="28"/>
        </w:rPr>
      </w:pPr>
      <w:r w:rsidRPr="007863EE">
        <w:rPr>
          <w:color w:val="231F20"/>
          <w:sz w:val="28"/>
          <w:szCs w:val="28"/>
        </w:rPr>
        <w:t xml:space="preserve">С помощью цвета, освещения, материалов, рисунка и других средств дизайнер среды создаёт в выделенном пространстве необходимую атмосферу. Перед ним также </w:t>
      </w:r>
      <w:r w:rsidRPr="007863EE">
        <w:rPr>
          <w:b/>
          <w:color w:val="231F20"/>
          <w:sz w:val="28"/>
          <w:szCs w:val="28"/>
        </w:rPr>
        <w:t>стоят задачи:</w:t>
      </w:r>
    </w:p>
    <w:p w14:paraId="0BD7AE8B" w14:textId="77777777" w:rsidR="002F445E" w:rsidRPr="007863EE" w:rsidRDefault="002F445E" w:rsidP="007863EE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231F20"/>
          <w:sz w:val="28"/>
          <w:szCs w:val="28"/>
        </w:rPr>
      </w:pPr>
      <w:r w:rsidRPr="007863EE">
        <w:rPr>
          <w:color w:val="231F20"/>
          <w:sz w:val="28"/>
          <w:szCs w:val="28"/>
        </w:rPr>
        <w:t>найти баланс между визуальной составляющей пространства и его функциональностью;</w:t>
      </w:r>
    </w:p>
    <w:p w14:paraId="6C4FCA08" w14:textId="77777777" w:rsidR="002F445E" w:rsidRPr="007863EE" w:rsidRDefault="002F445E" w:rsidP="007863EE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231F20"/>
          <w:sz w:val="28"/>
          <w:szCs w:val="28"/>
        </w:rPr>
      </w:pPr>
      <w:r w:rsidRPr="007863EE">
        <w:rPr>
          <w:color w:val="231F20"/>
          <w:sz w:val="28"/>
          <w:szCs w:val="28"/>
        </w:rPr>
        <w:t>придумать дизайн-концепт и визуализировать его в специальных программах;</w:t>
      </w:r>
    </w:p>
    <w:p w14:paraId="4C06964F" w14:textId="77777777" w:rsidR="002F445E" w:rsidRPr="007863EE" w:rsidRDefault="002F445E" w:rsidP="007863EE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231F20"/>
          <w:sz w:val="28"/>
          <w:szCs w:val="28"/>
        </w:rPr>
      </w:pPr>
      <w:r w:rsidRPr="007863EE">
        <w:rPr>
          <w:color w:val="231F20"/>
          <w:sz w:val="28"/>
          <w:szCs w:val="28"/>
        </w:rPr>
        <w:t>составить чертежи, план и техническое задание для рабочих;</w:t>
      </w:r>
    </w:p>
    <w:p w14:paraId="33C122DA" w14:textId="77777777" w:rsidR="002F445E" w:rsidRPr="007863EE" w:rsidRDefault="002F445E" w:rsidP="007863EE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231F20"/>
          <w:sz w:val="28"/>
          <w:szCs w:val="28"/>
        </w:rPr>
      </w:pPr>
      <w:r w:rsidRPr="007863EE">
        <w:rPr>
          <w:color w:val="231F20"/>
          <w:sz w:val="28"/>
          <w:szCs w:val="28"/>
        </w:rPr>
        <w:t>подобрать материалы, растения, освещение и т. д.;</w:t>
      </w:r>
    </w:p>
    <w:p w14:paraId="1362C9FC" w14:textId="77777777" w:rsidR="002F445E" w:rsidRPr="007863EE" w:rsidRDefault="002F445E" w:rsidP="007863EE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231F20"/>
          <w:sz w:val="28"/>
          <w:szCs w:val="28"/>
        </w:rPr>
      </w:pPr>
      <w:r w:rsidRPr="007863EE">
        <w:rPr>
          <w:color w:val="231F20"/>
          <w:sz w:val="28"/>
          <w:szCs w:val="28"/>
        </w:rPr>
        <w:t>контролировать процесс проведения ремонтных работ.</w:t>
      </w:r>
    </w:p>
    <w:p w14:paraId="4FEB7248" w14:textId="77777777" w:rsidR="002F445E" w:rsidRPr="007863EE" w:rsidRDefault="002F445E" w:rsidP="007863EE">
      <w:pPr>
        <w:pStyle w:val="a3"/>
        <w:spacing w:before="0" w:beforeAutospacing="0" w:after="0" w:afterAutospacing="0"/>
        <w:ind w:firstLine="709"/>
        <w:jc w:val="both"/>
        <w:rPr>
          <w:color w:val="231F20"/>
          <w:sz w:val="28"/>
          <w:szCs w:val="28"/>
        </w:rPr>
      </w:pPr>
      <w:bookmarkStart w:id="0" w:name="Направления_и_особенности"/>
      <w:bookmarkEnd w:id="0"/>
      <w:r w:rsidRPr="007863EE">
        <w:rPr>
          <w:color w:val="231F20"/>
          <w:sz w:val="28"/>
          <w:szCs w:val="28"/>
        </w:rPr>
        <w:t>Обычно дизайнеры среды специализируются на одном направлении. Для работы в сфере интерьера нужно разбираться в материалах и понимать принципы архитектурного планирования, а для создания ландшафтных проектов необходимы знания агрономии, геодезии и растениеводства. Хотя профессия дизайнера среды является творческой, она требует большой ответственности – неудобные стенды могут испортить впечатление покупателей от магазина, а неправильно подобранные цветовые сочетания в музее — сказаться на успехе выставки.</w:t>
      </w:r>
    </w:p>
    <w:p w14:paraId="168C14AB" w14:textId="77777777" w:rsidR="002F445E" w:rsidRPr="007863EE" w:rsidRDefault="002F445E" w:rsidP="007863EE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7863EE">
        <w:rPr>
          <w:rFonts w:ascii="Times New Roman" w:hAnsi="Times New Roman" w:cs="Times New Roman"/>
          <w:color w:val="231F20"/>
          <w:sz w:val="28"/>
          <w:szCs w:val="28"/>
        </w:rPr>
        <w:t>Основные направления и особенности</w:t>
      </w:r>
    </w:p>
    <w:p w14:paraId="170195CD" w14:textId="77777777" w:rsidR="002F445E" w:rsidRPr="007863EE" w:rsidRDefault="002F445E" w:rsidP="007863EE">
      <w:pPr>
        <w:pStyle w:val="a3"/>
        <w:spacing w:before="0" w:beforeAutospacing="0" w:after="0" w:afterAutospacing="0"/>
        <w:ind w:firstLine="709"/>
        <w:jc w:val="both"/>
        <w:rPr>
          <w:b/>
          <w:color w:val="231F20"/>
          <w:sz w:val="28"/>
          <w:szCs w:val="28"/>
        </w:rPr>
      </w:pPr>
      <w:r w:rsidRPr="007863EE">
        <w:rPr>
          <w:b/>
          <w:color w:val="231F20"/>
          <w:sz w:val="28"/>
          <w:szCs w:val="28"/>
        </w:rPr>
        <w:t>Основные направления дизайна среды:</w:t>
      </w:r>
    </w:p>
    <w:p w14:paraId="32DC9D5C" w14:textId="77777777" w:rsidR="002F445E" w:rsidRPr="007863EE" w:rsidRDefault="002F445E" w:rsidP="007863EE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231F20"/>
          <w:sz w:val="28"/>
          <w:szCs w:val="28"/>
        </w:rPr>
      </w:pPr>
      <w:r w:rsidRPr="007863EE">
        <w:rPr>
          <w:b/>
          <w:color w:val="231F20"/>
          <w:sz w:val="28"/>
          <w:szCs w:val="28"/>
        </w:rPr>
        <w:t xml:space="preserve">Оформление торговых пространств. Работа с магазинами, кофейнями, ресторанами, торговыми центрами. </w:t>
      </w:r>
      <w:r w:rsidRPr="007863EE">
        <w:rPr>
          <w:color w:val="231F20"/>
          <w:sz w:val="28"/>
          <w:szCs w:val="28"/>
        </w:rPr>
        <w:t>Это направление дизайна среды тесно связано с маркетингом и брендингом, поскольку торговое пространство должно соответствовать концепции бренда и содержать элементы айдентики.</w:t>
      </w:r>
    </w:p>
    <w:p w14:paraId="548D9BA0" w14:textId="77777777" w:rsidR="002F445E" w:rsidRPr="007863EE" w:rsidRDefault="002F445E" w:rsidP="007863EE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231F20"/>
          <w:sz w:val="28"/>
          <w:szCs w:val="28"/>
        </w:rPr>
      </w:pPr>
      <w:r w:rsidRPr="007863EE">
        <w:rPr>
          <w:b/>
          <w:color w:val="231F20"/>
          <w:sz w:val="28"/>
          <w:szCs w:val="28"/>
        </w:rPr>
        <w:t>Ландшафтный дизайн</w:t>
      </w:r>
      <w:r w:rsidRPr="007863EE">
        <w:rPr>
          <w:color w:val="231F20"/>
          <w:sz w:val="28"/>
          <w:szCs w:val="28"/>
        </w:rPr>
        <w:t>. Благоустройство парков, бульваров, садовых участков. Включает в себя садово-парковое строительство, ландшафтное проектирование, озеленение территорий.</w:t>
      </w:r>
    </w:p>
    <w:p w14:paraId="579834B9" w14:textId="77777777" w:rsidR="002F445E" w:rsidRPr="007863EE" w:rsidRDefault="002F445E" w:rsidP="007863EE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231F20"/>
          <w:sz w:val="28"/>
          <w:szCs w:val="28"/>
        </w:rPr>
      </w:pPr>
      <w:r w:rsidRPr="007863EE">
        <w:rPr>
          <w:b/>
          <w:color w:val="231F20"/>
          <w:sz w:val="28"/>
          <w:szCs w:val="28"/>
        </w:rPr>
        <w:lastRenderedPageBreak/>
        <w:t>Дизайн интерьера.</w:t>
      </w:r>
      <w:r w:rsidRPr="007863EE">
        <w:rPr>
          <w:color w:val="231F20"/>
          <w:sz w:val="28"/>
          <w:szCs w:val="28"/>
        </w:rPr>
        <w:t xml:space="preserve"> Оформление частных и общественных помещений. Дизайнер выбирает цветовую гамму, подбирает материалы и мебель, зонирует комнаты, составляет смету. Это направление может пересекаться как с оформлением выставочных пространств, так и с ландшафтными работами.</w:t>
      </w:r>
    </w:p>
    <w:p w14:paraId="052B70C2" w14:textId="77777777" w:rsidR="002F445E" w:rsidRPr="007863EE" w:rsidRDefault="002F445E" w:rsidP="007863EE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231F20"/>
          <w:sz w:val="28"/>
          <w:szCs w:val="28"/>
        </w:rPr>
      </w:pPr>
      <w:r w:rsidRPr="007863EE">
        <w:rPr>
          <w:b/>
          <w:color w:val="231F20"/>
          <w:sz w:val="28"/>
          <w:szCs w:val="28"/>
        </w:rPr>
        <w:t>Предметно-материальный дизайн</w:t>
      </w:r>
      <w:r w:rsidRPr="007863EE">
        <w:rPr>
          <w:color w:val="231F20"/>
          <w:sz w:val="28"/>
          <w:szCs w:val="28"/>
        </w:rPr>
        <w:t>. Разработка дизайн-концептов окружающих нас предметов – от канцелярии до автомобилей, от посуды до компьютеров. Для работы в этом направлении нужно владеть программами моделирования, знать особенности производства, разбираться в стилях и трендах предметного дизайна.</w:t>
      </w:r>
    </w:p>
    <w:p w14:paraId="6E9163E4" w14:textId="77777777" w:rsidR="002F445E" w:rsidRPr="007863EE" w:rsidRDefault="002F445E" w:rsidP="007863EE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231F20"/>
          <w:sz w:val="28"/>
          <w:szCs w:val="28"/>
        </w:rPr>
      </w:pPr>
      <w:r w:rsidRPr="007863EE">
        <w:rPr>
          <w:b/>
          <w:color w:val="231F20"/>
          <w:sz w:val="28"/>
          <w:szCs w:val="28"/>
        </w:rPr>
        <w:t>Выставочный дизайн.</w:t>
      </w:r>
      <w:r w:rsidRPr="007863EE">
        <w:rPr>
          <w:color w:val="231F20"/>
          <w:sz w:val="28"/>
          <w:szCs w:val="28"/>
        </w:rPr>
        <w:t xml:space="preserve"> Проектирование экспозиций – разработка концепта, оформление помещения, создание графических материалов, информационных табличек и указателей.</w:t>
      </w:r>
    </w:p>
    <w:p w14:paraId="5AB2227B" w14:textId="77777777" w:rsidR="002F445E" w:rsidRPr="007863EE" w:rsidRDefault="002F445E" w:rsidP="007863EE">
      <w:pPr>
        <w:pStyle w:val="a3"/>
        <w:spacing w:before="0" w:beforeAutospacing="0" w:after="0" w:afterAutospacing="0"/>
        <w:ind w:firstLine="709"/>
        <w:jc w:val="both"/>
        <w:rPr>
          <w:color w:val="231F20"/>
          <w:sz w:val="28"/>
          <w:szCs w:val="28"/>
        </w:rPr>
      </w:pPr>
      <w:bookmarkStart w:id="1" w:name="Где_учиться_на_дизайнера_среды"/>
      <w:bookmarkEnd w:id="1"/>
      <w:r w:rsidRPr="007863EE">
        <w:rPr>
          <w:color w:val="231F20"/>
          <w:sz w:val="28"/>
          <w:szCs w:val="28"/>
        </w:rPr>
        <w:t>Независимо от того, какое направление вы выберете, вам потребуется знание основ композиции, понимание особенностей цвета и формы, владение графическими редакторами, умение составлять проектную документацию. Также </w:t>
      </w:r>
      <w:r w:rsidRPr="007863EE">
        <w:rPr>
          <w:b/>
          <w:color w:val="231F20"/>
          <w:sz w:val="28"/>
          <w:szCs w:val="28"/>
        </w:rPr>
        <w:t>дизайнер среды </w:t>
      </w:r>
      <w:r w:rsidRPr="007863EE">
        <w:rPr>
          <w:color w:val="231F20"/>
          <w:sz w:val="28"/>
          <w:szCs w:val="28"/>
        </w:rPr>
        <w:t>– это профессия, которая требует развитых коммуникативных навыков. Если вы планируете искать заказы на фрилансе, вам также необходимо научиться продавать свои услуги и находить клиентов.</w:t>
      </w:r>
    </w:p>
    <w:p w14:paraId="7EE19DE0" w14:textId="77777777" w:rsidR="002F445E" w:rsidRPr="007863EE" w:rsidRDefault="002F445E" w:rsidP="007863EE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Виды дизайна: создавая порядок из хаоса</w:t>
      </w:r>
    </w:p>
    <w:p w14:paraId="3072885F" w14:textId="77777777" w:rsidR="002F445E" w:rsidRPr="007863EE" w:rsidRDefault="002F445E" w:rsidP="007863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hyperlink r:id="rId7" w:history="1">
        <w:r w:rsidRPr="007863EE">
          <w:rPr>
            <w:rStyle w:val="a9"/>
            <w:rFonts w:ascii="Times New Roman" w:hAnsi="Times New Roman" w:cs="Times New Roman"/>
            <w:color w:val="000000"/>
            <w:sz w:val="28"/>
            <w:szCs w:val="28"/>
          </w:rPr>
          <w:t>Графический дизайн</w:t>
        </w:r>
      </w:hyperlink>
    </w:p>
    <w:p w14:paraId="34E670DD" w14:textId="77777777" w:rsidR="002F445E" w:rsidRPr="007863EE" w:rsidRDefault="002F445E" w:rsidP="007863EE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hyperlink r:id="rId8" w:anchor="bazovye" w:history="1">
        <w:r w:rsidRPr="007863EE">
          <w:rPr>
            <w:rStyle w:val="a9"/>
            <w:rFonts w:ascii="Times New Roman" w:hAnsi="Times New Roman" w:cs="Times New Roman"/>
            <w:color w:val="000000"/>
            <w:sz w:val="28"/>
            <w:szCs w:val="28"/>
          </w:rPr>
          <w:t>Базовые разновидности дизайна</w:t>
        </w:r>
      </w:hyperlink>
    </w:p>
    <w:p w14:paraId="0784ABA6" w14:textId="77777777" w:rsidR="002F445E" w:rsidRPr="007863EE" w:rsidRDefault="002F445E" w:rsidP="007863EE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hyperlink r:id="rId9" w:anchor="vidydizajna" w:history="1">
        <w:r w:rsidRPr="007863EE">
          <w:rPr>
            <w:rStyle w:val="a9"/>
            <w:rFonts w:ascii="Times New Roman" w:hAnsi="Times New Roman" w:cs="Times New Roman"/>
            <w:color w:val="000000"/>
            <w:sz w:val="28"/>
            <w:szCs w:val="28"/>
          </w:rPr>
          <w:t>Виды дизайна последних лет</w:t>
        </w:r>
      </w:hyperlink>
    </w:p>
    <w:p w14:paraId="07B9BF39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7863EE">
        <w:rPr>
          <w:bCs/>
          <w:sz w:val="28"/>
          <w:szCs w:val="28"/>
        </w:rPr>
        <w:t xml:space="preserve">Мир не стоит на месте, развиваясь изо дня в день, из года в год. Проектирование художественных форм, внешнего вида объектов меняется вслед за нашей жизнью. Поэтому сфера употребления модного слова «дизайн» постепенно расширяется, возникают новые ответвления. </w:t>
      </w:r>
    </w:p>
    <w:p w14:paraId="7BE99EDB" w14:textId="77777777" w:rsidR="002F445E" w:rsidRPr="007863EE" w:rsidRDefault="002F445E" w:rsidP="007863EE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z w:val="28"/>
          <w:szCs w:val="28"/>
        </w:rPr>
        <w:t>Базовые разновидности дизайна</w:t>
      </w:r>
    </w:p>
    <w:p w14:paraId="4C803DC1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Справочник МАРХИ даёт классификацию, содержащую шесть пунктов.</w:t>
      </w:r>
    </w:p>
    <w:p w14:paraId="6ECDFB3D" w14:textId="77777777" w:rsidR="002F445E" w:rsidRPr="007863EE" w:rsidRDefault="002F445E" w:rsidP="007863E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28282E"/>
          <w:spacing w:val="5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pacing w:val="5"/>
          <w:sz w:val="28"/>
          <w:szCs w:val="28"/>
        </w:rPr>
        <w:t>Графический</w:t>
      </w:r>
    </w:p>
    <w:p w14:paraId="6F2C431A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Это создание гармоничной и эффективной визуально-коммуникативной среды. Основные продукты:</w:t>
      </w:r>
    </w:p>
    <w:p w14:paraId="101724AC" w14:textId="77777777" w:rsidR="002F445E" w:rsidRPr="007863EE" w:rsidRDefault="002F445E" w:rsidP="007863EE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3EE">
        <w:rPr>
          <w:rFonts w:ascii="Times New Roman" w:hAnsi="Times New Roman" w:cs="Times New Roman"/>
          <w:sz w:val="28"/>
          <w:szCs w:val="28"/>
        </w:rPr>
        <w:t>рекламная «</w:t>
      </w:r>
      <w:proofErr w:type="spellStart"/>
      <w:r w:rsidRPr="007863EE">
        <w:rPr>
          <w:rFonts w:ascii="Times New Roman" w:hAnsi="Times New Roman" w:cs="Times New Roman"/>
          <w:sz w:val="28"/>
          <w:szCs w:val="28"/>
        </w:rPr>
        <w:t>полиграфичка</w:t>
      </w:r>
      <w:proofErr w:type="spellEnd"/>
      <w:r w:rsidRPr="007863EE">
        <w:rPr>
          <w:rFonts w:ascii="Times New Roman" w:hAnsi="Times New Roman" w:cs="Times New Roman"/>
          <w:sz w:val="28"/>
          <w:szCs w:val="28"/>
        </w:rPr>
        <w:t>» (буклеты, брошюры, календари);</w:t>
      </w:r>
    </w:p>
    <w:p w14:paraId="62E6A76F" w14:textId="77777777" w:rsidR="002F445E" w:rsidRPr="007863EE" w:rsidRDefault="002F445E" w:rsidP="007863EE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3EE">
        <w:rPr>
          <w:rFonts w:ascii="Times New Roman" w:hAnsi="Times New Roman" w:cs="Times New Roman"/>
          <w:sz w:val="28"/>
          <w:szCs w:val="28"/>
        </w:rPr>
        <w:t>книжные </w:t>
      </w:r>
      <w:hyperlink r:id="rId10" w:tgtFrame="_blank" w:history="1">
        <w:r w:rsidRPr="007863E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макеты и иллюстрации</w:t>
        </w:r>
      </w:hyperlink>
      <w:r w:rsidRPr="007863EE">
        <w:rPr>
          <w:rFonts w:ascii="Times New Roman" w:hAnsi="Times New Roman" w:cs="Times New Roman"/>
          <w:sz w:val="28"/>
          <w:szCs w:val="28"/>
        </w:rPr>
        <w:t>;</w:t>
      </w:r>
    </w:p>
    <w:p w14:paraId="45B23C11" w14:textId="77777777" w:rsidR="002F445E" w:rsidRPr="007863EE" w:rsidRDefault="002F445E" w:rsidP="007863EE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r w:rsidRPr="007863EE">
        <w:rPr>
          <w:rFonts w:ascii="Times New Roman" w:hAnsi="Times New Roman" w:cs="Times New Roman"/>
          <w:sz w:val="28"/>
          <w:szCs w:val="28"/>
        </w:rPr>
        <w:t>откр</w:t>
      </w:r>
      <w:r w:rsidRPr="007863EE">
        <w:rPr>
          <w:rFonts w:ascii="Times New Roman" w:hAnsi="Times New Roman" w:cs="Times New Roman"/>
          <w:color w:val="28282E"/>
          <w:sz w:val="28"/>
          <w:szCs w:val="28"/>
        </w:rPr>
        <w:t>ытки, почтовые марки;</w:t>
      </w:r>
    </w:p>
    <w:p w14:paraId="61B743D9" w14:textId="77777777" w:rsidR="002F445E" w:rsidRPr="007863EE" w:rsidRDefault="002F445E" w:rsidP="007863EE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z w:val="28"/>
          <w:szCs w:val="28"/>
        </w:rPr>
        <w:t>корпоративный стиль бренда;</w:t>
      </w:r>
    </w:p>
    <w:p w14:paraId="4EB2B658" w14:textId="77777777" w:rsidR="002F445E" w:rsidRPr="007863EE" w:rsidRDefault="002F445E" w:rsidP="007863EE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z w:val="28"/>
          <w:szCs w:val="28"/>
        </w:rPr>
        <w:t>обложки, этикетки, упаковка;</w:t>
      </w:r>
    </w:p>
    <w:p w14:paraId="390A37FE" w14:textId="77777777" w:rsidR="002F445E" w:rsidRPr="007863EE" w:rsidRDefault="002F445E" w:rsidP="007863EE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z w:val="28"/>
          <w:szCs w:val="28"/>
        </w:rPr>
        <w:t>сувенирная продукция;</w:t>
      </w:r>
    </w:p>
    <w:p w14:paraId="5812E5EF" w14:textId="77777777" w:rsidR="002F445E" w:rsidRPr="007863EE" w:rsidRDefault="002F445E" w:rsidP="007863EE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z w:val="28"/>
          <w:szCs w:val="28"/>
        </w:rPr>
        <w:t>информационные плакаты;</w:t>
      </w:r>
    </w:p>
    <w:p w14:paraId="680BF9C8" w14:textId="77777777" w:rsidR="002F445E" w:rsidRPr="007863EE" w:rsidRDefault="002F445E" w:rsidP="007863EE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z w:val="28"/>
          <w:szCs w:val="28"/>
        </w:rPr>
        <w:t>веб-сайты.</w:t>
      </w:r>
    </w:p>
    <w:p w14:paraId="2E7A6671" w14:textId="77777777" w:rsidR="002F445E" w:rsidRPr="007863EE" w:rsidRDefault="002F445E" w:rsidP="007863E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28282E"/>
          <w:spacing w:val="5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pacing w:val="5"/>
          <w:sz w:val="28"/>
          <w:szCs w:val="28"/>
        </w:rPr>
        <w:t>Промышленный</w:t>
      </w:r>
    </w:p>
    <w:p w14:paraId="28B8CF66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Цель – усовершенствовать старое изделие или придать новому форму, которая отвечает материальным, культурным, функциональным и психологическим потребностям человека. Включает в себя проектирование:</w:t>
      </w:r>
    </w:p>
    <w:p w14:paraId="54F9476E" w14:textId="77777777" w:rsidR="002F445E" w:rsidRPr="007863EE" w:rsidRDefault="002F445E" w:rsidP="007863E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z w:val="28"/>
          <w:szCs w:val="28"/>
        </w:rPr>
        <w:lastRenderedPageBreak/>
        <w:t>электроники;</w:t>
      </w:r>
    </w:p>
    <w:p w14:paraId="7A363CD2" w14:textId="77777777" w:rsidR="002F445E" w:rsidRPr="007863EE" w:rsidRDefault="002F445E" w:rsidP="007863E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z w:val="28"/>
          <w:szCs w:val="28"/>
        </w:rPr>
        <w:t>автомобилей;</w:t>
      </w:r>
    </w:p>
    <w:p w14:paraId="0DC839C8" w14:textId="77777777" w:rsidR="002F445E" w:rsidRPr="007863EE" w:rsidRDefault="002F445E" w:rsidP="007863E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z w:val="28"/>
          <w:szCs w:val="28"/>
        </w:rPr>
        <w:t>мебели;</w:t>
      </w:r>
    </w:p>
    <w:p w14:paraId="555D59F0" w14:textId="77777777" w:rsidR="002F445E" w:rsidRPr="007863EE" w:rsidRDefault="002F445E" w:rsidP="007863E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z w:val="28"/>
          <w:szCs w:val="28"/>
        </w:rPr>
        <w:t>сантехники;</w:t>
      </w:r>
    </w:p>
    <w:p w14:paraId="7950336F" w14:textId="77777777" w:rsidR="002F445E" w:rsidRPr="00211DF8" w:rsidRDefault="002F445E" w:rsidP="007863E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DF8">
        <w:rPr>
          <w:rFonts w:ascii="Times New Roman" w:hAnsi="Times New Roman" w:cs="Times New Roman"/>
          <w:sz w:val="28"/>
          <w:szCs w:val="28"/>
        </w:rPr>
        <w:t>посуды;</w:t>
      </w:r>
    </w:p>
    <w:p w14:paraId="14D23512" w14:textId="77777777" w:rsidR="002F445E" w:rsidRPr="00211DF8" w:rsidRDefault="002F445E" w:rsidP="007863E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DF8">
        <w:rPr>
          <w:rFonts w:ascii="Times New Roman" w:hAnsi="Times New Roman" w:cs="Times New Roman"/>
          <w:sz w:val="28"/>
          <w:szCs w:val="28"/>
        </w:rPr>
        <w:t>украшений;</w:t>
      </w:r>
    </w:p>
    <w:p w14:paraId="5F4A9DDF" w14:textId="77777777" w:rsidR="002F445E" w:rsidRPr="00211DF8" w:rsidRDefault="002F445E" w:rsidP="007863E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DF8">
        <w:rPr>
          <w:rFonts w:ascii="Times New Roman" w:hAnsi="Times New Roman" w:cs="Times New Roman"/>
          <w:sz w:val="28"/>
          <w:szCs w:val="28"/>
        </w:rPr>
        <w:t>бытовой химии, парфюмерии;</w:t>
      </w:r>
    </w:p>
    <w:p w14:paraId="4C9765E7" w14:textId="77777777" w:rsidR="002F445E" w:rsidRPr="007863EE" w:rsidRDefault="002F445E" w:rsidP="007863E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hyperlink r:id="rId11" w:tgtFrame="_blank" w:history="1">
        <w:r w:rsidRPr="00211DF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одежды</w:t>
        </w:r>
      </w:hyperlink>
      <w:r w:rsidRPr="007863EE">
        <w:rPr>
          <w:rFonts w:ascii="Times New Roman" w:hAnsi="Times New Roman" w:cs="Times New Roman"/>
          <w:color w:val="28282E"/>
          <w:sz w:val="28"/>
          <w:szCs w:val="28"/>
        </w:rPr>
        <w:t>;</w:t>
      </w:r>
    </w:p>
    <w:p w14:paraId="672D2C5A" w14:textId="77777777" w:rsidR="002F445E" w:rsidRPr="00211DF8" w:rsidRDefault="002F445E" w:rsidP="00211DF8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z w:val="28"/>
          <w:szCs w:val="28"/>
        </w:rPr>
        <w:t>оборудования.</w:t>
      </w:r>
    </w:p>
    <w:p w14:paraId="4B0B65F1" w14:textId="77777777" w:rsidR="002F445E" w:rsidRPr="007863EE" w:rsidRDefault="002F445E" w:rsidP="007863E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28282E"/>
          <w:spacing w:val="5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pacing w:val="5"/>
          <w:sz w:val="28"/>
          <w:szCs w:val="28"/>
        </w:rPr>
        <w:t>Архитектурный</w:t>
      </w:r>
    </w:p>
    <w:p w14:paraId="0F52A1F3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Польза, прочность, красота – такие требования к сооружениям выдвигал Витрувий, древнегреческий инженер. Эти характеристики актуальны до сих пор. Архитектурный дизайн отвечает за отражение утилитарных и духовных потребностей в постройках. В конечном итоге здание должно быть рационально организованным, гармоничным, комфортным, привлекать эстетически. Хорошо работает и эпатаж – вспомните хотя бы необычный Центр Помпиду в Париже, Музей искусств Лихтенштейна или Шекспировский театр в Гданьске.</w:t>
      </w:r>
    </w:p>
    <w:p w14:paraId="701BA11F" w14:textId="77777777" w:rsidR="002F445E" w:rsidRPr="007863EE" w:rsidRDefault="002F445E" w:rsidP="007863E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28282E"/>
          <w:spacing w:val="5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pacing w:val="5"/>
          <w:sz w:val="28"/>
          <w:szCs w:val="28"/>
        </w:rPr>
        <w:t>Ландшафтный</w:t>
      </w:r>
    </w:p>
    <w:p w14:paraId="6F0104CA" w14:textId="77777777" w:rsidR="002F445E" w:rsidRPr="007863EE" w:rsidRDefault="002F445E" w:rsidP="00211D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Речь идёт об украшении парков, </w:t>
      </w:r>
      <w:hyperlink r:id="rId12" w:tgtFrame="_blank" w:history="1">
        <w:r w:rsidRPr="00211DF8">
          <w:rPr>
            <w:rStyle w:val="a9"/>
            <w:color w:val="auto"/>
            <w:sz w:val="28"/>
            <w:szCs w:val="28"/>
          </w:rPr>
          <w:t>приусадебных участков</w:t>
        </w:r>
      </w:hyperlink>
      <w:r w:rsidRPr="00211DF8">
        <w:rPr>
          <w:sz w:val="28"/>
          <w:szCs w:val="28"/>
        </w:rPr>
        <w:t>, масштабных зелёных территорий. Задача мастера – в объединении визуального удовольствия с функциональностью. Соблюсти баланс между постройками и озеленением, проложить достаточное к</w:t>
      </w:r>
      <w:r w:rsidRPr="007863EE">
        <w:rPr>
          <w:color w:val="28282E"/>
          <w:sz w:val="28"/>
          <w:szCs w:val="28"/>
        </w:rPr>
        <w:t>оличество дорожек, учесть климатический фактор, оценить рельеф, продумать зонирование, разработать декоративные элементы, подобрать освещение, выдержать единый стиль – и это далеко не всё, что требуется от специалиста.</w:t>
      </w:r>
    </w:p>
    <w:p w14:paraId="1521B431" w14:textId="77777777" w:rsidR="002F445E" w:rsidRPr="007863EE" w:rsidRDefault="002F445E" w:rsidP="007863E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28282E"/>
          <w:spacing w:val="5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pacing w:val="5"/>
          <w:sz w:val="28"/>
          <w:szCs w:val="28"/>
        </w:rPr>
        <w:t>Арт-дизайн</w:t>
      </w:r>
    </w:p>
    <w:p w14:paraId="490A8A8D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Здесь важно эстетическое начало, художественное впечатление от увиденного. Практическое использование предметов стоит далеко не на первом месте, главная цель – декоративная. Многие творения служат для эпатажа зрителей.</w:t>
      </w:r>
    </w:p>
    <w:p w14:paraId="34721964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«Проектировщики эмоций» трудятся над оформлением одежды, головных уборов, мебели, сувениров, флористических композиций, ювелирных изделий и т. д. Для творчества используют разнообразные материалы, в том числе стекло, пластмассу, резину, краски, ткани, металлы, дерево, керамику, кожу, мех, поделочные камни.</w:t>
      </w:r>
    </w:p>
    <w:p w14:paraId="1844E6D3" w14:textId="77777777" w:rsidR="002F445E" w:rsidRPr="007863EE" w:rsidRDefault="002F445E" w:rsidP="007863E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28282E"/>
          <w:spacing w:val="5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pacing w:val="5"/>
          <w:sz w:val="28"/>
          <w:szCs w:val="28"/>
        </w:rPr>
        <w:t>Дизайн среды</w:t>
      </w:r>
    </w:p>
    <w:p w14:paraId="2657E9CC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211DF8">
        <w:rPr>
          <w:sz w:val="28"/>
          <w:szCs w:val="28"/>
        </w:rPr>
        <w:t>В каком бы пространстве ни находился человек – студии, подъезде, музее, ресторане, на стадионе или остановке общественного транспорта – он может наблюдать </w:t>
      </w:r>
      <w:hyperlink r:id="rId13" w:tgtFrame="_blank" w:history="1">
        <w:r w:rsidRPr="00211DF8">
          <w:rPr>
            <w:rStyle w:val="a9"/>
            <w:color w:val="auto"/>
            <w:sz w:val="28"/>
            <w:szCs w:val="28"/>
          </w:rPr>
          <w:t>работу дизайнера</w:t>
        </w:r>
      </w:hyperlink>
      <w:r w:rsidRPr="00211DF8">
        <w:rPr>
          <w:sz w:val="28"/>
          <w:szCs w:val="28"/>
        </w:rPr>
        <w:t xml:space="preserve">. Конечно, оригинальность оформления зависит не столько от создателя, сколько от пожеланий и вложений заказчика. Впрочем, цель мастера красотой не ограничивается: пространство должно быть </w:t>
      </w:r>
      <w:r w:rsidRPr="007863EE">
        <w:rPr>
          <w:color w:val="28282E"/>
          <w:sz w:val="28"/>
          <w:szCs w:val="28"/>
        </w:rPr>
        <w:t xml:space="preserve">комфортным, безопасным для работы, учёбы, отдыха. Остальное зависит от вида помещения. Так, если говорить об интерьере кафе, то аппетит не стоит </w:t>
      </w:r>
      <w:r w:rsidRPr="007863EE">
        <w:rPr>
          <w:color w:val="28282E"/>
          <w:sz w:val="28"/>
          <w:szCs w:val="28"/>
        </w:rPr>
        <w:lastRenderedPageBreak/>
        <w:t>подавлять кислотным цветом стен. А идеальным оформлением студенческой аудитории можно назвать то, которое помогает сосредоточиться и погрузиться в учёбу.</w:t>
      </w:r>
    </w:p>
    <w:p w14:paraId="15B0F2FB" w14:textId="77777777" w:rsidR="002F445E" w:rsidRPr="007863EE" w:rsidRDefault="002F445E" w:rsidP="007863EE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28282E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z w:val="28"/>
          <w:szCs w:val="28"/>
        </w:rPr>
        <w:t>Виды дизайна последних лет</w:t>
      </w:r>
    </w:p>
    <w:p w14:paraId="40663FAE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Ещё в 1972 году Н.В. Воронов предугадывал, что сфера будет постоянно расширяться:</w:t>
      </w:r>
    </w:p>
    <w:p w14:paraId="2DA5CE67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«Дизайн возможен в любой области. Если говорить о дизайн</w:t>
      </w:r>
      <w:r w:rsidR="00211DF8">
        <w:rPr>
          <w:color w:val="28282E"/>
          <w:sz w:val="28"/>
          <w:szCs w:val="28"/>
        </w:rPr>
        <w:t xml:space="preserve">е в целом — это особый метод, </w:t>
      </w:r>
      <w:r w:rsidRPr="007863EE">
        <w:rPr>
          <w:color w:val="28282E"/>
          <w:sz w:val="28"/>
          <w:szCs w:val="28"/>
        </w:rPr>
        <w:t>особая комбинаторная направленность мышления, а не область деятельности».</w:t>
      </w:r>
    </w:p>
    <w:p w14:paraId="4CEC173D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Давайте обратимся к современным веяниям.</w:t>
      </w:r>
    </w:p>
    <w:p w14:paraId="1844667D" w14:textId="77777777" w:rsidR="002F445E" w:rsidRPr="007863EE" w:rsidRDefault="002F445E" w:rsidP="007863E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28282E"/>
          <w:spacing w:val="5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pacing w:val="5"/>
          <w:sz w:val="28"/>
          <w:szCs w:val="28"/>
        </w:rPr>
        <w:t>Экологический дизайн</w:t>
      </w:r>
    </w:p>
    <w:p w14:paraId="131C8F65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Массовое производство, развитие техники вместе с плюсами показало и негативную сторону, вызвав недовольство потребителей, замкнутых в одинаковых «коробках», максимально окружённых далёкими от естественности творениями рук человеческих. Ответом стала «зелёная» философия, которая заботится о чистоте планеты, гармонии с природой, натуральности.</w:t>
      </w:r>
    </w:p>
    <w:p w14:paraId="49B5E231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 xml:space="preserve">Вместо того, чтобы разравнивать землю экскаватором, коттедж «вписывают» в холм, урбанистические застройки разбавляют вертикальными садами, на крышах небоскрёбов размещают насаждения. Чтобы почувствовать близость к природе, люди добавляют в обстановку мебель из натуральных материалов без дополнительной обработки, покупают детям деревянные игрушки, </w:t>
      </w:r>
      <w:r w:rsidRPr="00211DF8">
        <w:rPr>
          <w:sz w:val="28"/>
          <w:szCs w:val="28"/>
        </w:rPr>
        <w:t>украшают дом </w:t>
      </w:r>
      <w:hyperlink r:id="rId14" w:tgtFrame="_blank" w:history="1">
        <w:r w:rsidRPr="00211DF8">
          <w:rPr>
            <w:rStyle w:val="a9"/>
            <w:color w:val="auto"/>
            <w:sz w:val="28"/>
            <w:szCs w:val="28"/>
          </w:rPr>
          <w:t>ветвями деревьев</w:t>
        </w:r>
      </w:hyperlink>
      <w:r w:rsidRPr="007863EE">
        <w:rPr>
          <w:color w:val="28282E"/>
          <w:sz w:val="28"/>
          <w:szCs w:val="28"/>
        </w:rPr>
        <w:t>, засушенными растениями.</w:t>
      </w:r>
    </w:p>
    <w:p w14:paraId="61B35D19" w14:textId="77777777" w:rsidR="002F445E" w:rsidRPr="007863EE" w:rsidRDefault="002F445E" w:rsidP="007863E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28282E"/>
          <w:spacing w:val="5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pacing w:val="5"/>
          <w:sz w:val="28"/>
          <w:szCs w:val="28"/>
        </w:rPr>
        <w:t>Звуковой дизайн</w:t>
      </w:r>
    </w:p>
    <w:p w14:paraId="3907661E" w14:textId="77777777" w:rsidR="002F445E" w:rsidRPr="007863EE" w:rsidRDefault="002F445E" w:rsidP="00211D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Применяется в том числе в теле- и кинопроизводстве, театре, живых выступлениях, при разработке компьютерных игр, создании видеороликов. Саунд-оформление подразумевает создание звукошумовых эффектов, преобразование ранее записанного аудио. Специалист разбирается в популярных жанрах музыки, умеет работать в профессиональных аудиоредакторах, сотрудничает с актёрами, звукорежиссёрами, предпринимателями.</w:t>
      </w:r>
    </w:p>
    <w:p w14:paraId="6BE56529" w14:textId="77777777" w:rsidR="002F445E" w:rsidRPr="007863EE" w:rsidRDefault="002F445E" w:rsidP="007863E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28282E"/>
          <w:spacing w:val="5"/>
          <w:sz w:val="28"/>
          <w:szCs w:val="28"/>
        </w:rPr>
      </w:pPr>
      <w:proofErr w:type="spellStart"/>
      <w:r w:rsidRPr="007863EE">
        <w:rPr>
          <w:rFonts w:ascii="Times New Roman" w:hAnsi="Times New Roman" w:cs="Times New Roman"/>
          <w:color w:val="28282E"/>
          <w:spacing w:val="5"/>
          <w:sz w:val="28"/>
          <w:szCs w:val="28"/>
        </w:rPr>
        <w:t>Футуродизайн</w:t>
      </w:r>
      <w:proofErr w:type="spellEnd"/>
    </w:p>
    <w:p w14:paraId="5A66D50C" w14:textId="77777777" w:rsidR="002F445E" w:rsidRPr="00211DF8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63EE">
        <w:rPr>
          <w:color w:val="28282E"/>
          <w:sz w:val="28"/>
          <w:szCs w:val="28"/>
        </w:rPr>
        <w:t xml:space="preserve">Между понятиями «инновация» и «проектирование будущего» можно поставить знак равенства. Дизайнеры стремятся изменить не вещь, а мышление, создать не товар, а «машину времени», которая перебросит нас на десятилетия вперёд. Это перемены к лучшему, продолжение мифотворчества, когда люди мечтали о коврах-самолётах. Отклик возможен в любой сфере – </w:t>
      </w:r>
      <w:r w:rsidRPr="00211DF8">
        <w:rPr>
          <w:sz w:val="28"/>
          <w:szCs w:val="28"/>
        </w:rPr>
        <w:t>культурной, научной, социальной.</w:t>
      </w:r>
    </w:p>
    <w:p w14:paraId="360810A4" w14:textId="77777777" w:rsidR="002F445E" w:rsidRPr="007863EE" w:rsidRDefault="002F445E" w:rsidP="00211D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211DF8">
        <w:rPr>
          <w:sz w:val="28"/>
          <w:szCs w:val="28"/>
        </w:rPr>
        <w:t>Объекты внимания – интерьер, предметы </w:t>
      </w:r>
      <w:hyperlink r:id="rId15" w:tgtFrame="_blank" w:history="1">
        <w:r w:rsidRPr="00211DF8">
          <w:rPr>
            <w:rStyle w:val="a9"/>
            <w:color w:val="auto"/>
            <w:sz w:val="28"/>
            <w:szCs w:val="28"/>
          </w:rPr>
          <w:t>домашнего обихода</w:t>
        </w:r>
      </w:hyperlink>
      <w:r w:rsidRPr="00211DF8">
        <w:rPr>
          <w:sz w:val="28"/>
          <w:szCs w:val="28"/>
        </w:rPr>
        <w:t>, техника, постройки, а также декорации и одежда для кинолент, действие которых происходит в будущем. Существует немало изобретений, которые изначально казались фантастическими</w:t>
      </w:r>
      <w:r w:rsidRPr="007863EE">
        <w:rPr>
          <w:color w:val="28282E"/>
          <w:sz w:val="28"/>
          <w:szCs w:val="28"/>
        </w:rPr>
        <w:t xml:space="preserve">, однако сейчас мы успешно ими пользуемся. </w:t>
      </w:r>
      <w:proofErr w:type="spellStart"/>
      <w:r w:rsidRPr="007863EE">
        <w:rPr>
          <w:color w:val="28282E"/>
          <w:sz w:val="28"/>
          <w:szCs w:val="28"/>
        </w:rPr>
        <w:t>Футуродизайнеры</w:t>
      </w:r>
      <w:proofErr w:type="spellEnd"/>
      <w:r w:rsidRPr="007863EE">
        <w:rPr>
          <w:color w:val="28282E"/>
          <w:sz w:val="28"/>
          <w:szCs w:val="28"/>
        </w:rPr>
        <w:t xml:space="preserve"> ценят не просто необычную идею, а обоснование её практического применения через несколько лет.</w:t>
      </w:r>
    </w:p>
    <w:p w14:paraId="6E7330E7" w14:textId="77777777" w:rsidR="002F445E" w:rsidRPr="007863EE" w:rsidRDefault="002F445E" w:rsidP="007863EE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28282E"/>
          <w:spacing w:val="5"/>
          <w:sz w:val="28"/>
          <w:szCs w:val="28"/>
        </w:rPr>
      </w:pPr>
      <w:r w:rsidRPr="007863EE">
        <w:rPr>
          <w:rFonts w:ascii="Times New Roman" w:hAnsi="Times New Roman" w:cs="Times New Roman"/>
          <w:color w:val="28282E"/>
          <w:spacing w:val="5"/>
          <w:sz w:val="28"/>
          <w:szCs w:val="28"/>
        </w:rPr>
        <w:lastRenderedPageBreak/>
        <w:t>Дизайн имиджа человека</w:t>
      </w:r>
    </w:p>
    <w:p w14:paraId="5427F924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211DF8">
        <w:rPr>
          <w:sz w:val="28"/>
          <w:szCs w:val="28"/>
        </w:rPr>
        <w:t>Артистам, телеведущим, бизнесменам, политикам крайне важно иметь </w:t>
      </w:r>
      <w:hyperlink r:id="rId16" w:tgtFrame="_blank" w:history="1">
        <w:r w:rsidRPr="00211DF8">
          <w:rPr>
            <w:rStyle w:val="a9"/>
            <w:color w:val="auto"/>
            <w:sz w:val="28"/>
            <w:szCs w:val="28"/>
          </w:rPr>
          <w:t>узнаваемые образы</w:t>
        </w:r>
      </w:hyperlink>
      <w:r w:rsidRPr="00211DF8">
        <w:rPr>
          <w:sz w:val="28"/>
          <w:szCs w:val="28"/>
        </w:rPr>
        <w:t xml:space="preserve">. Целостная композиция складывается из одежды, антуража, </w:t>
      </w:r>
      <w:r w:rsidRPr="007863EE">
        <w:rPr>
          <w:color w:val="28282E"/>
          <w:sz w:val="28"/>
          <w:szCs w:val="28"/>
        </w:rPr>
        <w:t>речи, походки, поведения: в итоге мы видим бунтаря-одиночку, романтического персонажа, маэстро, делового человека. Кроме гармонии и завершённости, профессионалы стремятся к неявным отсылкам, которые позволяют публике домысливать, подключать фантазию.</w:t>
      </w:r>
    </w:p>
    <w:p w14:paraId="1C8DB139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Один из инструментов создания имиджа – боди-арт. Холстом для творчества становится тело. Это не только роспись красками (</w:t>
      </w:r>
      <w:proofErr w:type="spellStart"/>
      <w:r w:rsidRPr="007863EE">
        <w:rPr>
          <w:color w:val="28282E"/>
          <w:sz w:val="28"/>
          <w:szCs w:val="28"/>
        </w:rPr>
        <w:t>бодипейтинг</w:t>
      </w:r>
      <w:proofErr w:type="spellEnd"/>
      <w:r w:rsidRPr="007863EE">
        <w:rPr>
          <w:color w:val="28282E"/>
          <w:sz w:val="28"/>
          <w:szCs w:val="28"/>
        </w:rPr>
        <w:t xml:space="preserve">), но и многочисленные модификации. В их числе – уже привычные тату, пирсинг. Более экзотические трансформации – шрамирование, вживление имплантов (тут фантазия безгранична), раздвоение языка, создание эльфийских ушей, брендинг раскалённым железом. Кто бы узнал об обычной мексиканской женщине, матери четверых детей, Марии Хосе </w:t>
      </w:r>
      <w:proofErr w:type="spellStart"/>
      <w:r w:rsidRPr="007863EE">
        <w:rPr>
          <w:color w:val="28282E"/>
          <w:sz w:val="28"/>
          <w:szCs w:val="28"/>
        </w:rPr>
        <w:t>Кристерне</w:t>
      </w:r>
      <w:proofErr w:type="spellEnd"/>
      <w:r w:rsidRPr="007863EE">
        <w:rPr>
          <w:color w:val="28282E"/>
          <w:sz w:val="28"/>
          <w:szCs w:val="28"/>
        </w:rPr>
        <w:t>, если бы не её экстремальное изменение внешности? Теперь же о женщине-вампире со вживлёнными рогами говорит весь мир.</w:t>
      </w:r>
    </w:p>
    <w:p w14:paraId="02D494B4" w14:textId="77777777" w:rsidR="002F445E" w:rsidRPr="007863EE" w:rsidRDefault="002F445E" w:rsidP="007863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E"/>
          <w:sz w:val="28"/>
          <w:szCs w:val="28"/>
        </w:rPr>
      </w:pPr>
      <w:r w:rsidRPr="007863EE">
        <w:rPr>
          <w:color w:val="28282E"/>
          <w:sz w:val="28"/>
          <w:szCs w:val="28"/>
        </w:rPr>
        <w:t>«Дизайнер живёт своей профессией, делая из хаоса порядок», – сказал Артемий Лебедев. А вы готовы изменить мир своим творчеством?</w:t>
      </w:r>
    </w:p>
    <w:p w14:paraId="30596B53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71770FE4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7FA98C45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26772961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447B40E2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4775055A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6F5B3312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18C33087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13296F9B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37AB4881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4109435F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1B6A6A6E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5C81CC69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7A8BB8CC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5D3D7673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19F5FBDC" w14:textId="77777777" w:rsidR="00211DF8" w:rsidRDefault="00211DF8" w:rsidP="007863EE">
      <w:pPr>
        <w:pStyle w:val="1"/>
        <w:spacing w:before="0" w:beforeAutospacing="0" w:after="0" w:afterAutospacing="0"/>
        <w:ind w:firstLine="709"/>
        <w:jc w:val="both"/>
        <w:rPr>
          <w:bCs w:val="0"/>
          <w:color w:val="262626"/>
          <w:sz w:val="28"/>
          <w:szCs w:val="28"/>
        </w:rPr>
      </w:pPr>
    </w:p>
    <w:p w14:paraId="0CCBF7D9" w14:textId="77777777" w:rsidR="00A81456" w:rsidRPr="007863EE" w:rsidRDefault="00A81456" w:rsidP="000E51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81456" w:rsidRPr="007863EE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434C5" w14:textId="77777777" w:rsidR="009073C2" w:rsidRDefault="009073C2" w:rsidP="00710251">
      <w:pPr>
        <w:spacing w:after="0" w:line="240" w:lineRule="auto"/>
      </w:pPr>
      <w:r>
        <w:separator/>
      </w:r>
    </w:p>
  </w:endnote>
  <w:endnote w:type="continuationSeparator" w:id="0">
    <w:p w14:paraId="1AE35AE8" w14:textId="77777777" w:rsidR="009073C2" w:rsidRDefault="009073C2" w:rsidP="0071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8687009"/>
      <w:docPartObj>
        <w:docPartGallery w:val="Page Numbers (Bottom of Page)"/>
        <w:docPartUnique/>
      </w:docPartObj>
    </w:sdtPr>
    <w:sdtContent>
      <w:p w14:paraId="60F25416" w14:textId="77777777" w:rsidR="00710251" w:rsidRDefault="007102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197">
          <w:rPr>
            <w:noProof/>
          </w:rPr>
          <w:t>4</w:t>
        </w:r>
        <w:r>
          <w:fldChar w:fldCharType="end"/>
        </w:r>
      </w:p>
    </w:sdtContent>
  </w:sdt>
  <w:p w14:paraId="4B90ABC7" w14:textId="77777777" w:rsidR="00710251" w:rsidRDefault="007102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B0166" w14:textId="77777777" w:rsidR="009073C2" w:rsidRDefault="009073C2" w:rsidP="00710251">
      <w:pPr>
        <w:spacing w:after="0" w:line="240" w:lineRule="auto"/>
      </w:pPr>
      <w:r>
        <w:separator/>
      </w:r>
    </w:p>
  </w:footnote>
  <w:footnote w:type="continuationSeparator" w:id="0">
    <w:p w14:paraId="41588C37" w14:textId="77777777" w:rsidR="009073C2" w:rsidRDefault="009073C2" w:rsidP="00710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1FC4"/>
    <w:multiLevelType w:val="multilevel"/>
    <w:tmpl w:val="9276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172A8"/>
    <w:multiLevelType w:val="multilevel"/>
    <w:tmpl w:val="CC70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3C323D"/>
    <w:multiLevelType w:val="multilevel"/>
    <w:tmpl w:val="0122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0D6F84"/>
    <w:multiLevelType w:val="multilevel"/>
    <w:tmpl w:val="CADAB3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D54DB"/>
    <w:multiLevelType w:val="multilevel"/>
    <w:tmpl w:val="202C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73667B"/>
    <w:multiLevelType w:val="multilevel"/>
    <w:tmpl w:val="84A2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02D91"/>
    <w:multiLevelType w:val="multilevel"/>
    <w:tmpl w:val="88EE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B00597"/>
    <w:multiLevelType w:val="multilevel"/>
    <w:tmpl w:val="698C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E7793E"/>
    <w:multiLevelType w:val="multilevel"/>
    <w:tmpl w:val="36D0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C3670A"/>
    <w:multiLevelType w:val="multilevel"/>
    <w:tmpl w:val="8B522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4118510">
    <w:abstractNumId w:val="8"/>
  </w:num>
  <w:num w:numId="2" w16cid:durableId="2040010337">
    <w:abstractNumId w:val="4"/>
  </w:num>
  <w:num w:numId="3" w16cid:durableId="387609924">
    <w:abstractNumId w:val="6"/>
  </w:num>
  <w:num w:numId="4" w16cid:durableId="1104308057">
    <w:abstractNumId w:val="2"/>
  </w:num>
  <w:num w:numId="5" w16cid:durableId="657420538">
    <w:abstractNumId w:val="3"/>
  </w:num>
  <w:num w:numId="6" w16cid:durableId="827213985">
    <w:abstractNumId w:val="7"/>
  </w:num>
  <w:num w:numId="7" w16cid:durableId="1474173893">
    <w:abstractNumId w:val="1"/>
  </w:num>
  <w:num w:numId="8" w16cid:durableId="1600605360">
    <w:abstractNumId w:val="5"/>
  </w:num>
  <w:num w:numId="9" w16cid:durableId="36397858">
    <w:abstractNumId w:val="9"/>
  </w:num>
  <w:num w:numId="10" w16cid:durableId="18641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2C6"/>
    <w:rsid w:val="000E5197"/>
    <w:rsid w:val="001664C1"/>
    <w:rsid w:val="00211DF8"/>
    <w:rsid w:val="00251FA3"/>
    <w:rsid w:val="00293406"/>
    <w:rsid w:val="002F445E"/>
    <w:rsid w:val="00363621"/>
    <w:rsid w:val="0038727A"/>
    <w:rsid w:val="003C0FC1"/>
    <w:rsid w:val="004E32C6"/>
    <w:rsid w:val="005E057C"/>
    <w:rsid w:val="00710251"/>
    <w:rsid w:val="007863EE"/>
    <w:rsid w:val="009073C2"/>
    <w:rsid w:val="00975923"/>
    <w:rsid w:val="009B7157"/>
    <w:rsid w:val="00A80BCD"/>
    <w:rsid w:val="00A81456"/>
    <w:rsid w:val="00B1416E"/>
    <w:rsid w:val="00E04B1F"/>
    <w:rsid w:val="00F3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98830"/>
  <w15:docId w15:val="{A9CFE9D0-19B4-4C33-8DEF-00CFBFA1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0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4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3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2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10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10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0251"/>
  </w:style>
  <w:style w:type="paragraph" w:styleId="a6">
    <w:name w:val="footer"/>
    <w:basedOn w:val="a"/>
    <w:link w:val="a7"/>
    <w:uiPriority w:val="99"/>
    <w:unhideWhenUsed/>
    <w:rsid w:val="00710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0251"/>
  </w:style>
  <w:style w:type="character" w:customStyle="1" w:styleId="20">
    <w:name w:val="Заголовок 2 Знак"/>
    <w:basedOn w:val="a0"/>
    <w:link w:val="2"/>
    <w:uiPriority w:val="9"/>
    <w:semiHidden/>
    <w:rsid w:val="002F4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2F445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F44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2F445E"/>
    <w:rPr>
      <w:color w:val="0000FF"/>
      <w:u w:val="single"/>
    </w:rPr>
  </w:style>
  <w:style w:type="character" w:styleId="aa">
    <w:name w:val="Emphasis"/>
    <w:basedOn w:val="a0"/>
    <w:uiPriority w:val="20"/>
    <w:qFormat/>
    <w:rsid w:val="002F445E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7863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wp-caption-text">
    <w:name w:val="wp-caption-text"/>
    <w:basedOn w:val="a"/>
    <w:rsid w:val="00293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4225">
          <w:marLeft w:val="0"/>
          <w:marRight w:val="0"/>
          <w:marTop w:val="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68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5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42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21042">
                          <w:marLeft w:val="0"/>
                          <w:marRight w:val="0"/>
                          <w:marTop w:val="353"/>
                          <w:marBottom w:val="3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1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81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3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9009539">
                          <w:marLeft w:val="0"/>
                          <w:marRight w:val="0"/>
                          <w:marTop w:val="353"/>
                          <w:marBottom w:val="3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48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1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12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4966430">
                          <w:marLeft w:val="0"/>
                          <w:marRight w:val="0"/>
                          <w:marTop w:val="353"/>
                          <w:marBottom w:val="3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95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1853721">
                          <w:marLeft w:val="0"/>
                          <w:marRight w:val="0"/>
                          <w:marTop w:val="353"/>
                          <w:marBottom w:val="3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3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3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33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282380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443565">
                          <w:marLeft w:val="0"/>
                          <w:marRight w:val="0"/>
                          <w:marTop w:val="353"/>
                          <w:marBottom w:val="3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0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78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54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050137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792665">
                          <w:marLeft w:val="0"/>
                          <w:marRight w:val="0"/>
                          <w:marTop w:val="353"/>
                          <w:marBottom w:val="3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9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0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06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6628001">
                          <w:marLeft w:val="0"/>
                          <w:marRight w:val="0"/>
                          <w:marTop w:val="353"/>
                          <w:marBottom w:val="3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9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93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3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4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4325">
          <w:marLeft w:val="0"/>
          <w:marRight w:val="0"/>
          <w:marTop w:val="0"/>
          <w:marBottom w:val="6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652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8827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322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5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36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84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028215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91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18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90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6773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5173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522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0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79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13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35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78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51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54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53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73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78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2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70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685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77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2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63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2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298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5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74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1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95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81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62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489588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648806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557191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6829359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940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42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17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04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6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21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75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9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07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607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37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3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3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9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2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9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94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931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10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16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7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9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3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07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30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83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1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4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64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9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5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20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76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5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3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9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682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34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6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97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91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51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0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92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02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76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51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8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5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03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8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83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83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8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80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1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6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7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51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838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60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66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4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18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6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45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59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441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9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47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27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64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40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65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47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02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08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711348">
                                  <w:marLeft w:val="-90"/>
                                  <w:marRight w:val="-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2893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36325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24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230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0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3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46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5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27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13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36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47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72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69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96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71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62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94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6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2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3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0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275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7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37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1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35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2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4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8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70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1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9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698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14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65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66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930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3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53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1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25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8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02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9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5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3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67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9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1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4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57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27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2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2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95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95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50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9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1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85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07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0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13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32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09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45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8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472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1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8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62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9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4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24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8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5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37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95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1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5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7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94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65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02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4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96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93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50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66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1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7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8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60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509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1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81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20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39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95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1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69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2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195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70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ad.ru/" TargetMode="External"/><Relationship Id="rId13" Type="http://schemas.openxmlformats.org/officeDocument/2006/relationships/hyperlink" Target="https://www.shad.ru/kursy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had.ru/kursy/graficheskij-dizajn/" TargetMode="External"/><Relationship Id="rId12" Type="http://schemas.openxmlformats.org/officeDocument/2006/relationships/hyperlink" Target="https://www.shad.ru/kursy/landshaftnyj-dizajn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shad.ru/kurs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had.ru/kursy/dizajn-odezhd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had.ru/kursy/dizajn-interera/" TargetMode="External"/><Relationship Id="rId10" Type="http://schemas.openxmlformats.org/officeDocument/2006/relationships/hyperlink" Target="https://www.shad.ru/kursy/graficheskij-dizaj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had.ru/" TargetMode="External"/><Relationship Id="rId14" Type="http://schemas.openxmlformats.org/officeDocument/2006/relationships/hyperlink" Target="https://www.shad.ru/master-klass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2026-03-02T07:50:00Z</dcterms:created>
  <dcterms:modified xsi:type="dcterms:W3CDTF">2026-04-13T06:46:00Z</dcterms:modified>
</cp:coreProperties>
</file>