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7C8" w:rsidRPr="00F637C8" w:rsidRDefault="00F637C8" w:rsidP="00F637C8">
      <w:pPr>
        <w:tabs>
          <w:tab w:val="left" w:pos="1485"/>
          <w:tab w:val="left" w:pos="7329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Использованная литература</w:t>
      </w:r>
    </w:p>
    <w:p w:rsidR="00F637C8" w:rsidRPr="00F637C8" w:rsidRDefault="00F637C8" w:rsidP="00F63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771"/>
        <w:gridCol w:w="1275"/>
        <w:gridCol w:w="991"/>
        <w:gridCol w:w="1337"/>
        <w:gridCol w:w="1417"/>
        <w:gridCol w:w="828"/>
      </w:tblGrid>
      <w:tr w:rsidR="00F637C8" w:rsidRPr="00F637C8" w:rsidTr="00DA2D01">
        <w:trPr>
          <w:cantSplit/>
          <w:trHeight w:val="1343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Виды литературы</w:t>
            </w:r>
          </w:p>
        </w:tc>
        <w:tc>
          <w:tcPr>
            <w:tcW w:w="2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Автор, название литературы, город, издательство,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Количество часов, обеспеченных указанной литературой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 xml:space="preserve">Количество обучающихся 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экземпляров  в</w:t>
            </w:r>
            <w:proofErr w:type="gramEnd"/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 xml:space="preserve"> библиотеке университета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Режим доступа ЭБС/ электронный носитель (</w:t>
            </w:r>
            <w:proofErr w:type="gramStart"/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CD,DVD</w:t>
            </w:r>
            <w:proofErr w:type="gramEnd"/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Обеспеченность обучающихся литературой, (5гр./4</w:t>
            </w:r>
            <w:proofErr w:type="gramStart"/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гр.)х</w:t>
            </w:r>
            <w:proofErr w:type="gramEnd"/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100%)</w:t>
            </w:r>
          </w:p>
        </w:tc>
      </w:tr>
      <w:tr w:rsidR="00F637C8" w:rsidRPr="00F637C8" w:rsidTr="00DA2D01">
        <w:trPr>
          <w:cantSplit/>
          <w:trHeight w:val="413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Ауд./</w:t>
            </w:r>
            <w:proofErr w:type="spellStart"/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Самост</w:t>
            </w:r>
            <w:proofErr w:type="spellEnd"/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  <w:tr w:rsidR="00F637C8" w:rsidRPr="00F637C8" w:rsidTr="00DA2D01">
        <w:trPr>
          <w:cantSplit/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7</w:t>
            </w:r>
          </w:p>
        </w:tc>
      </w:tr>
      <w:tr w:rsidR="00F637C8" w:rsidRPr="00F637C8" w:rsidTr="00DA2D01">
        <w:trPr>
          <w:trHeight w:val="274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b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sz w:val="24"/>
                <w:szCs w:val="24"/>
                <w:lang w:eastAsia="ru-RU"/>
              </w:rPr>
              <w:t>Основная</w:t>
            </w:r>
          </w:p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proofErr w:type="gramStart"/>
            <w:r w:rsidRPr="00F637C8">
              <w:rPr>
                <w:rFonts w:ascii="Times New Roman" w:eastAsia="Times New Roman" w:hAnsi="Times New Roman" w:cs="Courier New"/>
                <w:b/>
                <w:sz w:val="24"/>
                <w:szCs w:val="24"/>
                <w:lang w:eastAsia="ru-RU"/>
              </w:rPr>
              <w:t>литература</w:t>
            </w:r>
            <w:proofErr w:type="gramEnd"/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tabs>
                <w:tab w:val="left" w:pos="1485"/>
                <w:tab w:val="left" w:pos="7329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Осипов М.Ю. Рецепция европейского права в Российское законодательство: курс лекций / Осипов М.Ю. — Тула: Институт законоведения и управления ВПА, 2018. — 341 c. — Текст: электронный // Электронно-библиотечная система IPR </w:t>
            </w:r>
            <w:proofErr w:type="gramStart"/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BOOKS :</w:t>
            </w:r>
            <w:proofErr w:type="gramEnd"/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[сайт].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36/72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http://www.iprbookshop.ru/78629.html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100%</w:t>
            </w:r>
          </w:p>
        </w:tc>
      </w:tr>
      <w:tr w:rsidR="00F637C8" w:rsidRPr="00F637C8" w:rsidTr="00DA2D01">
        <w:trPr>
          <w:trHeight w:val="2741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C8" w:rsidRPr="00F637C8" w:rsidRDefault="00F637C8" w:rsidP="00F637C8">
            <w:pPr>
              <w:tabs>
                <w:tab w:val="left" w:pos="1485"/>
                <w:tab w:val="left" w:pos="732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F637C8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val="x-none" w:eastAsia="ru-RU"/>
              </w:rPr>
              <w:t xml:space="preserve">Рецепция европейского права в российское законодательство: учебное пособие для магистрантов /. — Москва: Ай Пи Ар Медиа, 2021. — 240 c. — ISBN 978-5-4497-0826-7. — Текст: электронный // Электронно-библиотечная система IPR BOOKS : [сайт]. — </w:t>
            </w:r>
          </w:p>
          <w:p w:rsidR="00F637C8" w:rsidRPr="00F637C8" w:rsidRDefault="00F637C8" w:rsidP="00F637C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36/72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http://www.iprbookshop.ru/101519.html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100%</w:t>
            </w:r>
          </w:p>
        </w:tc>
      </w:tr>
      <w:tr w:rsidR="00F637C8" w:rsidRPr="00F637C8" w:rsidTr="00DA2D01">
        <w:trPr>
          <w:trHeight w:val="76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tabs>
                <w:tab w:val="left" w:pos="1485"/>
                <w:tab w:val="left" w:pos="7329"/>
              </w:tabs>
              <w:spacing w:after="0" w:line="240" w:lineRule="auto"/>
              <w:jc w:val="both"/>
              <w:rPr>
                <w:rFonts w:ascii="Times New Roman" w:eastAsia="Courier New" w:hAnsi="Times New Roman" w:cs="Courier New"/>
                <w:sz w:val="24"/>
                <w:szCs w:val="24"/>
                <w:lang w:val="x-none" w:eastAsia="ru-RU"/>
              </w:rPr>
            </w:pP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F637C8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val="x-none" w:eastAsia="ru-RU"/>
              </w:rPr>
              <w:t xml:space="preserve">Пастухов М.И. Европейское право: ответы на экзаменационные вопросы / Пастухов М.И. — Минск: </w:t>
            </w:r>
            <w:proofErr w:type="spellStart"/>
            <w:r w:rsidRPr="00F637C8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val="x-none" w:eastAsia="ru-RU"/>
              </w:rPr>
              <w:t>Тетралит</w:t>
            </w:r>
            <w:proofErr w:type="spellEnd"/>
            <w:r w:rsidRPr="00F637C8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val="x-none" w:eastAsia="ru-RU"/>
              </w:rPr>
              <w:t xml:space="preserve">, 2016. — 128 c. — ISBN 978-985-7081-59-2. — Текст : электронный // Электронно-библиотечная система IPR BOOKS : [сайт]. 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36/72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http://www.iprbookshop.ru/88812.html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val="en-US" w:eastAsia="ru-RU"/>
              </w:rPr>
            </w:pPr>
            <w:r w:rsidRPr="00F637C8">
              <w:rPr>
                <w:rFonts w:ascii="Times New Roman" w:eastAsia="Courier New" w:hAnsi="Times New Roman" w:cs="Times New Roman"/>
                <w:sz w:val="24"/>
                <w:szCs w:val="24"/>
                <w:lang w:val="en-US" w:eastAsia="ru-RU"/>
              </w:rPr>
              <w:t>100%</w:t>
            </w:r>
          </w:p>
        </w:tc>
      </w:tr>
      <w:tr w:rsidR="00F637C8" w:rsidRPr="00F637C8" w:rsidTr="00DA2D01">
        <w:trPr>
          <w:trHeight w:val="42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lastRenderedPageBreak/>
              <w:t>Дополнительная литература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line="240" w:lineRule="auto"/>
              <w:jc w:val="both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1.</w:t>
            </w: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Бирюков М.М. Европейское право. До и после Лиссабонского договора: учебное пособие / Бирюков М.М. — Москва: Статут, 2013. — 240 c. — ISBN 978-5-8354-0887-0. — Текст: электронный // Электронно-библиотечная система IPR BOOKS: [сайт]. 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36/72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http://www.iprbookshop.ru/29170.html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Times New Roman"/>
                <w:sz w:val="24"/>
                <w:szCs w:val="24"/>
                <w:lang w:val="en-US" w:eastAsia="ru-RU"/>
              </w:rPr>
              <w:t>100%</w:t>
            </w:r>
          </w:p>
        </w:tc>
      </w:tr>
      <w:tr w:rsidR="00F637C8" w:rsidRPr="00F637C8" w:rsidTr="00DA2D01">
        <w:trPr>
          <w:trHeight w:val="555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tabs>
                <w:tab w:val="left" w:pos="1485"/>
                <w:tab w:val="left" w:pos="7329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0"/>
                <w:lang w:val="x-none"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0"/>
                <w:lang w:val="x-none" w:eastAsia="ru-RU"/>
              </w:rPr>
              <w:t>2.</w:t>
            </w:r>
            <w:r w:rsidRPr="00F637C8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val="x-none" w:eastAsia="ru-RU"/>
              </w:rPr>
              <w:t xml:space="preserve"> Афанасьев Д.В. Подача жалобы в Европейский Суд по правам человека / Афанасьев Д.В.. — Москва: Статут, 2012. — 606 c. — ISBN 978-5-8354-0867-2. — Текст: электронный // Электронно-библиотечная система IPR BOOKS : [сайт]. 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36/72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http://www.iprbookshop.ru/28968.html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C8" w:rsidRPr="00F637C8" w:rsidRDefault="00F637C8" w:rsidP="00F63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7C8">
              <w:rPr>
                <w:rFonts w:ascii="Times New Roman" w:eastAsia="Courier New" w:hAnsi="Times New Roman" w:cs="Times New Roman"/>
                <w:sz w:val="24"/>
                <w:szCs w:val="24"/>
                <w:lang w:val="en-US" w:eastAsia="ru-RU"/>
              </w:rPr>
              <w:t>100%</w:t>
            </w:r>
          </w:p>
        </w:tc>
      </w:tr>
    </w:tbl>
    <w:p w:rsidR="00F637C8" w:rsidRPr="00F637C8" w:rsidRDefault="00F637C8" w:rsidP="00F637C8">
      <w:pPr>
        <w:tabs>
          <w:tab w:val="left" w:pos="1485"/>
          <w:tab w:val="left" w:pos="7329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F637C8" w:rsidRPr="00F637C8" w:rsidRDefault="00F637C8" w:rsidP="00F637C8">
      <w:pPr>
        <w:tabs>
          <w:tab w:val="left" w:pos="1485"/>
          <w:tab w:val="left" w:pos="7329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F637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</w:t>
      </w:r>
      <w:bookmarkStart w:id="1" w:name="_Toc525491833"/>
      <w:r w:rsidRPr="00F637C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3</w:t>
      </w:r>
      <w:r w:rsidRPr="00F637C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.2.</w:t>
      </w:r>
      <w:r w:rsidRPr="00F637C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2.</w:t>
      </w:r>
      <w:r w:rsidRPr="00F637C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Интернет-ресурсы</w:t>
      </w:r>
      <w:bookmarkEnd w:id="1"/>
    </w:p>
    <w:p w:rsidR="00F637C8" w:rsidRPr="00F637C8" w:rsidRDefault="00F637C8" w:rsidP="00F637C8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:rsidR="00F637C8" w:rsidRPr="00F637C8" w:rsidRDefault="00F637C8" w:rsidP="00F637C8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ЛИЦЕНЗИОННЫЙ ДОГОВОР № 6312/20 на предоставление доступа к </w:t>
      </w:r>
      <w:proofErr w:type="spellStart"/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</w:t>
      </w:r>
      <w:proofErr w:type="spellEnd"/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тронно</w:t>
      </w:r>
      <w:proofErr w:type="spellEnd"/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-библиотечной системе </w:t>
      </w:r>
      <w:proofErr w:type="spellStart"/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>IPRbooks</w:t>
      </w:r>
      <w:proofErr w:type="spellEnd"/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05.02.2020 г. (срок действия договора с 09.02.2020 г. до 09.02.2023г) </w:t>
      </w:r>
      <w:proofErr w:type="gramStart"/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hyperlink r:id="rId4" w:history="1">
        <w:r w:rsidRPr="00F637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www.iprbookshop.ru</w:t>
        </w:r>
        <w:proofErr w:type="gramEnd"/>
      </w:hyperlink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637C8" w:rsidRPr="00F637C8" w:rsidRDefault="00F637C8" w:rsidP="00F637C8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ДОГОВОР № </w:t>
      </w:r>
      <w:proofErr w:type="gramStart"/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>4710  на</w:t>
      </w:r>
      <w:proofErr w:type="gramEnd"/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оказание услуг по предоставлению доступа к «Образовательной платформе ЮРАЙТ» от  05.08.2021г. ( срок действия договора с 06.08.2021 по 05.08.2022г.). (</w:t>
      </w:r>
      <w:hyperlink r:id="rId5" w:history="1">
        <w:r w:rsidRPr="00F637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https://urait.ru/</w:t>
        </w:r>
      </w:hyperlink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637C8" w:rsidRPr="00F637C8" w:rsidRDefault="00F637C8" w:rsidP="00F637C8">
      <w:pPr>
        <w:tabs>
          <w:tab w:val="left" w:pos="426"/>
        </w:tabs>
        <w:spacing w:after="0" w:line="276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Договор № 2 на оказание услуг ЭБС «Лань» от 18.01.2022 г. (</w:t>
      </w:r>
      <w:hyperlink r:id="rId6" w:history="1">
        <w:r w:rsidRPr="00F637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https://e.lanbook.com/</w:t>
        </w:r>
      </w:hyperlink>
      <w:r w:rsidRPr="00F637C8">
        <w:rPr>
          <w:rFonts w:ascii="Times New Roman" w:eastAsia="Times New Roman" w:hAnsi="Times New Roman" w:cs="Times New Roman"/>
          <w:sz w:val="24"/>
          <w:szCs w:val="24"/>
          <w:lang w:eastAsia="ru-RU"/>
        </w:rPr>
        <w:t>) (срок действия договора с 08.02.2022г. по 07.02.2023г.)</w:t>
      </w:r>
    </w:p>
    <w:p w:rsidR="00F637C8" w:rsidRPr="00F637C8" w:rsidRDefault="00F637C8" w:rsidP="00F637C8">
      <w:pPr>
        <w:tabs>
          <w:tab w:val="left" w:pos="426"/>
        </w:tabs>
        <w:spacing w:after="0" w:line="276" w:lineRule="auto"/>
        <w:ind w:firstLine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37C8">
        <w:rPr>
          <w:rFonts w:ascii="Times New Roman" w:eastAsia="Calibri" w:hAnsi="Times New Roman" w:cs="Times New Roman"/>
          <w:sz w:val="24"/>
          <w:szCs w:val="24"/>
        </w:rPr>
        <w:t xml:space="preserve">4. Договор о сотрудничестве с НГПУ от 21.07.2016г. МЭБ (Межвузовская электронная </w:t>
      </w:r>
      <w:proofErr w:type="gramStart"/>
      <w:r w:rsidRPr="00F637C8">
        <w:rPr>
          <w:rFonts w:ascii="Times New Roman" w:eastAsia="Calibri" w:hAnsi="Times New Roman" w:cs="Times New Roman"/>
          <w:sz w:val="24"/>
          <w:szCs w:val="24"/>
        </w:rPr>
        <w:t>библиотека )</w:t>
      </w:r>
      <w:proofErr w:type="gramEnd"/>
      <w:r w:rsidRPr="00F637C8">
        <w:rPr>
          <w:rFonts w:ascii="Times New Roman" w:eastAsia="Calibri" w:hAnsi="Times New Roman" w:cs="Times New Roman"/>
          <w:sz w:val="24"/>
          <w:szCs w:val="24"/>
        </w:rPr>
        <w:t xml:space="preserve"> НГПУ. (</w:t>
      </w:r>
      <w:hyperlink r:id="rId7" w:history="1">
        <w:proofErr w:type="gramStart"/>
        <w:r w:rsidRPr="00F637C8">
          <w:rPr>
            <w:rFonts w:ascii="Times New Roman" w:eastAsia="Calibri" w:hAnsi="Times New Roman" w:cs="Times New Roman"/>
            <w:sz w:val="24"/>
            <w:szCs w:val="24"/>
          </w:rPr>
          <w:t>https://icdlib.nspu.ru/</w:t>
        </w:r>
      </w:hyperlink>
      <w:r w:rsidRPr="00F637C8">
        <w:rPr>
          <w:rFonts w:ascii="Times New Roman" w:eastAsia="Calibri" w:hAnsi="Times New Roman" w:cs="Times New Roman"/>
          <w:sz w:val="24"/>
          <w:szCs w:val="24"/>
        </w:rPr>
        <w:t>)  (</w:t>
      </w:r>
      <w:proofErr w:type="gramEnd"/>
      <w:r w:rsidRPr="00F637C8">
        <w:rPr>
          <w:rFonts w:ascii="Times New Roman" w:eastAsia="Calibri" w:hAnsi="Times New Roman" w:cs="Times New Roman"/>
          <w:sz w:val="24"/>
          <w:szCs w:val="24"/>
        </w:rPr>
        <w:t xml:space="preserve">доступ по </w:t>
      </w:r>
      <w:proofErr w:type="spellStart"/>
      <w:r w:rsidRPr="00F637C8">
        <w:rPr>
          <w:rFonts w:ascii="Times New Roman" w:eastAsia="Calibri" w:hAnsi="Times New Roman" w:cs="Times New Roman"/>
          <w:sz w:val="24"/>
          <w:szCs w:val="24"/>
        </w:rPr>
        <w:t>IPадресам</w:t>
      </w:r>
      <w:proofErr w:type="spellEnd"/>
      <w:r w:rsidRPr="00F637C8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870B0" w:rsidRDefault="004870B0"/>
    <w:sectPr w:rsidR="00487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0A"/>
    <w:rsid w:val="004870B0"/>
    <w:rsid w:val="008D150A"/>
    <w:rsid w:val="00F6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3B5F5-A805-4334-B10A-B7417D75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cdlib.nspu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lanbook.com/" TargetMode="External"/><Relationship Id="rId5" Type="http://schemas.openxmlformats.org/officeDocument/2006/relationships/hyperlink" Target="https://urait.ru/" TargetMode="External"/><Relationship Id="rId4" Type="http://schemas.openxmlformats.org/officeDocument/2006/relationships/hyperlink" Target="http://www.iprbookshop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407</Words>
  <Characters>2320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2022-11-25T11:51:00Z</dcterms:created>
  <dcterms:modified xsi:type="dcterms:W3CDTF">2022-11-25T11:53:00Z</dcterms:modified>
</cp:coreProperties>
</file>