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D00" w:rsidRPr="008E6B24" w:rsidRDefault="00906634" w:rsidP="00990D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BE3A4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bookmarkStart w:id="0" w:name="_GoBack"/>
      <w:bookmarkEnd w:id="0"/>
      <w:r w:rsidR="00990D00" w:rsidRPr="008E6B24">
        <w:rPr>
          <w:rFonts w:ascii="Times New Roman" w:hAnsi="Times New Roman" w:cs="Times New Roman"/>
          <w:b/>
          <w:sz w:val="24"/>
          <w:szCs w:val="24"/>
        </w:rPr>
        <w:t>Лекции 1. Понятие профилактики безнадзорности и правонарушений</w:t>
      </w:r>
    </w:p>
    <w:p w:rsidR="00990D00" w:rsidRPr="008E6B24" w:rsidRDefault="00990D00" w:rsidP="00990D0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E6B24">
        <w:rPr>
          <w:rFonts w:ascii="Times New Roman" w:hAnsi="Times New Roman" w:cs="Times New Roman"/>
          <w:b/>
          <w:sz w:val="24"/>
          <w:szCs w:val="24"/>
        </w:rPr>
        <w:t>несовершеннолетних и ее развитие в истории российского государства</w:t>
      </w:r>
    </w:p>
    <w:p w:rsidR="00990D00" w:rsidRPr="008E6B24" w:rsidRDefault="00990D00" w:rsidP="00990D00">
      <w:pPr>
        <w:rPr>
          <w:rFonts w:ascii="Times New Roman" w:hAnsi="Times New Roman" w:cs="Times New Roman"/>
          <w:sz w:val="24"/>
          <w:szCs w:val="24"/>
        </w:rPr>
      </w:pPr>
    </w:p>
    <w:p w:rsidR="00990D00" w:rsidRPr="008E6B24" w:rsidRDefault="00990D00" w:rsidP="00990D00">
      <w:pPr>
        <w:jc w:val="both"/>
        <w:rPr>
          <w:rFonts w:ascii="Times New Roman" w:hAnsi="Times New Roman" w:cs="Times New Roman"/>
          <w:sz w:val="24"/>
          <w:szCs w:val="24"/>
        </w:rPr>
      </w:pPr>
      <w:r w:rsidRPr="008E6B24">
        <w:rPr>
          <w:rFonts w:ascii="Times New Roman" w:hAnsi="Times New Roman" w:cs="Times New Roman"/>
          <w:sz w:val="24"/>
          <w:szCs w:val="24"/>
        </w:rPr>
        <w:tab/>
      </w:r>
      <w:r w:rsidRPr="008E6B24">
        <w:rPr>
          <w:rFonts w:ascii="Times New Roman" w:hAnsi="Times New Roman" w:cs="Times New Roman"/>
          <w:b/>
          <w:sz w:val="24"/>
          <w:szCs w:val="24"/>
        </w:rPr>
        <w:t>Основные задачи</w:t>
      </w:r>
      <w:r w:rsidRPr="008E6B24">
        <w:rPr>
          <w:rFonts w:ascii="Times New Roman" w:hAnsi="Times New Roman" w:cs="Times New Roman"/>
          <w:sz w:val="24"/>
          <w:szCs w:val="24"/>
        </w:rPr>
        <w:t xml:space="preserve"> деятельности по профилактике безнадзорности и правонарушений несовершеннолетних</w:t>
      </w:r>
    </w:p>
    <w:p w:rsidR="00990D00" w:rsidRPr="008E6B24" w:rsidRDefault="00990D00" w:rsidP="00990D00">
      <w:pPr>
        <w:jc w:val="both"/>
        <w:rPr>
          <w:rFonts w:ascii="Times New Roman" w:hAnsi="Times New Roman" w:cs="Times New Roman"/>
          <w:sz w:val="24"/>
          <w:szCs w:val="24"/>
        </w:rPr>
      </w:pPr>
      <w:r w:rsidRPr="008E6B24">
        <w:rPr>
          <w:rFonts w:ascii="Times New Roman" w:hAnsi="Times New Roman" w:cs="Times New Roman"/>
          <w:sz w:val="24"/>
          <w:szCs w:val="24"/>
        </w:rPr>
        <w:tab/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этому.</w:t>
      </w:r>
    </w:p>
    <w:p w:rsidR="00990D00" w:rsidRPr="008E6B24" w:rsidRDefault="00990D00" w:rsidP="00990D00">
      <w:pPr>
        <w:jc w:val="both"/>
        <w:rPr>
          <w:rFonts w:ascii="Times New Roman" w:hAnsi="Times New Roman" w:cs="Times New Roman"/>
          <w:sz w:val="24"/>
          <w:szCs w:val="24"/>
        </w:rPr>
      </w:pPr>
      <w:r w:rsidRPr="008E6B24">
        <w:rPr>
          <w:rFonts w:ascii="Times New Roman" w:hAnsi="Times New Roman" w:cs="Times New Roman"/>
          <w:sz w:val="24"/>
          <w:szCs w:val="24"/>
        </w:rPr>
        <w:tab/>
        <w:t>Обеспечение защиты прав и законных интересов несовершеннолетних.</w:t>
      </w:r>
    </w:p>
    <w:p w:rsidR="00990D00" w:rsidRPr="008E6B24" w:rsidRDefault="00990D00" w:rsidP="00990D00">
      <w:pPr>
        <w:jc w:val="both"/>
        <w:rPr>
          <w:rFonts w:ascii="Times New Roman" w:hAnsi="Times New Roman" w:cs="Times New Roman"/>
          <w:sz w:val="24"/>
          <w:szCs w:val="24"/>
        </w:rPr>
      </w:pPr>
      <w:r w:rsidRPr="008E6B24">
        <w:rPr>
          <w:rFonts w:ascii="Times New Roman" w:hAnsi="Times New Roman" w:cs="Times New Roman"/>
          <w:sz w:val="24"/>
          <w:szCs w:val="24"/>
        </w:rPr>
        <w:tab/>
        <w:t>Социально-педагогическая реабилитация несовершеннолетних, находящихся в социально опасном положении.</w:t>
      </w:r>
    </w:p>
    <w:p w:rsidR="00990D00" w:rsidRPr="008E6B24" w:rsidRDefault="00990D00" w:rsidP="00990D00">
      <w:pPr>
        <w:jc w:val="both"/>
        <w:rPr>
          <w:rFonts w:ascii="Times New Roman" w:hAnsi="Times New Roman" w:cs="Times New Roman"/>
          <w:sz w:val="24"/>
          <w:szCs w:val="24"/>
        </w:rPr>
      </w:pPr>
      <w:r w:rsidRPr="008E6B24">
        <w:rPr>
          <w:rFonts w:ascii="Times New Roman" w:hAnsi="Times New Roman" w:cs="Times New Roman"/>
          <w:sz w:val="24"/>
          <w:szCs w:val="24"/>
        </w:rPr>
        <w:tab/>
        <w:t>Выявление и пресечение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действиям.</w:t>
      </w:r>
    </w:p>
    <w:p w:rsidR="00990D00" w:rsidRPr="008E6B24" w:rsidRDefault="00990D00" w:rsidP="00990D00">
      <w:pPr>
        <w:jc w:val="both"/>
        <w:rPr>
          <w:rFonts w:ascii="Times New Roman" w:hAnsi="Times New Roman" w:cs="Times New Roman"/>
          <w:sz w:val="24"/>
          <w:szCs w:val="24"/>
        </w:rPr>
      </w:pPr>
      <w:r w:rsidRPr="008E6B24">
        <w:rPr>
          <w:rFonts w:ascii="Times New Roman" w:hAnsi="Times New Roman" w:cs="Times New Roman"/>
          <w:sz w:val="24"/>
          <w:szCs w:val="24"/>
        </w:rPr>
        <w:tab/>
      </w:r>
      <w:r w:rsidRPr="008E6B24">
        <w:rPr>
          <w:rFonts w:ascii="Times New Roman" w:hAnsi="Times New Roman" w:cs="Times New Roman"/>
          <w:b/>
          <w:sz w:val="24"/>
          <w:szCs w:val="24"/>
        </w:rPr>
        <w:t>Согласно ст. 2</w:t>
      </w:r>
      <w:r w:rsidRPr="008E6B24">
        <w:rPr>
          <w:rFonts w:ascii="Times New Roman" w:hAnsi="Times New Roman" w:cs="Times New Roman"/>
          <w:sz w:val="24"/>
          <w:szCs w:val="24"/>
        </w:rPr>
        <w:t xml:space="preserve"> Федерального закона "Об основах системы профилактики...", деятельность по профилактике безнадзорности и правонарушений несовершеннолетних основывается на следующих принципах, каждый из которых является обособленным и самостоятельным, находясь при этом в тесной взаимосвязи, взаимозависимости и взаимообусловленности с другими принципами. В своей совокупности принципы деятельности по профилактике безнадзорности и правонарушений несовершеннолетних составляют определенную систему и призваны определять и направлять деятельность субъектов профилактической деятельности.</w:t>
      </w:r>
    </w:p>
    <w:p w:rsidR="00990D00" w:rsidRPr="008E6B24" w:rsidRDefault="00990D00" w:rsidP="00990D0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90D00" w:rsidRPr="008E6B24" w:rsidRDefault="00990D00" w:rsidP="00990D00">
      <w:pPr>
        <w:jc w:val="both"/>
        <w:rPr>
          <w:rFonts w:ascii="Times New Roman" w:hAnsi="Times New Roman" w:cs="Times New Roman"/>
          <w:sz w:val="24"/>
          <w:szCs w:val="24"/>
        </w:rPr>
      </w:pPr>
      <w:r w:rsidRPr="008E6B24">
        <w:rPr>
          <w:rFonts w:ascii="Times New Roman" w:hAnsi="Times New Roman" w:cs="Times New Roman"/>
          <w:sz w:val="24"/>
          <w:szCs w:val="24"/>
        </w:rPr>
        <w:tab/>
      </w:r>
      <w:r w:rsidRPr="008E6B24">
        <w:rPr>
          <w:rFonts w:ascii="Times New Roman" w:hAnsi="Times New Roman" w:cs="Times New Roman"/>
          <w:b/>
          <w:sz w:val="24"/>
          <w:szCs w:val="24"/>
        </w:rPr>
        <w:t>Принципы</w:t>
      </w:r>
      <w:r w:rsidRPr="008E6B24">
        <w:rPr>
          <w:rFonts w:ascii="Times New Roman" w:hAnsi="Times New Roman" w:cs="Times New Roman"/>
          <w:sz w:val="24"/>
          <w:szCs w:val="24"/>
        </w:rPr>
        <w:t xml:space="preserve"> деятельности по профилактике безнадзорности и правонарушений несовершеннолетних</w:t>
      </w:r>
    </w:p>
    <w:p w:rsidR="00990D00" w:rsidRPr="008E6B24" w:rsidRDefault="00990D00" w:rsidP="00990D00">
      <w:pPr>
        <w:jc w:val="both"/>
        <w:rPr>
          <w:rFonts w:ascii="Times New Roman" w:hAnsi="Times New Roman" w:cs="Times New Roman"/>
          <w:sz w:val="24"/>
          <w:szCs w:val="24"/>
        </w:rPr>
      </w:pPr>
      <w:r w:rsidRPr="008E6B24">
        <w:rPr>
          <w:rFonts w:ascii="Times New Roman" w:hAnsi="Times New Roman" w:cs="Times New Roman"/>
          <w:sz w:val="24"/>
          <w:szCs w:val="24"/>
        </w:rPr>
        <w:tab/>
      </w:r>
      <w:r w:rsidRPr="008E6B24">
        <w:rPr>
          <w:rFonts w:ascii="Times New Roman" w:hAnsi="Times New Roman" w:cs="Times New Roman"/>
          <w:b/>
          <w:sz w:val="24"/>
          <w:szCs w:val="24"/>
        </w:rPr>
        <w:t>Принцип законности</w:t>
      </w:r>
      <w:r w:rsidRPr="008E6B24">
        <w:rPr>
          <w:rFonts w:ascii="Times New Roman" w:hAnsi="Times New Roman" w:cs="Times New Roman"/>
          <w:sz w:val="24"/>
          <w:szCs w:val="24"/>
        </w:rPr>
        <w:t xml:space="preserve"> означает, что профилактика безнадзорности и правонарушений несовершеннолетних должна осуществляться в строгом соответствии с действующим законодательством Российской Федерации и нормами международного права, являющимися составной частью правовой системы РФ.</w:t>
      </w:r>
    </w:p>
    <w:p w:rsidR="00990D00" w:rsidRPr="008E6B24" w:rsidRDefault="00990D00" w:rsidP="00990D00">
      <w:pPr>
        <w:jc w:val="both"/>
        <w:rPr>
          <w:rFonts w:ascii="Times New Roman" w:hAnsi="Times New Roman" w:cs="Times New Roman"/>
          <w:sz w:val="24"/>
          <w:szCs w:val="24"/>
        </w:rPr>
      </w:pPr>
      <w:r w:rsidRPr="008E6B24">
        <w:rPr>
          <w:rFonts w:ascii="Times New Roman" w:hAnsi="Times New Roman" w:cs="Times New Roman"/>
          <w:sz w:val="24"/>
          <w:szCs w:val="24"/>
        </w:rPr>
        <w:tab/>
      </w:r>
      <w:r w:rsidRPr="008E6B24">
        <w:rPr>
          <w:rFonts w:ascii="Times New Roman" w:hAnsi="Times New Roman" w:cs="Times New Roman"/>
          <w:b/>
          <w:sz w:val="24"/>
          <w:szCs w:val="24"/>
        </w:rPr>
        <w:t>Принцип демократизма</w:t>
      </w:r>
      <w:r w:rsidRPr="008E6B24">
        <w:rPr>
          <w:rFonts w:ascii="Times New Roman" w:hAnsi="Times New Roman" w:cs="Times New Roman"/>
          <w:sz w:val="24"/>
          <w:szCs w:val="24"/>
        </w:rPr>
        <w:t xml:space="preserve"> подразумевает участие в профилактической деятельности широкого круга граждан, обеспечение их прав и свобод, а также гласности и подконтрольности обществу данной деятельности.</w:t>
      </w:r>
    </w:p>
    <w:p w:rsidR="00990D00" w:rsidRPr="008E6B24" w:rsidRDefault="00990D00" w:rsidP="00990D00">
      <w:pPr>
        <w:jc w:val="both"/>
        <w:rPr>
          <w:rFonts w:ascii="Times New Roman" w:hAnsi="Times New Roman" w:cs="Times New Roman"/>
          <w:sz w:val="24"/>
          <w:szCs w:val="24"/>
        </w:rPr>
      </w:pPr>
      <w:r w:rsidRPr="008E6B24">
        <w:rPr>
          <w:rFonts w:ascii="Times New Roman" w:hAnsi="Times New Roman" w:cs="Times New Roman"/>
          <w:sz w:val="24"/>
          <w:szCs w:val="24"/>
        </w:rPr>
        <w:tab/>
      </w:r>
      <w:r w:rsidRPr="008E6B24">
        <w:rPr>
          <w:rFonts w:ascii="Times New Roman" w:hAnsi="Times New Roman" w:cs="Times New Roman"/>
          <w:b/>
          <w:sz w:val="24"/>
          <w:szCs w:val="24"/>
        </w:rPr>
        <w:t>Принцип гуманного</w:t>
      </w:r>
      <w:r w:rsidRPr="008E6B24">
        <w:rPr>
          <w:rFonts w:ascii="Times New Roman" w:hAnsi="Times New Roman" w:cs="Times New Roman"/>
          <w:sz w:val="24"/>
          <w:szCs w:val="24"/>
        </w:rPr>
        <w:t xml:space="preserve"> </w:t>
      </w:r>
      <w:r w:rsidRPr="008E6B24">
        <w:rPr>
          <w:rFonts w:ascii="Times New Roman" w:hAnsi="Times New Roman" w:cs="Times New Roman"/>
          <w:b/>
          <w:sz w:val="24"/>
          <w:szCs w:val="24"/>
        </w:rPr>
        <w:t>обращения</w:t>
      </w:r>
      <w:r w:rsidRPr="008E6B24">
        <w:rPr>
          <w:rFonts w:ascii="Times New Roman" w:hAnsi="Times New Roman" w:cs="Times New Roman"/>
          <w:sz w:val="24"/>
          <w:szCs w:val="24"/>
        </w:rPr>
        <w:t xml:space="preserve"> с несовершеннолетними исключает любые формы физического, психического и иных видов насилия над несовершеннолетними при решении задач профилактики их безнадзорности и правонарушений. Профилактическая деятельность должна организовываться на основе уважительного отношения к детям, с учетом их прав и законных интересов.</w:t>
      </w:r>
    </w:p>
    <w:p w:rsidR="00990D00" w:rsidRPr="008E6B24" w:rsidRDefault="00990D00" w:rsidP="00990D00">
      <w:pPr>
        <w:jc w:val="both"/>
        <w:rPr>
          <w:rFonts w:ascii="Times New Roman" w:hAnsi="Times New Roman" w:cs="Times New Roman"/>
          <w:sz w:val="24"/>
          <w:szCs w:val="24"/>
        </w:rPr>
      </w:pPr>
      <w:r w:rsidRPr="008E6B24">
        <w:rPr>
          <w:rFonts w:ascii="Times New Roman" w:hAnsi="Times New Roman" w:cs="Times New Roman"/>
          <w:sz w:val="24"/>
          <w:szCs w:val="24"/>
        </w:rPr>
        <w:tab/>
      </w:r>
      <w:r w:rsidRPr="008E6B24">
        <w:rPr>
          <w:rFonts w:ascii="Times New Roman" w:hAnsi="Times New Roman" w:cs="Times New Roman"/>
          <w:b/>
          <w:sz w:val="24"/>
          <w:szCs w:val="24"/>
        </w:rPr>
        <w:t>Принцип поддержки семьи</w:t>
      </w:r>
      <w:r w:rsidRPr="008E6B24">
        <w:rPr>
          <w:rFonts w:ascii="Times New Roman" w:hAnsi="Times New Roman" w:cs="Times New Roman"/>
          <w:sz w:val="24"/>
          <w:szCs w:val="24"/>
        </w:rPr>
        <w:t xml:space="preserve"> и взаимодействия с ней основан на требованиях Конвенции ООН о правах ребенка. Согласно ст. 38 Конституции РФ материнство и детство, семья находятся под защитой государства, а забота о детях, их воспитание – равное право и обязанность родителей. Основы воспитания ребенка закладываются в семье, поэтому </w:t>
      </w:r>
      <w:r w:rsidRPr="008E6B24">
        <w:rPr>
          <w:rFonts w:ascii="Times New Roman" w:hAnsi="Times New Roman" w:cs="Times New Roman"/>
          <w:sz w:val="24"/>
          <w:szCs w:val="24"/>
        </w:rPr>
        <w:lastRenderedPageBreak/>
        <w:t>надлежащее семейное воспитание является неотъемлемым фактором профилактики безнадзорности и правонарушений несовершеннолетних, а взаимодействие с семьей при решении указанной проблемы обусловлено общими задачами семьи и государства.</w:t>
      </w:r>
    </w:p>
    <w:p w:rsidR="00990D00" w:rsidRPr="008E6B24" w:rsidRDefault="00990D00" w:rsidP="00990D00">
      <w:pPr>
        <w:jc w:val="both"/>
        <w:rPr>
          <w:rFonts w:ascii="Times New Roman" w:hAnsi="Times New Roman" w:cs="Times New Roman"/>
          <w:sz w:val="24"/>
          <w:szCs w:val="24"/>
        </w:rPr>
      </w:pPr>
      <w:r w:rsidRPr="008E6B24">
        <w:rPr>
          <w:rFonts w:ascii="Times New Roman" w:hAnsi="Times New Roman" w:cs="Times New Roman"/>
          <w:sz w:val="24"/>
          <w:szCs w:val="24"/>
        </w:rPr>
        <w:tab/>
      </w:r>
      <w:r w:rsidRPr="008E6B24">
        <w:rPr>
          <w:rFonts w:ascii="Times New Roman" w:hAnsi="Times New Roman" w:cs="Times New Roman"/>
          <w:b/>
          <w:sz w:val="24"/>
          <w:szCs w:val="24"/>
        </w:rPr>
        <w:t>Принцип индивидуального подхода</w:t>
      </w:r>
      <w:r w:rsidRPr="008E6B24">
        <w:rPr>
          <w:rFonts w:ascii="Times New Roman" w:hAnsi="Times New Roman" w:cs="Times New Roman"/>
          <w:sz w:val="24"/>
          <w:szCs w:val="24"/>
        </w:rPr>
        <w:t xml:space="preserve"> к несовершеннолетним с соблюдением конфиденциальности полученной информации предусматривает учет личностных особенностей ребенка и применение в соответствии с этим социальных, педагогических, психологических, правовых и иных мер воздействия. Соблюдение конфиденциальности полученной информации согласуется с содержанием ст. 16 Конвенции ООН о правах ребенка. В данной статье сказано, что ни один ребенок не может быть объектом произвольного или незаконного вмешательства в осуществление его права на личную жизнь, семейную жизнь, неприкосновенность жилища или тайну корреспонденции или незаконного посягательства на его честь и репутацию. Ребенок имеет право на защиту закона от такого вмешательства или посягательства.</w:t>
      </w:r>
    </w:p>
    <w:p w:rsidR="00990D00" w:rsidRPr="008E6B24" w:rsidRDefault="00990D00" w:rsidP="00990D00">
      <w:pPr>
        <w:jc w:val="both"/>
        <w:rPr>
          <w:rFonts w:ascii="Times New Roman" w:hAnsi="Times New Roman" w:cs="Times New Roman"/>
          <w:sz w:val="24"/>
          <w:szCs w:val="24"/>
        </w:rPr>
      </w:pPr>
      <w:r w:rsidRPr="008E6B24">
        <w:rPr>
          <w:rFonts w:ascii="Times New Roman" w:hAnsi="Times New Roman" w:cs="Times New Roman"/>
          <w:sz w:val="24"/>
          <w:szCs w:val="24"/>
        </w:rPr>
        <w:tab/>
      </w:r>
      <w:r w:rsidRPr="008E6B24">
        <w:rPr>
          <w:rFonts w:ascii="Times New Roman" w:hAnsi="Times New Roman" w:cs="Times New Roman"/>
          <w:b/>
          <w:sz w:val="24"/>
          <w:szCs w:val="24"/>
        </w:rPr>
        <w:t>Принцип государственной поддержки</w:t>
      </w:r>
      <w:r w:rsidRPr="008E6B24">
        <w:rPr>
          <w:rFonts w:ascii="Times New Roman" w:hAnsi="Times New Roman" w:cs="Times New Roman"/>
          <w:sz w:val="24"/>
          <w:szCs w:val="24"/>
        </w:rPr>
        <w:t xml:space="preserve"> деятельности органов местного самоуправления и общественных объединений по профилактике безнадзорности и правонарушений несовершеннолетних закрепляет основополагающую роль государства по организации профилактической деятельности не только силами органов государственной власти, но и органами местного самоуправления, а также общественными объединениями. Этот принцип призван обеспечивать и координировать усилия всего общества при осуществлении предупреждения безнадзорности и правонарушений несовершеннолетних.</w:t>
      </w:r>
    </w:p>
    <w:p w:rsidR="00EA265C" w:rsidRPr="008E6B24" w:rsidRDefault="00990D00" w:rsidP="00990D00">
      <w:pPr>
        <w:jc w:val="both"/>
        <w:rPr>
          <w:rFonts w:ascii="Times New Roman" w:hAnsi="Times New Roman" w:cs="Times New Roman"/>
          <w:sz w:val="24"/>
          <w:szCs w:val="24"/>
        </w:rPr>
      </w:pPr>
      <w:r w:rsidRPr="008E6B24">
        <w:rPr>
          <w:rFonts w:ascii="Times New Roman" w:hAnsi="Times New Roman" w:cs="Times New Roman"/>
          <w:sz w:val="24"/>
          <w:szCs w:val="24"/>
        </w:rPr>
        <w:tab/>
      </w:r>
      <w:r w:rsidRPr="008E6B24">
        <w:rPr>
          <w:rFonts w:ascii="Times New Roman" w:hAnsi="Times New Roman" w:cs="Times New Roman"/>
          <w:b/>
          <w:sz w:val="24"/>
          <w:szCs w:val="24"/>
        </w:rPr>
        <w:t>Принцип обеспечения ответственности должностных лиц и граждан</w:t>
      </w:r>
      <w:r w:rsidRPr="008E6B24">
        <w:rPr>
          <w:rFonts w:ascii="Times New Roman" w:hAnsi="Times New Roman" w:cs="Times New Roman"/>
          <w:sz w:val="24"/>
          <w:szCs w:val="24"/>
        </w:rPr>
        <w:t xml:space="preserve"> за нарушение прав и законных интересов несовершеннолетних подчеркивает приоритет правовой защиты детства как в правоохранительной деятельности, так и в государственной социальной политике.</w:t>
      </w:r>
    </w:p>
    <w:p w:rsidR="00B85890" w:rsidRPr="008E6B24" w:rsidRDefault="00B85890" w:rsidP="00B85890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rStyle w:val="s10"/>
          <w:b/>
          <w:bCs/>
          <w:color w:val="22272F"/>
        </w:rPr>
        <w:t>несовершеннолетний</w:t>
      </w:r>
      <w:r w:rsidRPr="008E6B24">
        <w:rPr>
          <w:color w:val="22272F"/>
        </w:rPr>
        <w:t> - лицо, не достигшее возраста восемнадцати лет;</w:t>
      </w:r>
    </w:p>
    <w:p w:rsidR="00B85890" w:rsidRPr="008E6B24" w:rsidRDefault="00B85890" w:rsidP="00B85890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rStyle w:val="s10"/>
          <w:b/>
          <w:bCs/>
          <w:color w:val="22272F"/>
        </w:rPr>
        <w:t>безнадзорный</w:t>
      </w:r>
      <w:r w:rsidRPr="008E6B24">
        <w:rPr>
          <w:color w:val="22272F"/>
        </w:rPr>
        <w:t> - несовершеннолетний, контроль за поведением которого отсутствует вследствие неисполнения или ненадлежащего исполнения обязанностей по его воспитанию, обучению и (или) содержанию со стороны родителей или иных законных представителей либо должностных лиц;</w:t>
      </w:r>
    </w:p>
    <w:p w:rsidR="00B85890" w:rsidRPr="008E6B24" w:rsidRDefault="00B85890" w:rsidP="00B85890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rStyle w:val="s10"/>
          <w:b/>
          <w:bCs/>
          <w:color w:val="22272F"/>
        </w:rPr>
        <w:t>беспризорный</w:t>
      </w:r>
      <w:r w:rsidRPr="008E6B24">
        <w:rPr>
          <w:color w:val="22272F"/>
        </w:rPr>
        <w:t> - безнадзорный, не имеющий места жительства и (или) места пребывания;</w:t>
      </w:r>
    </w:p>
    <w:p w:rsidR="00B85890" w:rsidRPr="008E6B24" w:rsidRDefault="00B85890" w:rsidP="00B85890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rStyle w:val="s10"/>
          <w:b/>
          <w:bCs/>
          <w:color w:val="22272F"/>
        </w:rPr>
        <w:t>несовершеннолетний, находящийся в социально опасном положении,</w:t>
      </w:r>
      <w:r w:rsidRPr="008E6B24">
        <w:rPr>
          <w:color w:val="22272F"/>
        </w:rPr>
        <w:t> - лицо, которое вследствие безнадзорности или беспризорности находится в обстановке, представляющей опасность для его жизни или здоровья либо не отвечающей требованиям к его воспитанию или содержанию, либо совершает правонарушение или антиобщественные действия;</w:t>
      </w:r>
    </w:p>
    <w:p w:rsidR="00B85890" w:rsidRPr="008E6B24" w:rsidRDefault="00B85890" w:rsidP="00B85890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rStyle w:val="s10"/>
          <w:b/>
          <w:bCs/>
          <w:color w:val="22272F"/>
        </w:rPr>
        <w:t>антиобщественные действия</w:t>
      </w:r>
      <w:r w:rsidRPr="008E6B24">
        <w:rPr>
          <w:color w:val="22272F"/>
        </w:rPr>
        <w:t> - действия несовершеннолетнего, выражающиеся в систематическом употреблении наркотических средств, психотропных и (или) одурманивающих веществ, алкогольной и спиртосодержащей продукции, занятии проституцией, бродяжничеством или попрошайничеством, а также иные действия, нарушающие права и законные интересы других лиц;</w:t>
      </w:r>
    </w:p>
    <w:p w:rsidR="00B85890" w:rsidRPr="008E6B24" w:rsidRDefault="00B85890" w:rsidP="00B85890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rStyle w:val="s10"/>
          <w:b/>
          <w:bCs/>
          <w:color w:val="22272F"/>
        </w:rPr>
        <w:t>семья, находящаяся в социально опасном положении,</w:t>
      </w:r>
      <w:r w:rsidRPr="008E6B24">
        <w:rPr>
          <w:color w:val="22272F"/>
        </w:rPr>
        <w:t xml:space="preserve"> - семья, имеющая детей, находящихся в социально опасном положении, а также семья, где родители или иные законные представители несовершеннолетних не исполняют своих обязанностей по их </w:t>
      </w:r>
      <w:r w:rsidRPr="008E6B24">
        <w:rPr>
          <w:color w:val="22272F"/>
        </w:rPr>
        <w:lastRenderedPageBreak/>
        <w:t>воспитанию, обучению и (или) содержанию и (или) отрицательно влияют на их поведение либо жестоко обращаются с ними;</w:t>
      </w:r>
    </w:p>
    <w:p w:rsidR="00B85890" w:rsidRPr="008E6B24" w:rsidRDefault="00B85890" w:rsidP="00B85890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rStyle w:val="s10"/>
          <w:b/>
          <w:bCs/>
          <w:color w:val="22272F"/>
        </w:rPr>
        <w:t>индивидуальная профилактическая работа</w:t>
      </w:r>
      <w:r w:rsidRPr="008E6B24">
        <w:rPr>
          <w:color w:val="22272F"/>
        </w:rPr>
        <w:t> - деятельность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действий;</w:t>
      </w:r>
    </w:p>
    <w:p w:rsidR="00B85890" w:rsidRPr="008E6B24" w:rsidRDefault="00B85890" w:rsidP="00B85890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rStyle w:val="s10"/>
          <w:b/>
          <w:bCs/>
          <w:color w:val="22272F"/>
        </w:rPr>
        <w:t>профилактика безнадзорности и правонарушений несовершеннолетних</w:t>
      </w:r>
      <w:r w:rsidRPr="008E6B24">
        <w:rPr>
          <w:color w:val="22272F"/>
        </w:rPr>
        <w:t> - система социальных, правовых, педагогических и иных мер, направленных на выявление и устранение причин и условий, способствующих безнадзорности, беспризорности, правонарушениям и антиобщественным действиям несовершеннолетних, осуществляемых в совокупности с индивидуальной профилактической работой с несовершеннолетними и семьями, находящимися в социально опасном положении.</w:t>
      </w:r>
    </w:p>
    <w:p w:rsidR="00B85890" w:rsidRPr="008E6B24" w:rsidRDefault="00B85890" w:rsidP="00B85890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b/>
          <w:color w:val="22272F"/>
        </w:rPr>
        <w:t>1. Основными задачами</w:t>
      </w:r>
      <w:r w:rsidRPr="008E6B24">
        <w:rPr>
          <w:color w:val="22272F"/>
        </w:rPr>
        <w:t xml:space="preserve"> деятельности по профилактике безнадзорности и правонарушений несовершеннолетних являются:</w:t>
      </w:r>
    </w:p>
    <w:p w:rsidR="00B85890" w:rsidRPr="008E6B24" w:rsidRDefault="00B85890" w:rsidP="00B85890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color w:val="22272F"/>
        </w:rPr>
        <w:t>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B85890" w:rsidRPr="008E6B24" w:rsidRDefault="00B85890" w:rsidP="00B85890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color w:val="22272F"/>
        </w:rPr>
        <w:t>обеспечение защиты прав и законных интересов несовершеннолетних;</w:t>
      </w:r>
    </w:p>
    <w:p w:rsidR="00B85890" w:rsidRPr="008E6B24" w:rsidRDefault="00B85890" w:rsidP="00B85890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color w:val="22272F"/>
        </w:rPr>
        <w:t>социально-педагогическая реабилитация несовершеннолетних, находящихся в социально опасном положении;</w:t>
      </w:r>
    </w:p>
    <w:p w:rsidR="00B85890" w:rsidRPr="008E6B24" w:rsidRDefault="00B85890" w:rsidP="00B85890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color w:val="22272F"/>
        </w:rPr>
        <w:t>выявление и пресечение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действиям.</w:t>
      </w:r>
    </w:p>
    <w:p w:rsidR="00B85890" w:rsidRPr="008E6B24" w:rsidRDefault="00B85890" w:rsidP="00B85890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color w:val="22272F"/>
        </w:rPr>
        <w:t>2. Деятельность по профилактике безнадзорности и правонарушений несовершеннолетних основывается на принципах законности, демократизма, гуманного обращения с несовершеннолетними, поддержки семьи и взаимодействия с ней, индивидуального подхода к несовершеннолетним с соблюдением конфиденциальности полученной информации,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несовершеннолетних, обеспечения ответственности должностных лиц и граждан за нарушение прав и законных интересов несовершеннолетних.</w:t>
      </w:r>
    </w:p>
    <w:p w:rsidR="00B85890" w:rsidRPr="008E6B24" w:rsidRDefault="00B85890" w:rsidP="00B85890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color w:val="22272F"/>
        </w:rPr>
        <w:tab/>
        <w:t>Законодательство Российской Федерации, регулирующее деятельность по профилактике безнадзорности и правонарушений несовершеннолетних, основывается на Конституции Российской Федерации, общепризнанных нормах международного права и состоит из настоящего Федерального закона, других федеральных законов и иных нормативных правовых актов Российской Федерации, законов и нормативных правовых актов субъектов Российской Федерации.</w:t>
      </w:r>
    </w:p>
    <w:p w:rsidR="00B85890" w:rsidRPr="008E6B24" w:rsidRDefault="00B85890" w:rsidP="00B85890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color w:val="22272F"/>
        </w:rPr>
        <w:t xml:space="preserve">1. В систему профилактики безнадзорности и правонарушений несовершеннолетних входят комиссии по делам несовершеннолетних и защите их прав, органы управления социальной защитой населения, федеральные органы государственной власти и органы государственной власти субъектов Российской Федерации, осуществляющие государственное управление в сфере образования, и органы местного самоуправления, </w:t>
      </w:r>
      <w:r w:rsidRPr="008E6B24">
        <w:rPr>
          <w:color w:val="22272F"/>
        </w:rPr>
        <w:lastRenderedPageBreak/>
        <w:t>осуществляющие управление в сфере образования (далее - органы, осуществляющие управление в сфере образования), органы опеки и попечительства, органы по делам молодежи, органы управления здравоохранением, органы службы занятости, органы внутренних дел, учреждения уголовно-исполнительной системы (следственные изоляторы, воспитательные колонии и уголовно-исполнительные инспекции).</w:t>
      </w:r>
    </w:p>
    <w:p w:rsidR="00B85890" w:rsidRPr="008E6B24" w:rsidRDefault="00B85890" w:rsidP="00B85890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color w:val="22272F"/>
        </w:rPr>
        <w:t>2. В органах, указанных в </w:t>
      </w:r>
      <w:hyperlink r:id="rId5" w:anchor="/document/12116087/entry/4" w:history="1">
        <w:r w:rsidRPr="008E6B24">
          <w:rPr>
            <w:rStyle w:val="a3"/>
            <w:color w:val="3272C0"/>
            <w:u w:val="none"/>
          </w:rPr>
          <w:t>пункте 1</w:t>
        </w:r>
      </w:hyperlink>
      <w:r w:rsidRPr="008E6B24">
        <w:rPr>
          <w:color w:val="22272F"/>
        </w:rPr>
        <w:t> настоящей статьи, в порядке, установленном законодательством Российской Федерации и законодательством субъектов Российской Федерации, могут создаваться учреждения, осуществляющие отдельные функции по профилактике безнадзорности и правонарушений несовершеннолетних.</w:t>
      </w:r>
    </w:p>
    <w:p w:rsidR="00B85890" w:rsidRPr="008E6B24" w:rsidRDefault="00B85890" w:rsidP="00B85890">
      <w:pPr>
        <w:pStyle w:val="s1"/>
        <w:shd w:val="clear" w:color="auto" w:fill="FFFFFF"/>
        <w:jc w:val="both"/>
        <w:rPr>
          <w:color w:val="22272F"/>
          <w:shd w:val="clear" w:color="auto" w:fill="FFFFFF"/>
        </w:rPr>
      </w:pPr>
      <w:r w:rsidRPr="008E6B24">
        <w:rPr>
          <w:color w:val="22272F"/>
          <w:shd w:val="clear" w:color="auto" w:fill="FFFFFF"/>
        </w:rPr>
        <w:t>3. Участие в деятельности по профилактике безнадзорности и правонарушений несовершеннолетних Уполномоченного при Президенте Российской Федерации по правам ребенка, уполномоченных по правам ребенка в субъектах Российской Федерации, других органов, учреждений и организаций, а также наставников осуществляется в пределах их компетенции в порядке, установленном законодательством Российской Федерации и (или) законодательством субъектов Российской Федерации.</w:t>
      </w:r>
    </w:p>
    <w:p w:rsidR="00B85890" w:rsidRPr="008E6B24" w:rsidRDefault="00B85890" w:rsidP="00B85890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color w:val="22272F"/>
        </w:rPr>
        <w:t>1. Органы и учреждения системы профилактики безнадзорности и правонарушений несовершеннолетних проводят индивидуальную профилактическую работу в отношении несовершеннолетних:</w:t>
      </w:r>
    </w:p>
    <w:p w:rsidR="00B85890" w:rsidRPr="008E6B24" w:rsidRDefault="00B85890" w:rsidP="00B85890">
      <w:pPr>
        <w:pStyle w:val="s1"/>
        <w:shd w:val="clear" w:color="auto" w:fill="FFFFFF"/>
        <w:jc w:val="both"/>
        <w:rPr>
          <w:color w:val="22272F"/>
        </w:rPr>
      </w:pPr>
    </w:p>
    <w:p w:rsidR="00B85890" w:rsidRPr="008E6B24" w:rsidRDefault="00B85890" w:rsidP="00B85890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color w:val="22272F"/>
        </w:rPr>
        <w:t>1) безнадзорных или беспризорных;</w:t>
      </w:r>
    </w:p>
    <w:p w:rsidR="00B85890" w:rsidRPr="008E6B24" w:rsidRDefault="00B85890" w:rsidP="00B85890">
      <w:pPr>
        <w:pStyle w:val="s1"/>
        <w:shd w:val="clear" w:color="auto" w:fill="FFFFFF"/>
        <w:jc w:val="both"/>
        <w:rPr>
          <w:color w:val="22272F"/>
        </w:rPr>
      </w:pPr>
    </w:p>
    <w:p w:rsidR="00B85890" w:rsidRPr="008E6B24" w:rsidRDefault="00B85890" w:rsidP="00B85890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color w:val="22272F"/>
        </w:rPr>
        <w:t>2) занимающихся бродяжничеством или попрошайничеством;</w:t>
      </w:r>
    </w:p>
    <w:p w:rsidR="00B85890" w:rsidRPr="008E6B24" w:rsidRDefault="00B85890" w:rsidP="00B85890">
      <w:pPr>
        <w:pStyle w:val="s1"/>
        <w:shd w:val="clear" w:color="auto" w:fill="FFFFFF"/>
        <w:jc w:val="both"/>
        <w:rPr>
          <w:color w:val="22272F"/>
        </w:rPr>
      </w:pPr>
    </w:p>
    <w:p w:rsidR="00B85890" w:rsidRPr="008E6B24" w:rsidRDefault="00B85890" w:rsidP="00B85890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color w:val="22272F"/>
        </w:rPr>
        <w:t>3) содержащихся в социально - реабилитационных центрах для несовершеннолетних, социальных приютах, центрах помощи детям, оставшимся без попечения родителей, специальных учебно-воспитательных и других учреждениях для несовершеннолетних, нуждающихся в социальной помощи и (или) реабилитации;</w:t>
      </w:r>
    </w:p>
    <w:p w:rsidR="00B85890" w:rsidRPr="008E6B24" w:rsidRDefault="00B85890" w:rsidP="00B85890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color w:val="22272F"/>
        </w:rPr>
        <w:t>4) употребляющих наркотические средства или психотропные вещества без назначения врача либо употребляющих одурманивающие вещества, алкогольную и спиртосодержащую продукцию;</w:t>
      </w:r>
    </w:p>
    <w:p w:rsidR="00B85890" w:rsidRPr="008E6B24" w:rsidRDefault="00B85890" w:rsidP="00B85890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color w:val="22272F"/>
        </w:rPr>
        <w:t>5) совершивших правонарушение, повлекшее применение мер административной ответственности;</w:t>
      </w:r>
    </w:p>
    <w:p w:rsidR="00B85890" w:rsidRPr="008E6B24" w:rsidRDefault="00B85890" w:rsidP="00B85890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color w:val="22272F"/>
        </w:rPr>
        <w:t>6) совершивших правонарушение до достижения возраста, с которого наступает административная ответственность;</w:t>
      </w:r>
    </w:p>
    <w:p w:rsidR="00B85890" w:rsidRPr="008E6B24" w:rsidRDefault="00B85890" w:rsidP="00B85890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color w:val="22272F"/>
        </w:rPr>
        <w:t>7) освобожденных от уголовной ответственности вследствие акта об амнистии или в связи с изменением обстановки, а также в случаях, когда признано, что исправление несовершеннолетнего может быть достигнуто путем применения принудительных мер воспитательного воздействия;</w:t>
      </w:r>
    </w:p>
    <w:p w:rsidR="00B85890" w:rsidRPr="008E6B24" w:rsidRDefault="00B85890" w:rsidP="00B85890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color w:val="22272F"/>
        </w:rPr>
        <w:lastRenderedPageBreak/>
        <w:t>8) совершивших общественно опасное деяние и не подлежащих уголовной ответственности в связи с недостижением возраста, с которого наступает уголовная ответственность, или вследствие отставания в психическом развитии, не связанного с психическим расстройством;</w:t>
      </w:r>
    </w:p>
    <w:p w:rsidR="00B85890" w:rsidRPr="008E6B24" w:rsidRDefault="00B85890" w:rsidP="00B85890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color w:val="22272F"/>
        </w:rPr>
        <w:t>9) обвиняемых или подозреваемых в совершении преступлений, в отношении которых избраны меры пресечения, предусмотренные Уголовно-процессуальным кодексом Российской Федерации;</w:t>
      </w:r>
    </w:p>
    <w:p w:rsidR="00B85890" w:rsidRPr="008E6B24" w:rsidRDefault="00B85890" w:rsidP="00B85890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color w:val="22272F"/>
        </w:rPr>
        <w:t>9.1) отбывающих наказание в виде лишения свободы в воспитательных колониях;</w:t>
      </w:r>
    </w:p>
    <w:p w:rsidR="00B85890" w:rsidRPr="008E6B24" w:rsidRDefault="00B85890" w:rsidP="00B85890">
      <w:pPr>
        <w:pStyle w:val="s1"/>
        <w:shd w:val="clear" w:color="auto" w:fill="FFFFFF"/>
        <w:jc w:val="both"/>
        <w:rPr>
          <w:color w:val="22272F"/>
        </w:rPr>
      </w:pPr>
    </w:p>
    <w:p w:rsidR="00B85890" w:rsidRPr="008E6B24" w:rsidRDefault="00B85890" w:rsidP="00B85890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color w:val="22272F"/>
        </w:rPr>
        <w:t>10) условно-досрочно освобожденных от отбывания наказания, освобожденных от наказания вследствие акта об амнистии или в связи с помилованием;</w:t>
      </w:r>
    </w:p>
    <w:p w:rsidR="008E6B24" w:rsidRPr="008E6B24" w:rsidRDefault="008E6B24" w:rsidP="008E6B24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color w:val="22272F"/>
        </w:rPr>
        <w:t>11) которым предоставлена отсрочка отбывания наказания или отсрочка исполнения приговора;</w:t>
      </w:r>
    </w:p>
    <w:p w:rsidR="008E6B24" w:rsidRPr="008E6B24" w:rsidRDefault="008E6B24" w:rsidP="008E6B24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color w:val="22272F"/>
        </w:rPr>
        <w:t>12) освобожденных из учреждений уголовно-исполнительной системы, вернувшихся из специальных учебно-воспитательных учреждений закрытого типа, если они в период пребывания в указанных учреждениях допускали нарушения режима, совершали противоправные деяния и (или) после освобождения (выпуска) находятся в социально опасном положении и (или) нуждаются в социальной помощи и (или) реабилитации;</w:t>
      </w:r>
    </w:p>
    <w:p w:rsidR="008E6B24" w:rsidRPr="008E6B24" w:rsidRDefault="008E6B24" w:rsidP="008E6B24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color w:val="22272F"/>
        </w:rPr>
        <w:t>13) осужденных за совершение </w:t>
      </w:r>
      <w:hyperlink r:id="rId6" w:anchor="/document/10108000/entry/15" w:history="1">
        <w:r w:rsidRPr="008E6B24">
          <w:rPr>
            <w:rStyle w:val="a3"/>
            <w:color w:val="3272C0"/>
            <w:u w:val="none"/>
          </w:rPr>
          <w:t>преступления</w:t>
        </w:r>
      </w:hyperlink>
      <w:r w:rsidRPr="008E6B24">
        <w:rPr>
          <w:color w:val="22272F"/>
        </w:rPr>
        <w:t> небольшой или средней тяжести и освобожденных судом от наказания с применением принудительных мер воспитательного воздействия;</w:t>
      </w:r>
    </w:p>
    <w:p w:rsidR="008E6B24" w:rsidRPr="008E6B24" w:rsidRDefault="008E6B24" w:rsidP="008E6B24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color w:val="22272F"/>
        </w:rPr>
        <w:t>14) осужденных условно, осужденных к обязательным работам, исправительным работам или иным мерам наказания, не связанным с лишением свободы.</w:t>
      </w:r>
    </w:p>
    <w:p w:rsidR="008E6B24" w:rsidRPr="008E6B24" w:rsidRDefault="008E6B24" w:rsidP="008E6B24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color w:val="22272F"/>
        </w:rPr>
        <w:t>2. Органы и учреждения системы профилактики безнадзорности и правонарушений несовершеннолетних, за исключением следственных изоляторов уголовно-исполнительной системы и воспитательных колоний, проводят индивидуальную профилактическую работу в отношении родителей или иных законных представителей несовершеннолетних, если они не исполняют своих обязанностей по их воспитанию, обучению и (или) содержанию и (или) отрицательно влияют на их поведение либо жестоко обращаются с ними.</w:t>
      </w:r>
    </w:p>
    <w:p w:rsidR="008E6B24" w:rsidRPr="008E6B24" w:rsidRDefault="008E6B24" w:rsidP="008E6B24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color w:val="22272F"/>
        </w:rPr>
        <w:t>3. Индивидуальная профилактическая работа с лицами, которые не указаны в </w:t>
      </w:r>
      <w:hyperlink r:id="rId7" w:anchor="/document/12116087/entry/501" w:history="1">
        <w:r w:rsidRPr="008E6B24">
          <w:rPr>
            <w:rStyle w:val="a3"/>
            <w:color w:val="3272C0"/>
            <w:u w:val="none"/>
          </w:rPr>
          <w:t>пунктах 1</w:t>
        </w:r>
      </w:hyperlink>
      <w:r w:rsidRPr="008E6B24">
        <w:rPr>
          <w:color w:val="22272F"/>
        </w:rPr>
        <w:t> и </w:t>
      </w:r>
      <w:hyperlink r:id="rId8" w:anchor="/document/12116087/entry/502" w:history="1">
        <w:r w:rsidRPr="008E6B24">
          <w:rPr>
            <w:rStyle w:val="a3"/>
            <w:color w:val="3272C0"/>
            <w:u w:val="none"/>
          </w:rPr>
          <w:t>2</w:t>
        </w:r>
      </w:hyperlink>
      <w:r w:rsidRPr="008E6B24">
        <w:rPr>
          <w:color w:val="22272F"/>
        </w:rPr>
        <w:t> настоящей статьи, может проводиться в случае необходимости предупреждения правонарушений либо для оказания социальной помощи и (или) реабилитации несовершеннолетних с согласия руководителя органа или учреждения системы профилактики безнадзорности и правонарушений несовершеннолетних.</w:t>
      </w:r>
    </w:p>
    <w:p w:rsidR="008E6B24" w:rsidRPr="008E6B24" w:rsidRDefault="008E6B24" w:rsidP="008E6B24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color w:val="22272F"/>
        </w:rPr>
        <w:t>Основаниями проведения индивидуальной профилактической работы в отношении несовершеннолетних, их родителей или иных законных представителей являются обстоятельства, предусмотренные </w:t>
      </w:r>
      <w:hyperlink r:id="rId9" w:anchor="/document/12116087/entry/5" w:history="1">
        <w:r w:rsidRPr="008E6B24">
          <w:rPr>
            <w:rStyle w:val="a3"/>
            <w:color w:val="3272C0"/>
          </w:rPr>
          <w:t>статьей 5</w:t>
        </w:r>
      </w:hyperlink>
      <w:r w:rsidRPr="008E6B24">
        <w:rPr>
          <w:color w:val="22272F"/>
        </w:rPr>
        <w:t> настоящего Федерального закона, если они зафиксированы в следующих документах:</w:t>
      </w:r>
    </w:p>
    <w:p w:rsidR="008E6B24" w:rsidRPr="008E6B24" w:rsidRDefault="008E6B24" w:rsidP="008E6B24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color w:val="22272F"/>
        </w:rPr>
        <w:lastRenderedPageBreak/>
        <w:t>1) заявление несовершеннолетнего либо его родителей или иных законных представителей об оказании им помощи по вопросам, входящим в компетенцию органов и учреждений системы профилактики безнадзорности и правонарушений несовершеннолетних;</w:t>
      </w:r>
    </w:p>
    <w:p w:rsidR="008E6B24" w:rsidRPr="008E6B24" w:rsidRDefault="008E6B24" w:rsidP="008E6B24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color w:val="22272F"/>
        </w:rPr>
        <w:t>3) постановление комиссии по делам несовершеннолетних и защите их прав, прокурора, руководителя следственного органа, следователя, органа дознания или начальника органа внутренних дел;</w:t>
      </w:r>
    </w:p>
    <w:p w:rsidR="008E6B24" w:rsidRPr="008E6B24" w:rsidRDefault="008E6B24" w:rsidP="008E6B24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color w:val="22272F"/>
        </w:rPr>
        <w:t>4) документы, определенные настоящим Федеральным законом как основания помещения несовершеннолетних в учреждения системы профилактики безнадзорности и правонарушений несовершеннолетних;</w:t>
      </w:r>
    </w:p>
    <w:p w:rsidR="008E6B24" w:rsidRPr="008E6B24" w:rsidRDefault="008E6B24" w:rsidP="008E6B24">
      <w:pPr>
        <w:pStyle w:val="s1"/>
        <w:shd w:val="clear" w:color="auto" w:fill="FFFFFF"/>
        <w:jc w:val="both"/>
        <w:rPr>
          <w:color w:val="22272F"/>
        </w:rPr>
      </w:pPr>
      <w:r w:rsidRPr="008E6B24">
        <w:rPr>
          <w:color w:val="22272F"/>
        </w:rPr>
        <w:t>5) заключение, утвержденное руководителем органа или учреждения системы профилактики безнадзорности и правонарушений несовершеннолетних, по результатам проведенной проверки жалоб, заявлений или других сообщений.</w:t>
      </w:r>
    </w:p>
    <w:p w:rsidR="008E6B24" w:rsidRPr="008E6B24" w:rsidRDefault="008E6B24" w:rsidP="008E6B24">
      <w:pPr>
        <w:jc w:val="both"/>
        <w:rPr>
          <w:rFonts w:ascii="Times New Roman" w:hAnsi="Times New Roman" w:cs="Times New Roman"/>
          <w:sz w:val="24"/>
          <w:szCs w:val="24"/>
        </w:rPr>
      </w:pPr>
      <w:r w:rsidRPr="008E6B24">
        <w:rPr>
          <w:color w:val="22272F"/>
          <w:sz w:val="24"/>
          <w:szCs w:val="24"/>
          <w:shd w:val="clear" w:color="auto" w:fill="FFFFFF"/>
        </w:rPr>
        <w:t xml:space="preserve"> 2) приговор, определение или решение суда;</w:t>
      </w:r>
    </w:p>
    <w:p w:rsidR="00D42795" w:rsidRDefault="008E6B24" w:rsidP="008E6B24">
      <w:pPr>
        <w:jc w:val="both"/>
        <w:rPr>
          <w:rFonts w:ascii="Times New Roman" w:hAnsi="Times New Roman" w:cs="Times New Roman"/>
          <w:sz w:val="24"/>
          <w:szCs w:val="24"/>
        </w:rPr>
      </w:pPr>
      <w:r w:rsidRPr="008E6B24">
        <w:rPr>
          <w:color w:val="22272F"/>
          <w:sz w:val="24"/>
          <w:szCs w:val="24"/>
          <w:shd w:val="clear" w:color="auto" w:fill="FFFFFF"/>
        </w:rPr>
        <w:t>Индивидуальная профилактическая работа в отношении несовершеннолетних, их родителей или иных законных представителей проводится в сроки, необходимые для оказания социальной и иной помощи несовершеннолетним, или до устранения причин и условий, способствовавших безнадзорности, беспризорности, правонарушениям или антиобщественным действиям несовершеннолетних, или достижения ими возраста восемнадцати лет, или наступления других обстоятельств, предусмотренных законодательством Российской Федерации.</w:t>
      </w:r>
    </w:p>
    <w:p w:rsidR="00B85890" w:rsidRPr="00D42795" w:rsidRDefault="00D42795" w:rsidP="00D42795">
      <w:pPr>
        <w:pStyle w:val="a4"/>
        <w:numPr>
          <w:ilvl w:val="0"/>
          <w:numId w:val="1"/>
        </w:numPr>
        <w:jc w:val="both"/>
        <w:rPr>
          <w:sz w:val="23"/>
          <w:szCs w:val="23"/>
          <w:shd w:val="clear" w:color="auto" w:fill="FFFFFF"/>
        </w:rPr>
      </w:pPr>
      <w:r w:rsidRPr="00D42795">
        <w:rPr>
          <w:sz w:val="23"/>
          <w:szCs w:val="23"/>
          <w:shd w:val="clear" w:color="auto" w:fill="FFFFFF"/>
        </w:rPr>
        <w:t>Несовершеннолетним, их родителям или иным законным представителям, в отношении которых проводится индивидуальная профилактическая работа, обеспечиваются права и свободы, гарантированные </w:t>
      </w:r>
      <w:hyperlink r:id="rId10" w:anchor="/document/10103000/entry/2000" w:history="1">
        <w:r w:rsidRPr="00D42795">
          <w:rPr>
            <w:rStyle w:val="a3"/>
            <w:color w:val="auto"/>
            <w:sz w:val="23"/>
            <w:szCs w:val="23"/>
            <w:u w:val="none"/>
            <w:shd w:val="clear" w:color="auto" w:fill="FFFFFF"/>
          </w:rPr>
          <w:t>Конституцией</w:t>
        </w:r>
      </w:hyperlink>
      <w:r w:rsidRPr="00D42795">
        <w:rPr>
          <w:sz w:val="23"/>
          <w:szCs w:val="23"/>
          <w:shd w:val="clear" w:color="auto" w:fill="FFFFFF"/>
        </w:rPr>
        <w:t> Российской Федерации, </w:t>
      </w:r>
      <w:hyperlink r:id="rId11" w:anchor="/document/2540422/entry/0" w:history="1">
        <w:r w:rsidRPr="00D42795">
          <w:rPr>
            <w:rStyle w:val="a3"/>
            <w:color w:val="auto"/>
            <w:sz w:val="23"/>
            <w:szCs w:val="23"/>
            <w:u w:val="none"/>
            <w:shd w:val="clear" w:color="auto" w:fill="FFFFFF"/>
          </w:rPr>
          <w:t>Конвенцией</w:t>
        </w:r>
      </w:hyperlink>
      <w:r w:rsidRPr="00D42795">
        <w:rPr>
          <w:sz w:val="23"/>
          <w:szCs w:val="23"/>
          <w:shd w:val="clear" w:color="auto" w:fill="FFFFFF"/>
        </w:rPr>
        <w:t> ООН о правах ребенка, международными договорами Российской Федерации, настоящим Федеральным законом, иными нормативными правовыми актами Российской Федерации, законами и нормативными правовыми актами субъектов Российской Федерации.</w:t>
      </w:r>
    </w:p>
    <w:p w:rsidR="00D42795" w:rsidRPr="00D42795" w:rsidRDefault="00D42795" w:rsidP="00D4279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2795">
        <w:rPr>
          <w:rFonts w:ascii="Times New Roman" w:hAnsi="Times New Roman" w:cs="Times New Roman"/>
          <w:sz w:val="24"/>
          <w:szCs w:val="24"/>
        </w:rPr>
        <w:t>2. Несовершеннолетние, находящиеся в учреждениях системы профилактики безнадзорности и правонарушений несовершеннолетних, пользуются правами, указанными в пункте 1 настоящей статьи, а также в установленном порядке имеют право на:</w:t>
      </w:r>
    </w:p>
    <w:p w:rsidR="00D42795" w:rsidRPr="00D42795" w:rsidRDefault="00D42795" w:rsidP="00D4279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</w:p>
    <w:p w:rsidR="00D42795" w:rsidRPr="00D42795" w:rsidRDefault="00D42795" w:rsidP="00D4279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2795">
        <w:rPr>
          <w:rFonts w:ascii="Times New Roman" w:hAnsi="Times New Roman" w:cs="Times New Roman"/>
          <w:sz w:val="24"/>
          <w:szCs w:val="24"/>
        </w:rPr>
        <w:t>уведомление родителей или иных законных представителей о помещении несовершеннолетнего в учреждение системы профилактики безнадзорности и правонарушений несовершеннолетних. При наличии сведений о месте жительства или месте пребывания родителей или иных законных представителей информация о помещении несовершеннолетнего в указанное учреждение должна быть направлена им в течение 12 часов с момента его помещения, а при отсутствии сведений о родителях или иных законных представителях указанное уведомление в течение трех суток с момента помещения несовершеннолетнего направляется в орган опеки и попечительства по его последнему месту жительства;</w:t>
      </w:r>
    </w:p>
    <w:p w:rsidR="00D42795" w:rsidRPr="00D42795" w:rsidRDefault="00D42795" w:rsidP="00D4279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</w:p>
    <w:p w:rsidR="00D42795" w:rsidRPr="00D42795" w:rsidRDefault="00D42795" w:rsidP="00D4279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2795">
        <w:rPr>
          <w:rFonts w:ascii="Times New Roman" w:hAnsi="Times New Roman" w:cs="Times New Roman"/>
          <w:sz w:val="24"/>
          <w:szCs w:val="24"/>
        </w:rPr>
        <w:t xml:space="preserve">получение информации о целях своего пребывания в учреждении системы профилактики безнадзорности и правонарушений несовершеннолетних, правах и об </w:t>
      </w:r>
      <w:r w:rsidRPr="00D42795">
        <w:rPr>
          <w:rFonts w:ascii="Times New Roman" w:hAnsi="Times New Roman" w:cs="Times New Roman"/>
          <w:sz w:val="24"/>
          <w:szCs w:val="24"/>
        </w:rPr>
        <w:lastRenderedPageBreak/>
        <w:t>обязанностях, основных правилах, регулирующих внутренний распорядок в данном учреждении;</w:t>
      </w:r>
    </w:p>
    <w:p w:rsidR="00D42795" w:rsidRPr="00D42795" w:rsidRDefault="00D42795" w:rsidP="00D4279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</w:p>
    <w:p w:rsidR="00D42795" w:rsidRPr="00D42795" w:rsidRDefault="00D42795" w:rsidP="00D4279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2795">
        <w:rPr>
          <w:rFonts w:ascii="Times New Roman" w:hAnsi="Times New Roman" w:cs="Times New Roman"/>
          <w:sz w:val="24"/>
          <w:szCs w:val="24"/>
        </w:rPr>
        <w:t>обжалование решений, принятых работниками органов и учреждений системы профилактики безнадзорности и правонарушений несовершеннолетних, в вышестоящие органы указанной системы, органы прокуратуры и суд;</w:t>
      </w:r>
    </w:p>
    <w:p w:rsidR="00D42795" w:rsidRPr="00D42795" w:rsidRDefault="00D42795" w:rsidP="00D4279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</w:p>
    <w:p w:rsidR="00D42795" w:rsidRPr="00D42795" w:rsidRDefault="00D42795" w:rsidP="00D4279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2795">
        <w:rPr>
          <w:rFonts w:ascii="Times New Roman" w:hAnsi="Times New Roman" w:cs="Times New Roman"/>
          <w:sz w:val="24"/>
          <w:szCs w:val="24"/>
        </w:rPr>
        <w:t>гуманное, не унижающее человеческого достоинства обращение;</w:t>
      </w:r>
    </w:p>
    <w:p w:rsidR="00D42795" w:rsidRPr="00D42795" w:rsidRDefault="00D42795" w:rsidP="00D4279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</w:p>
    <w:p w:rsidR="00D42795" w:rsidRPr="00D42795" w:rsidRDefault="00D42795" w:rsidP="00D4279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2795">
        <w:rPr>
          <w:rFonts w:ascii="Times New Roman" w:hAnsi="Times New Roman" w:cs="Times New Roman"/>
          <w:sz w:val="24"/>
          <w:szCs w:val="24"/>
        </w:rPr>
        <w:t>поддержание связи с семьей путем телефонных переговоров и свиданий без ограничения их количества;</w:t>
      </w:r>
    </w:p>
    <w:p w:rsidR="00D42795" w:rsidRPr="00D42795" w:rsidRDefault="00D42795" w:rsidP="00D4279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</w:p>
    <w:p w:rsidR="00D42795" w:rsidRPr="00D42795" w:rsidRDefault="00D42795" w:rsidP="00D4279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2795">
        <w:rPr>
          <w:rFonts w:ascii="Times New Roman" w:hAnsi="Times New Roman" w:cs="Times New Roman"/>
          <w:sz w:val="24"/>
          <w:szCs w:val="24"/>
        </w:rPr>
        <w:t>получение посылок, бандеролей, передач, получение и отправление писем и телеграмм без ограничения их количества;</w:t>
      </w:r>
    </w:p>
    <w:p w:rsidR="00D42795" w:rsidRPr="00D42795" w:rsidRDefault="00D42795" w:rsidP="00D4279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</w:p>
    <w:p w:rsidR="00D42795" w:rsidRPr="00D42795" w:rsidRDefault="00D42795" w:rsidP="00D4279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2795">
        <w:rPr>
          <w:rFonts w:ascii="Times New Roman" w:hAnsi="Times New Roman" w:cs="Times New Roman"/>
          <w:sz w:val="24"/>
          <w:szCs w:val="24"/>
        </w:rPr>
        <w:t>обеспечение бесплатным питанием, бесплатным комплектом одежды, обуви и мягким инвентарем по установленным нормам. Нормы и порядок обеспечения за счет средств федерального бюджета бесплатным питанием, бесплатным комплектом одежды, обуви и мягким инвентарем несовершеннолетних и лиц, достигших возраста восемнадцати лет, находящихся в федеральных учреждениях системы профилактики безнадзорности и правонарушений несовершеннолетних, утверждаются уполномоченным Правительством Российской Федерации федеральным органом исполнительной власти. Нормы и порядок обеспечения за счет средств бюджетов субъектов Российской Федерации бесплатным питанием, бесплатным комплектом одежды, обуви и мягким инвентарем несовершеннолетних и лиц, достигших возраста восемнадцати лет, находящихся в учреждениях системы профилактики безнадзорности и правонарушений несовершеннолетних субъектов Российской Федерации или муниципальных образований, утверждаются законами субъектов Российской Федерации и (или) нормативными правовыми актами органов исполнительной власти субъектов Российской Федерации;</w:t>
      </w:r>
    </w:p>
    <w:p w:rsidR="00D42795" w:rsidRPr="00D42795" w:rsidRDefault="00D42795" w:rsidP="00D4279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</w:p>
    <w:p w:rsidR="00D42795" w:rsidRDefault="00D42795" w:rsidP="00D42795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D42795">
        <w:rPr>
          <w:rFonts w:ascii="Times New Roman" w:hAnsi="Times New Roman" w:cs="Times New Roman"/>
          <w:sz w:val="24"/>
          <w:szCs w:val="24"/>
        </w:rPr>
        <w:t>обеспечение бесплатной юридической помощью с участием адвокатов, а также иных лиц, имеющих право на оказание юридической помощи в соответствии с законом.</w:t>
      </w:r>
    </w:p>
    <w:p w:rsidR="00D42795" w:rsidRDefault="00D42795" w:rsidP="00D4279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2795" w:rsidRPr="00D42795" w:rsidRDefault="00D42795" w:rsidP="00D4279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D42795">
        <w:rPr>
          <w:rFonts w:ascii="Times New Roman" w:hAnsi="Times New Roman" w:cs="Times New Roman"/>
          <w:b/>
          <w:sz w:val="24"/>
          <w:szCs w:val="24"/>
        </w:rPr>
        <w:t>1. За нарушения установленного</w:t>
      </w:r>
      <w:r w:rsidRPr="00D42795">
        <w:rPr>
          <w:rFonts w:ascii="Times New Roman" w:hAnsi="Times New Roman" w:cs="Times New Roman"/>
          <w:sz w:val="24"/>
          <w:szCs w:val="24"/>
        </w:rPr>
        <w:t xml:space="preserve"> порядка содержания в специализированных учреждениях для несовершеннолетних, нуждающихся в социальной реабилитации, в специальных учебно-воспитательных учреждениях открытого и закрытого типа и центрах временного содержания для несовершеннолетних правонарушителей органов внутренних дел к несовершеннолетним могут применяться следующие меры взыскания:</w:t>
      </w:r>
    </w:p>
    <w:p w:rsidR="00D42795" w:rsidRPr="00D42795" w:rsidRDefault="00D42795" w:rsidP="00D4279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D42795" w:rsidRPr="00D42795" w:rsidRDefault="00D42795" w:rsidP="00D42795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2795">
        <w:rPr>
          <w:rFonts w:ascii="Times New Roman" w:hAnsi="Times New Roman" w:cs="Times New Roman"/>
          <w:i/>
          <w:sz w:val="24"/>
          <w:szCs w:val="24"/>
        </w:rPr>
        <w:t>предупреждение;</w:t>
      </w:r>
    </w:p>
    <w:p w:rsidR="00D42795" w:rsidRPr="00D42795" w:rsidRDefault="00D42795" w:rsidP="00D42795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42795" w:rsidRPr="00D42795" w:rsidRDefault="00D42795" w:rsidP="00D42795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2795">
        <w:rPr>
          <w:rFonts w:ascii="Times New Roman" w:hAnsi="Times New Roman" w:cs="Times New Roman"/>
          <w:i/>
          <w:sz w:val="24"/>
          <w:szCs w:val="24"/>
        </w:rPr>
        <w:t>выговор;</w:t>
      </w:r>
    </w:p>
    <w:p w:rsidR="00D42795" w:rsidRPr="00D42795" w:rsidRDefault="00D42795" w:rsidP="00D42795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42795" w:rsidRDefault="00D42795" w:rsidP="00D42795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42795">
        <w:rPr>
          <w:rFonts w:ascii="Times New Roman" w:hAnsi="Times New Roman" w:cs="Times New Roman"/>
          <w:i/>
          <w:sz w:val="24"/>
          <w:szCs w:val="24"/>
        </w:rPr>
        <w:t>строгий выговор.</w:t>
      </w:r>
    </w:p>
    <w:p w:rsidR="00D42795" w:rsidRPr="00D42795" w:rsidRDefault="00D42795" w:rsidP="00D42795">
      <w:pPr>
        <w:pStyle w:val="a4"/>
        <w:jc w:val="both"/>
        <w:rPr>
          <w:rFonts w:ascii="Times New Roman" w:hAnsi="Times New Roman" w:cs="Times New Roman"/>
          <w:i/>
          <w:sz w:val="24"/>
          <w:szCs w:val="24"/>
        </w:rPr>
      </w:pPr>
    </w:p>
    <w:sectPr w:rsidR="00D42795" w:rsidRPr="00D42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5D0F6B"/>
    <w:multiLevelType w:val="hybridMultilevel"/>
    <w:tmpl w:val="BB228404"/>
    <w:lvl w:ilvl="0" w:tplc="FF8055F2">
      <w:start w:val="1"/>
      <w:numFmt w:val="decimal"/>
      <w:lvlText w:val="%1."/>
      <w:lvlJc w:val="left"/>
      <w:pPr>
        <w:ind w:left="720" w:hanging="360"/>
      </w:pPr>
      <w:rPr>
        <w:rFonts w:hint="default"/>
        <w:color w:val="22272F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7171"/>
    <w:rsid w:val="004F50F5"/>
    <w:rsid w:val="008E6B24"/>
    <w:rsid w:val="00906634"/>
    <w:rsid w:val="00990D00"/>
    <w:rsid w:val="00B85890"/>
    <w:rsid w:val="00BE3A4B"/>
    <w:rsid w:val="00C37171"/>
    <w:rsid w:val="00D42795"/>
    <w:rsid w:val="00E3762E"/>
    <w:rsid w:val="00EA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28DC16-0E94-4DCC-9453-044B4E787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1">
    <w:name w:val="s_1"/>
    <w:basedOn w:val="a"/>
    <w:rsid w:val="00B85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B85890"/>
  </w:style>
  <w:style w:type="character" w:styleId="a3">
    <w:name w:val="Hyperlink"/>
    <w:basedOn w:val="a0"/>
    <w:uiPriority w:val="99"/>
    <w:semiHidden/>
    <w:unhideWhenUsed/>
    <w:rsid w:val="00B8589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4279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427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427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vo.garan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ivo.garant.ru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vo.garant.ru/" TargetMode="External"/><Relationship Id="rId11" Type="http://schemas.openxmlformats.org/officeDocument/2006/relationships/hyperlink" Target="https://ivo.garant.ru/" TargetMode="External"/><Relationship Id="rId5" Type="http://schemas.openxmlformats.org/officeDocument/2006/relationships/hyperlink" Target="https://ivo.garant.ru/" TargetMode="External"/><Relationship Id="rId10" Type="http://schemas.openxmlformats.org/officeDocument/2006/relationships/hyperlink" Target="https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7</Pages>
  <Words>2850</Words>
  <Characters>16247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2025-02-25T11:10:00Z</cp:lastPrinted>
  <dcterms:created xsi:type="dcterms:W3CDTF">2025-02-14T12:30:00Z</dcterms:created>
  <dcterms:modified xsi:type="dcterms:W3CDTF">2025-02-25T11:51:00Z</dcterms:modified>
</cp:coreProperties>
</file>