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74F15" w:rsidRPr="005B06A3" w:rsidRDefault="0057642B" w:rsidP="005B06A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 w:bidi="ru-RU"/>
        </w:rPr>
      </w:pPr>
      <w:r w:rsidRPr="005B06A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 w:bidi="ru-RU"/>
        </w:rPr>
        <w:t xml:space="preserve">Тема </w:t>
      </w:r>
      <w:r w:rsidR="00D918F1" w:rsidRPr="005B06A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 w:bidi="ru-RU"/>
        </w:rPr>
        <w:t>1</w:t>
      </w:r>
      <w:r w:rsidRPr="005B06A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 w:bidi="ru-RU"/>
        </w:rPr>
        <w:t xml:space="preserve">. </w:t>
      </w:r>
      <w:r w:rsidR="005B06A3" w:rsidRPr="005B06A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 w:bidi="ru-RU"/>
        </w:rPr>
        <w:t>Гражданское</w:t>
      </w:r>
      <w:r w:rsidR="005B06A3" w:rsidRPr="005B06A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 w:bidi="ru-RU"/>
        </w:rPr>
        <w:t xml:space="preserve"> </w:t>
      </w:r>
      <w:r w:rsidR="005B06A3" w:rsidRPr="005B06A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 w:bidi="ru-RU"/>
        </w:rPr>
        <w:t>право</w:t>
      </w:r>
      <w:r w:rsidR="005B06A3" w:rsidRPr="005B06A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 w:bidi="ru-RU"/>
        </w:rPr>
        <w:t xml:space="preserve"> </w:t>
      </w:r>
      <w:r w:rsidR="005B06A3" w:rsidRPr="005B06A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 w:bidi="ru-RU"/>
        </w:rPr>
        <w:t>как</w:t>
      </w:r>
      <w:r w:rsidR="005B06A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 w:bidi="ru-RU"/>
        </w:rPr>
        <w:t xml:space="preserve"> </w:t>
      </w:r>
      <w:bookmarkStart w:id="0" w:name="_GoBack"/>
      <w:bookmarkEnd w:id="0"/>
      <w:r w:rsidR="005B06A3" w:rsidRPr="005B06A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 w:bidi="ru-RU"/>
        </w:rPr>
        <w:t>отрасль права.</w:t>
      </w:r>
    </w:p>
    <w:p w:rsidR="005B06A3" w:rsidRPr="005B06A3" w:rsidRDefault="005B06A3" w:rsidP="005B06A3">
      <w:pPr>
        <w:widowControl w:val="0"/>
        <w:numPr>
          <w:ilvl w:val="0"/>
          <w:numId w:val="2"/>
        </w:numPr>
        <w:tabs>
          <w:tab w:val="left" w:pos="1047"/>
        </w:tabs>
        <w:autoSpaceDE w:val="0"/>
        <w:autoSpaceDN w:val="0"/>
        <w:spacing w:before="40" w:after="0" w:line="240" w:lineRule="auto"/>
        <w:ind w:hanging="287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06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 какой сфере права относится гражданское право: частной или публичной?</w:t>
      </w:r>
      <w:r w:rsidRPr="005B06A3">
        <w:rPr>
          <w:rFonts w:ascii="Times New Roman" w:eastAsia="Times New Roman" w:hAnsi="Times New Roman" w:cs="Times New Roman"/>
          <w:spacing w:val="-11"/>
          <w:sz w:val="28"/>
          <w:szCs w:val="28"/>
          <w:lang w:eastAsia="ru-RU" w:bidi="ru-RU"/>
        </w:rPr>
        <w:t xml:space="preserve"> </w:t>
      </w:r>
      <w:r w:rsidRPr="005B06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Почему?</w:t>
      </w:r>
    </w:p>
    <w:p w:rsidR="005B06A3" w:rsidRPr="005B06A3" w:rsidRDefault="005B06A3" w:rsidP="005B06A3">
      <w:pPr>
        <w:widowControl w:val="0"/>
        <w:numPr>
          <w:ilvl w:val="0"/>
          <w:numId w:val="2"/>
        </w:numPr>
        <w:tabs>
          <w:tab w:val="left" w:pos="1047"/>
        </w:tabs>
        <w:autoSpaceDE w:val="0"/>
        <w:autoSpaceDN w:val="0"/>
        <w:spacing w:before="41" w:after="0" w:line="240" w:lineRule="auto"/>
        <w:ind w:hanging="287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1" w:name="2._Дайте_понятие_гражданского_права."/>
      <w:bookmarkEnd w:id="1"/>
      <w:r w:rsidRPr="005B06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Дайте понятие гражданского</w:t>
      </w:r>
      <w:r w:rsidRPr="005B06A3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</w:t>
      </w:r>
      <w:r w:rsidRPr="005B06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права.</w:t>
      </w:r>
    </w:p>
    <w:p w:rsidR="005B06A3" w:rsidRPr="005B06A3" w:rsidRDefault="005B06A3" w:rsidP="005B06A3">
      <w:pPr>
        <w:widowControl w:val="0"/>
        <w:numPr>
          <w:ilvl w:val="0"/>
          <w:numId w:val="2"/>
        </w:numPr>
        <w:tabs>
          <w:tab w:val="left" w:pos="1047"/>
        </w:tabs>
        <w:autoSpaceDE w:val="0"/>
        <w:autoSpaceDN w:val="0"/>
        <w:spacing w:after="0" w:line="242" w:lineRule="auto"/>
        <w:ind w:right="265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2" w:name="3._Что_такое_предмет_правового_регулиров"/>
      <w:bookmarkEnd w:id="2"/>
      <w:r w:rsidRPr="005B06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Что такое предмет правового регулирования? Какие отношения входят в предмет</w:t>
      </w:r>
      <w:bookmarkStart w:id="3" w:name="4._Назовите_основные_виды_имущественных_"/>
      <w:bookmarkEnd w:id="3"/>
      <w:r w:rsidRPr="005B06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гражданского права? Что их</w:t>
      </w:r>
      <w:r w:rsidRPr="005B06A3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 </w:t>
      </w:r>
      <w:r w:rsidRPr="005B06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объединяет?</w:t>
      </w:r>
    </w:p>
    <w:p w:rsidR="005B06A3" w:rsidRPr="005B06A3" w:rsidRDefault="005B06A3" w:rsidP="005B06A3">
      <w:pPr>
        <w:widowControl w:val="0"/>
        <w:numPr>
          <w:ilvl w:val="0"/>
          <w:numId w:val="2"/>
        </w:numPr>
        <w:tabs>
          <w:tab w:val="left" w:pos="1047"/>
        </w:tabs>
        <w:autoSpaceDE w:val="0"/>
        <w:autoSpaceDN w:val="0"/>
        <w:spacing w:after="0" w:line="240" w:lineRule="auto"/>
        <w:ind w:right="262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06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Назовите основные виды имущественных и личных неимущественных отношений, входящих в предмет гражданского</w:t>
      </w:r>
      <w:r w:rsidRPr="005B06A3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 </w:t>
      </w:r>
      <w:r w:rsidRPr="005B06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права.</w:t>
      </w:r>
    </w:p>
    <w:p w:rsidR="005B06A3" w:rsidRPr="005B06A3" w:rsidRDefault="005B06A3" w:rsidP="005B06A3">
      <w:pPr>
        <w:widowControl w:val="0"/>
        <w:numPr>
          <w:ilvl w:val="0"/>
          <w:numId w:val="2"/>
        </w:numPr>
        <w:tabs>
          <w:tab w:val="left" w:pos="1047"/>
        </w:tabs>
        <w:autoSpaceDE w:val="0"/>
        <w:autoSpaceDN w:val="0"/>
        <w:spacing w:after="0" w:line="242" w:lineRule="auto"/>
        <w:ind w:right="262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4" w:name="5._Что_такое_метод_правового_регулирован"/>
      <w:bookmarkEnd w:id="4"/>
      <w:r w:rsidRPr="005B06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Что такое метод правового регулирования? Раскройте черты гражданско‑правового метода</w:t>
      </w:r>
      <w:r w:rsidRPr="005B06A3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 </w:t>
      </w:r>
      <w:r w:rsidRPr="005B06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регулирования.</w:t>
      </w:r>
    </w:p>
    <w:p w:rsidR="005B06A3" w:rsidRPr="005B06A3" w:rsidRDefault="005B06A3" w:rsidP="005B06A3">
      <w:pPr>
        <w:widowControl w:val="0"/>
        <w:numPr>
          <w:ilvl w:val="0"/>
          <w:numId w:val="2"/>
        </w:numPr>
        <w:tabs>
          <w:tab w:val="left" w:pos="1047"/>
          <w:tab w:val="left" w:pos="1687"/>
          <w:tab w:val="left" w:pos="2500"/>
          <w:tab w:val="left" w:pos="3811"/>
          <w:tab w:val="left" w:pos="4749"/>
          <w:tab w:val="left" w:pos="5959"/>
          <w:tab w:val="left" w:pos="7271"/>
          <w:tab w:val="left" w:pos="8939"/>
          <w:tab w:val="left" w:pos="9772"/>
        </w:tabs>
        <w:autoSpaceDE w:val="0"/>
        <w:autoSpaceDN w:val="0"/>
        <w:spacing w:after="0" w:line="240" w:lineRule="auto"/>
        <w:ind w:right="263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5" w:name="6._Что_такое_принципы_права?_Назовите_пр"/>
      <w:bookmarkEnd w:id="5"/>
      <w:r w:rsidRPr="005B06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Что</w:t>
      </w:r>
      <w:r w:rsidRPr="005B06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такое</w:t>
      </w:r>
      <w:r w:rsidRPr="005B06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принципы</w:t>
      </w:r>
      <w:r w:rsidRPr="005B06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права?</w:t>
      </w:r>
      <w:r w:rsidRPr="005B06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Назовите</w:t>
      </w:r>
      <w:r w:rsidRPr="005B06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принципы</w:t>
      </w:r>
      <w:r w:rsidRPr="005B06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гражданского</w:t>
      </w:r>
      <w:r w:rsidRPr="005B06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права</w:t>
      </w:r>
      <w:r w:rsidRPr="005B06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5B06A3">
        <w:rPr>
          <w:rFonts w:ascii="Times New Roman" w:eastAsia="Times New Roman" w:hAnsi="Times New Roman" w:cs="Times New Roman"/>
          <w:spacing w:val="-18"/>
          <w:sz w:val="28"/>
          <w:szCs w:val="28"/>
          <w:lang w:eastAsia="ru-RU" w:bidi="ru-RU"/>
        </w:rPr>
        <w:t>и</w:t>
      </w:r>
      <w:bookmarkStart w:id="6" w:name="7._Какова_система_гражданского_права?_На"/>
      <w:bookmarkEnd w:id="6"/>
      <w:r w:rsidRPr="005B06A3">
        <w:rPr>
          <w:rFonts w:ascii="Times New Roman" w:eastAsia="Times New Roman" w:hAnsi="Times New Roman" w:cs="Times New Roman"/>
          <w:spacing w:val="-18"/>
          <w:sz w:val="28"/>
          <w:szCs w:val="28"/>
          <w:lang w:eastAsia="ru-RU" w:bidi="ru-RU"/>
        </w:rPr>
        <w:t xml:space="preserve"> </w:t>
      </w:r>
      <w:r w:rsidRPr="005B06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охарактеризуйте каждый из</w:t>
      </w:r>
      <w:r w:rsidRPr="005B06A3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 </w:t>
      </w:r>
      <w:r w:rsidRPr="005B06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них.</w:t>
      </w:r>
    </w:p>
    <w:p w:rsidR="005B06A3" w:rsidRPr="005B06A3" w:rsidRDefault="005B06A3" w:rsidP="005B06A3">
      <w:pPr>
        <w:widowControl w:val="0"/>
        <w:numPr>
          <w:ilvl w:val="0"/>
          <w:numId w:val="2"/>
        </w:numPr>
        <w:tabs>
          <w:tab w:val="left" w:pos="1047"/>
        </w:tabs>
        <w:autoSpaceDE w:val="0"/>
        <w:autoSpaceDN w:val="0"/>
        <w:spacing w:after="0" w:line="240" w:lineRule="auto"/>
        <w:ind w:hanging="287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7" w:name="8._Что_такое_источники_права?_Какие_исто"/>
      <w:bookmarkEnd w:id="7"/>
      <w:r w:rsidRPr="005B06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Какова система гражданского права? На какие части оно</w:t>
      </w:r>
      <w:r w:rsidRPr="005B06A3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5B06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делится?</w:t>
      </w:r>
    </w:p>
    <w:p w:rsidR="005B06A3" w:rsidRPr="005B06A3" w:rsidRDefault="005B06A3" w:rsidP="005B06A3">
      <w:pPr>
        <w:widowControl w:val="0"/>
        <w:numPr>
          <w:ilvl w:val="0"/>
          <w:numId w:val="2"/>
        </w:numPr>
        <w:tabs>
          <w:tab w:val="left" w:pos="1047"/>
        </w:tabs>
        <w:autoSpaceDE w:val="0"/>
        <w:autoSpaceDN w:val="0"/>
        <w:spacing w:after="0" w:line="240" w:lineRule="auto"/>
        <w:ind w:hanging="287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06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Что такое источники права? Какие источники гражданского права Вы</w:t>
      </w:r>
      <w:r w:rsidRPr="005B06A3">
        <w:rPr>
          <w:rFonts w:ascii="Times New Roman" w:eastAsia="Times New Roman" w:hAnsi="Times New Roman" w:cs="Times New Roman"/>
          <w:spacing w:val="-8"/>
          <w:sz w:val="28"/>
          <w:szCs w:val="28"/>
          <w:lang w:eastAsia="ru-RU" w:bidi="ru-RU"/>
        </w:rPr>
        <w:t xml:space="preserve"> </w:t>
      </w:r>
      <w:r w:rsidRPr="005B06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знаете?</w:t>
      </w:r>
    </w:p>
    <w:p w:rsidR="005B06A3" w:rsidRPr="005B06A3" w:rsidRDefault="005B06A3" w:rsidP="005B06A3">
      <w:pPr>
        <w:widowControl w:val="0"/>
        <w:numPr>
          <w:ilvl w:val="0"/>
          <w:numId w:val="2"/>
        </w:numPr>
        <w:tabs>
          <w:tab w:val="left" w:pos="1047"/>
        </w:tabs>
        <w:autoSpaceDE w:val="0"/>
        <w:autoSpaceDN w:val="0"/>
        <w:spacing w:after="0" w:line="240" w:lineRule="auto"/>
        <w:ind w:hanging="287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8" w:name="9._Что_относится_к_международным_источни"/>
      <w:bookmarkEnd w:id="8"/>
      <w:r w:rsidRPr="005B06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Что относится к международным</w:t>
      </w:r>
      <w:r w:rsidRPr="005B06A3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 </w:t>
      </w:r>
      <w:r w:rsidRPr="005B06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источникам?</w:t>
      </w:r>
    </w:p>
    <w:p w:rsidR="005B06A3" w:rsidRPr="005B06A3" w:rsidRDefault="005B06A3" w:rsidP="005B06A3">
      <w:pPr>
        <w:widowControl w:val="0"/>
        <w:numPr>
          <w:ilvl w:val="0"/>
          <w:numId w:val="2"/>
        </w:numPr>
        <w:tabs>
          <w:tab w:val="left" w:pos="1047"/>
        </w:tabs>
        <w:autoSpaceDE w:val="0"/>
        <w:autoSpaceDN w:val="0"/>
        <w:spacing w:after="0" w:line="242" w:lineRule="auto"/>
        <w:ind w:right="263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9" w:name="10._Какой_источник_права_является_вспомо"/>
      <w:bookmarkEnd w:id="9"/>
      <w:r w:rsidRPr="005B06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Какой источник права является вспомогательным источником гражданского права и почему?</w:t>
      </w:r>
    </w:p>
    <w:p w:rsidR="005B06A3" w:rsidRPr="005B06A3" w:rsidRDefault="005B06A3" w:rsidP="005B06A3">
      <w:pPr>
        <w:widowControl w:val="0"/>
        <w:numPr>
          <w:ilvl w:val="0"/>
          <w:numId w:val="2"/>
        </w:numPr>
        <w:tabs>
          <w:tab w:val="left" w:pos="1047"/>
        </w:tabs>
        <w:autoSpaceDE w:val="0"/>
        <w:autoSpaceDN w:val="0"/>
        <w:spacing w:after="0" w:line="273" w:lineRule="exact"/>
        <w:ind w:hanging="287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10" w:name="11._Постройте_систему_нормативно‑правовы"/>
      <w:bookmarkStart w:id="11" w:name="12._Чем_Гражданский_кодекс_РФ_отличается"/>
      <w:bookmarkEnd w:id="10"/>
      <w:bookmarkEnd w:id="11"/>
      <w:r w:rsidRPr="005B06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Постройте систему нормативно‑правовых актов гражданского</w:t>
      </w:r>
      <w:r w:rsidRPr="005B06A3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5B06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права.</w:t>
      </w:r>
    </w:p>
    <w:p w:rsidR="005B06A3" w:rsidRPr="005B06A3" w:rsidRDefault="005B06A3" w:rsidP="005B06A3">
      <w:pPr>
        <w:widowControl w:val="0"/>
        <w:numPr>
          <w:ilvl w:val="0"/>
          <w:numId w:val="2"/>
        </w:numPr>
        <w:tabs>
          <w:tab w:val="left" w:pos="1047"/>
        </w:tabs>
        <w:autoSpaceDE w:val="0"/>
        <w:autoSpaceDN w:val="0"/>
        <w:spacing w:after="0" w:line="240" w:lineRule="auto"/>
        <w:ind w:right="263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06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Чем Гражданский кодекс РФ отличается от других источников гражданского права? Какова его</w:t>
      </w:r>
      <w:r w:rsidRPr="005B06A3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</w:t>
      </w:r>
      <w:r w:rsidRPr="005B06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структура?</w:t>
      </w:r>
    </w:p>
    <w:p w:rsidR="005B06A3" w:rsidRPr="005B06A3" w:rsidRDefault="005B06A3" w:rsidP="005B06A3">
      <w:pPr>
        <w:widowControl w:val="0"/>
        <w:numPr>
          <w:ilvl w:val="0"/>
          <w:numId w:val="2"/>
        </w:numPr>
        <w:tabs>
          <w:tab w:val="left" w:pos="1047"/>
        </w:tabs>
        <w:autoSpaceDE w:val="0"/>
        <w:autoSpaceDN w:val="0"/>
        <w:spacing w:after="0" w:line="240" w:lineRule="auto"/>
        <w:ind w:hanging="287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12" w:name="13._С_какого_момента_вступают_в_силу_нор"/>
      <w:bookmarkEnd w:id="12"/>
      <w:r w:rsidRPr="005B06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 какого момента вступают в силу нормативно‑правовые акты гражданского</w:t>
      </w:r>
      <w:r w:rsidRPr="005B06A3">
        <w:rPr>
          <w:rFonts w:ascii="Times New Roman" w:eastAsia="Times New Roman" w:hAnsi="Times New Roman" w:cs="Times New Roman"/>
          <w:spacing w:val="-10"/>
          <w:sz w:val="28"/>
          <w:szCs w:val="28"/>
          <w:lang w:eastAsia="ru-RU" w:bidi="ru-RU"/>
        </w:rPr>
        <w:t xml:space="preserve"> </w:t>
      </w:r>
      <w:r w:rsidRPr="005B06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права?</w:t>
      </w:r>
    </w:p>
    <w:p w:rsidR="005B06A3" w:rsidRPr="005B06A3" w:rsidRDefault="005B06A3" w:rsidP="005B06A3">
      <w:pPr>
        <w:widowControl w:val="0"/>
        <w:numPr>
          <w:ilvl w:val="0"/>
          <w:numId w:val="2"/>
        </w:numPr>
        <w:tabs>
          <w:tab w:val="left" w:pos="1047"/>
        </w:tabs>
        <w:autoSpaceDE w:val="0"/>
        <w:autoSpaceDN w:val="0"/>
        <w:spacing w:after="0" w:line="240" w:lineRule="auto"/>
        <w:ind w:right="26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13" w:name="14._В_какой_момент_прекращают_свое_дейст"/>
      <w:bookmarkEnd w:id="13"/>
      <w:r w:rsidRPr="005B06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какой момент прекращают свое действие нормативно‑правовые акты гражданского права?</w:t>
      </w:r>
    </w:p>
    <w:p w:rsidR="005B06A3" w:rsidRPr="005B06A3" w:rsidRDefault="005B06A3" w:rsidP="005B06A3">
      <w:pPr>
        <w:widowControl w:val="0"/>
        <w:numPr>
          <w:ilvl w:val="0"/>
          <w:numId w:val="2"/>
        </w:numPr>
        <w:tabs>
          <w:tab w:val="left" w:pos="1047"/>
        </w:tabs>
        <w:autoSpaceDE w:val="0"/>
        <w:autoSpaceDN w:val="0"/>
        <w:spacing w:before="73" w:after="0" w:line="240" w:lineRule="auto"/>
        <w:ind w:hanging="287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14" w:name="15._Имеют_ли_нормативно‑правовые_акты_гр"/>
      <w:bookmarkEnd w:id="14"/>
      <w:r w:rsidRPr="005B06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Имеют ли нормативно‑правовые акты гражданского права об‑ ратную</w:t>
      </w:r>
      <w:r w:rsidRPr="005B06A3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 </w:t>
      </w:r>
      <w:r w:rsidRPr="005B06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силу?</w:t>
      </w:r>
      <w:bookmarkStart w:id="15" w:name="16._На_какой_территории_действуют_нормат"/>
      <w:bookmarkEnd w:id="15"/>
      <w:r w:rsidRPr="005B06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какой территории действуют нормативно‑правовые акты гражданского</w:t>
      </w:r>
      <w:r w:rsidRPr="005B06A3">
        <w:rPr>
          <w:rFonts w:ascii="Times New Roman" w:eastAsia="Times New Roman" w:hAnsi="Times New Roman" w:cs="Times New Roman"/>
          <w:spacing w:val="-17"/>
          <w:sz w:val="28"/>
          <w:szCs w:val="28"/>
          <w:lang w:eastAsia="ru-RU" w:bidi="ru-RU"/>
        </w:rPr>
        <w:t xml:space="preserve"> </w:t>
      </w:r>
      <w:r w:rsidRPr="005B06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права?</w:t>
      </w:r>
    </w:p>
    <w:p w:rsidR="005B06A3" w:rsidRPr="005B06A3" w:rsidRDefault="005B06A3" w:rsidP="005B06A3">
      <w:pPr>
        <w:widowControl w:val="0"/>
        <w:numPr>
          <w:ilvl w:val="0"/>
          <w:numId w:val="2"/>
        </w:numPr>
        <w:tabs>
          <w:tab w:val="left" w:pos="1047"/>
        </w:tabs>
        <w:autoSpaceDE w:val="0"/>
        <w:autoSpaceDN w:val="0"/>
        <w:spacing w:after="0" w:line="240" w:lineRule="auto"/>
        <w:ind w:hanging="287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16" w:name="17._На_каких_лиц_распространяются_нормат"/>
      <w:bookmarkEnd w:id="16"/>
      <w:r w:rsidRPr="005B06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каких лиц распространяются нормативно‑правовые акты гражданского</w:t>
      </w:r>
      <w:r w:rsidRPr="005B06A3">
        <w:rPr>
          <w:rFonts w:ascii="Times New Roman" w:eastAsia="Times New Roman" w:hAnsi="Times New Roman" w:cs="Times New Roman"/>
          <w:spacing w:val="-16"/>
          <w:sz w:val="28"/>
          <w:szCs w:val="28"/>
          <w:lang w:eastAsia="ru-RU" w:bidi="ru-RU"/>
        </w:rPr>
        <w:t xml:space="preserve"> </w:t>
      </w:r>
      <w:r w:rsidRPr="005B06A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права?</w:t>
      </w:r>
    </w:p>
    <w:p w:rsidR="00227E59" w:rsidRPr="005B06A3" w:rsidRDefault="00227E59">
      <w:pPr>
        <w:rPr>
          <w:sz w:val="28"/>
          <w:szCs w:val="28"/>
        </w:rPr>
      </w:pPr>
    </w:p>
    <w:sectPr w:rsidR="00227E59" w:rsidRPr="005B0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B30EA4"/>
    <w:multiLevelType w:val="hybridMultilevel"/>
    <w:tmpl w:val="AFE44FD0"/>
    <w:lvl w:ilvl="0" w:tplc="747A0DF2">
      <w:start w:val="1"/>
      <w:numFmt w:val="decimal"/>
      <w:lvlText w:val="%1."/>
      <w:lvlJc w:val="left"/>
      <w:pPr>
        <w:ind w:left="113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BA0164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2" w:tplc="DC4A7D14">
      <w:numFmt w:val="bullet"/>
      <w:lvlText w:val="•"/>
      <w:lvlJc w:val="left"/>
      <w:pPr>
        <w:ind w:left="2977" w:hanging="240"/>
      </w:pPr>
      <w:rPr>
        <w:rFonts w:hint="default"/>
        <w:lang w:val="ru-RU" w:eastAsia="en-US" w:bidi="ar-SA"/>
      </w:rPr>
    </w:lvl>
    <w:lvl w:ilvl="3" w:tplc="D7101574">
      <w:numFmt w:val="bullet"/>
      <w:lvlText w:val="•"/>
      <w:lvlJc w:val="left"/>
      <w:pPr>
        <w:ind w:left="3895" w:hanging="240"/>
      </w:pPr>
      <w:rPr>
        <w:rFonts w:hint="default"/>
        <w:lang w:val="ru-RU" w:eastAsia="en-US" w:bidi="ar-SA"/>
      </w:rPr>
    </w:lvl>
    <w:lvl w:ilvl="4" w:tplc="5ADAC9FE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A3A22B90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BE08C316">
      <w:numFmt w:val="bullet"/>
      <w:lvlText w:val="•"/>
      <w:lvlJc w:val="left"/>
      <w:pPr>
        <w:ind w:left="6651" w:hanging="240"/>
      </w:pPr>
      <w:rPr>
        <w:rFonts w:hint="default"/>
        <w:lang w:val="ru-RU" w:eastAsia="en-US" w:bidi="ar-SA"/>
      </w:rPr>
    </w:lvl>
    <w:lvl w:ilvl="7" w:tplc="A336CA70">
      <w:numFmt w:val="bullet"/>
      <w:lvlText w:val="•"/>
      <w:lvlJc w:val="left"/>
      <w:pPr>
        <w:ind w:left="7570" w:hanging="240"/>
      </w:pPr>
      <w:rPr>
        <w:rFonts w:hint="default"/>
        <w:lang w:val="ru-RU" w:eastAsia="en-US" w:bidi="ar-SA"/>
      </w:rPr>
    </w:lvl>
    <w:lvl w:ilvl="8" w:tplc="E918F194">
      <w:numFmt w:val="bullet"/>
      <w:lvlText w:val="•"/>
      <w:lvlJc w:val="left"/>
      <w:pPr>
        <w:ind w:left="8489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7F7A2D7E"/>
    <w:multiLevelType w:val="hybridMultilevel"/>
    <w:tmpl w:val="D3AA9996"/>
    <w:lvl w:ilvl="0" w:tplc="9732E97C">
      <w:start w:val="1"/>
      <w:numFmt w:val="decimal"/>
      <w:lvlText w:val="%1."/>
      <w:lvlJc w:val="left"/>
      <w:pPr>
        <w:ind w:left="1046" w:hanging="286"/>
      </w:pPr>
      <w:rPr>
        <w:rFonts w:ascii="Cambria" w:eastAsia="Cambria" w:hAnsi="Cambria" w:cs="Cambria" w:hint="default"/>
        <w:color w:val="221F1F"/>
        <w:spacing w:val="-5"/>
        <w:w w:val="99"/>
        <w:sz w:val="20"/>
        <w:szCs w:val="20"/>
        <w:lang w:val="ru-RU" w:eastAsia="ru-RU" w:bidi="ru-RU"/>
      </w:rPr>
    </w:lvl>
    <w:lvl w:ilvl="1" w:tplc="FB2A288C">
      <w:numFmt w:val="bullet"/>
      <w:lvlText w:val="•"/>
      <w:lvlJc w:val="left"/>
      <w:pPr>
        <w:ind w:left="1952" w:hanging="286"/>
      </w:pPr>
      <w:rPr>
        <w:rFonts w:hint="default"/>
        <w:lang w:val="ru-RU" w:eastAsia="ru-RU" w:bidi="ru-RU"/>
      </w:rPr>
    </w:lvl>
    <w:lvl w:ilvl="2" w:tplc="E30E35C0">
      <w:numFmt w:val="bullet"/>
      <w:lvlText w:val="•"/>
      <w:lvlJc w:val="left"/>
      <w:pPr>
        <w:ind w:left="2865" w:hanging="286"/>
      </w:pPr>
      <w:rPr>
        <w:rFonts w:hint="default"/>
        <w:lang w:val="ru-RU" w:eastAsia="ru-RU" w:bidi="ru-RU"/>
      </w:rPr>
    </w:lvl>
    <w:lvl w:ilvl="3" w:tplc="5EA20406">
      <w:numFmt w:val="bullet"/>
      <w:lvlText w:val="•"/>
      <w:lvlJc w:val="left"/>
      <w:pPr>
        <w:ind w:left="3777" w:hanging="286"/>
      </w:pPr>
      <w:rPr>
        <w:rFonts w:hint="default"/>
        <w:lang w:val="ru-RU" w:eastAsia="ru-RU" w:bidi="ru-RU"/>
      </w:rPr>
    </w:lvl>
    <w:lvl w:ilvl="4" w:tplc="C7EE77D4">
      <w:numFmt w:val="bullet"/>
      <w:lvlText w:val="•"/>
      <w:lvlJc w:val="left"/>
      <w:pPr>
        <w:ind w:left="4690" w:hanging="286"/>
      </w:pPr>
      <w:rPr>
        <w:rFonts w:hint="default"/>
        <w:lang w:val="ru-RU" w:eastAsia="ru-RU" w:bidi="ru-RU"/>
      </w:rPr>
    </w:lvl>
    <w:lvl w:ilvl="5" w:tplc="79D2E78A">
      <w:numFmt w:val="bullet"/>
      <w:lvlText w:val="•"/>
      <w:lvlJc w:val="left"/>
      <w:pPr>
        <w:ind w:left="5603" w:hanging="286"/>
      </w:pPr>
      <w:rPr>
        <w:rFonts w:hint="default"/>
        <w:lang w:val="ru-RU" w:eastAsia="ru-RU" w:bidi="ru-RU"/>
      </w:rPr>
    </w:lvl>
    <w:lvl w:ilvl="6" w:tplc="2D8CA76C">
      <w:numFmt w:val="bullet"/>
      <w:lvlText w:val="•"/>
      <w:lvlJc w:val="left"/>
      <w:pPr>
        <w:ind w:left="6515" w:hanging="286"/>
      </w:pPr>
      <w:rPr>
        <w:rFonts w:hint="default"/>
        <w:lang w:val="ru-RU" w:eastAsia="ru-RU" w:bidi="ru-RU"/>
      </w:rPr>
    </w:lvl>
    <w:lvl w:ilvl="7" w:tplc="6576B9FC">
      <w:numFmt w:val="bullet"/>
      <w:lvlText w:val="•"/>
      <w:lvlJc w:val="left"/>
      <w:pPr>
        <w:ind w:left="7428" w:hanging="286"/>
      </w:pPr>
      <w:rPr>
        <w:rFonts w:hint="default"/>
        <w:lang w:val="ru-RU" w:eastAsia="ru-RU" w:bidi="ru-RU"/>
      </w:rPr>
    </w:lvl>
    <w:lvl w:ilvl="8" w:tplc="A0627628">
      <w:numFmt w:val="bullet"/>
      <w:lvlText w:val="•"/>
      <w:lvlJc w:val="left"/>
      <w:pPr>
        <w:ind w:left="8341" w:hanging="286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A63"/>
    <w:rsid w:val="00227E59"/>
    <w:rsid w:val="0057642B"/>
    <w:rsid w:val="005B06A3"/>
    <w:rsid w:val="00674F15"/>
    <w:rsid w:val="00D71A63"/>
    <w:rsid w:val="00D918F1"/>
    <w:rsid w:val="00EF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5E6A7"/>
  <w15:chartTrackingRefBased/>
  <w15:docId w15:val="{8A064008-C6E3-4633-9730-B28C1B560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Iman</cp:lastModifiedBy>
  <cp:revision>6</cp:revision>
  <dcterms:created xsi:type="dcterms:W3CDTF">2023-04-15T11:47:00Z</dcterms:created>
  <dcterms:modified xsi:type="dcterms:W3CDTF">2024-03-27T07:21:00Z</dcterms:modified>
</cp:coreProperties>
</file>