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5360" w:rsidRPr="00505360" w:rsidRDefault="00505360" w:rsidP="0050536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05360" w:rsidRPr="00505360" w:rsidRDefault="00505360" w:rsidP="0050536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Hlk42433971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ТЕМА:</w:t>
      </w:r>
      <w:bookmarkStart w:id="1" w:name="_GoBack"/>
      <w:bookmarkEnd w:id="1"/>
      <w:r w:rsidRPr="005053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СДЕЛКИ В ГРАЖДАНСКОМ ПРАВЕ. РЕШЕНИЯ СОБРАНИЙ</w:t>
      </w:r>
    </w:p>
    <w:p w:rsidR="00505360" w:rsidRPr="00505360" w:rsidRDefault="00505360" w:rsidP="0050536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05360" w:rsidRPr="00505360" w:rsidRDefault="00505360" w:rsidP="0050536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053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Вопросы к теме №6</w:t>
      </w:r>
    </w:p>
    <w:bookmarkEnd w:id="0"/>
    <w:p w:rsidR="00505360" w:rsidRPr="00505360" w:rsidRDefault="00505360" w:rsidP="0050536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6.1 </w:t>
      </w:r>
      <w:hyperlink r:id="rId5" w:anchor="1" w:history="1">
        <w:r w:rsidRPr="00505360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Понятие и признаки сделок</w:t>
        </w:r>
      </w:hyperlink>
      <w:r w:rsidRPr="0050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505360" w:rsidRPr="00505360" w:rsidRDefault="00505360" w:rsidP="0050536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6.2 </w:t>
      </w:r>
      <w:hyperlink r:id="rId6" w:anchor="2" w:history="1">
        <w:r w:rsidRPr="00505360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Виды сделок</w:t>
        </w:r>
      </w:hyperlink>
      <w:r w:rsidRPr="0050536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05360" w:rsidRPr="00505360" w:rsidRDefault="00505360" w:rsidP="0050536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6.3 </w:t>
      </w:r>
      <w:hyperlink r:id="rId7" w:anchor="4" w:history="1">
        <w:r w:rsidRPr="00505360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Форма сделок</w:t>
        </w:r>
      </w:hyperlink>
      <w:r w:rsidRPr="0050536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05360" w:rsidRPr="00505360" w:rsidRDefault="00505360" w:rsidP="0050536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6.4 </w:t>
      </w:r>
      <w:hyperlink r:id="rId8" w:anchor="5" w:history="1">
        <w:r w:rsidRPr="00505360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Недействительность сделок</w:t>
        </w:r>
      </w:hyperlink>
      <w:r w:rsidRPr="0050536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05360" w:rsidRPr="00505360" w:rsidRDefault="00505360" w:rsidP="0050536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6.5 </w:t>
      </w:r>
      <w:hyperlink r:id="rId9" w:anchor="8" w:history="1">
        <w:r w:rsidRPr="00505360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Решения собраний как основание возникновения гражданских правоотношений.</w:t>
        </w:r>
      </w:hyperlink>
    </w:p>
    <w:p w:rsidR="00505360" w:rsidRPr="00505360" w:rsidRDefault="00505360" w:rsidP="0050536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05360" w:rsidRPr="00505360" w:rsidRDefault="00505360" w:rsidP="0050536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53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6.1 Понятие и признаки сделок</w:t>
      </w:r>
    </w:p>
    <w:p w:rsidR="00505360" w:rsidRPr="00505360" w:rsidRDefault="00505360" w:rsidP="00505360">
      <w:pPr>
        <w:widowControl w:val="0"/>
        <w:autoSpaceDE w:val="0"/>
        <w:autoSpaceDN w:val="0"/>
        <w:adjustRightInd w:val="0"/>
        <w:spacing w:after="0" w:line="240" w:lineRule="auto"/>
        <w:ind w:left="641" w:firstLine="567"/>
        <w:contextualSpacing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05360" w:rsidRPr="00505360" w:rsidRDefault="00505360" w:rsidP="0050536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5360">
        <w:rPr>
          <w:rFonts w:ascii="Times New Roman" w:eastAsia="Times New Roman" w:hAnsi="Times New Roman" w:cs="Times New Roman"/>
          <w:sz w:val="28"/>
          <w:szCs w:val="28"/>
          <w:lang w:eastAsia="ru-RU"/>
        </w:rPr>
        <w:t>Сделками признаются действия граждан и юридических лиц, направленные на установление, изменение или прекращение гражданских прав и обязанностей (ст. 153 ГК).</w:t>
      </w:r>
    </w:p>
    <w:p w:rsidR="00505360" w:rsidRPr="00505360" w:rsidRDefault="00505360" w:rsidP="0050536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5360">
        <w:rPr>
          <w:rFonts w:ascii="Times New Roman" w:eastAsia="Times New Roman" w:hAnsi="Times New Roman" w:cs="Times New Roman"/>
          <w:sz w:val="28"/>
          <w:szCs w:val="28"/>
          <w:lang w:eastAsia="ru-RU"/>
        </w:rPr>
        <w:t>Сделка является разновидностью </w:t>
      </w:r>
      <w:hyperlink r:id="rId10" w:history="1">
        <w:r w:rsidRPr="00505360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юридического факта</w:t>
        </w:r>
      </w:hyperlink>
      <w:r w:rsidRPr="00505360">
        <w:rPr>
          <w:rFonts w:ascii="Times New Roman" w:eastAsia="Times New Roman" w:hAnsi="Times New Roman" w:cs="Times New Roman"/>
          <w:sz w:val="28"/>
          <w:szCs w:val="28"/>
          <w:lang w:eastAsia="ru-RU"/>
        </w:rPr>
        <w:t> – конкретного жизненного обстоятельства, с которыми </w:t>
      </w:r>
      <w:hyperlink r:id="rId11" w:history="1">
        <w:r w:rsidRPr="00505360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нормы права</w:t>
        </w:r>
      </w:hyperlink>
      <w:r w:rsidRPr="00505360">
        <w:rPr>
          <w:rFonts w:ascii="Times New Roman" w:eastAsia="Times New Roman" w:hAnsi="Times New Roman" w:cs="Times New Roman"/>
          <w:sz w:val="28"/>
          <w:szCs w:val="28"/>
          <w:lang w:eastAsia="ru-RU"/>
        </w:rPr>
        <w:t> связывают возникновение, изменение или прекращение гражданских прав и обязанностей. Можно выделить основные признаки и характерные черты сделки:</w:t>
      </w:r>
    </w:p>
    <w:p w:rsidR="00505360" w:rsidRPr="00505360" w:rsidRDefault="00505360" w:rsidP="0050536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53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</w:t>
      </w:r>
      <w:r w:rsidRPr="0050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Сделки - это всегда осознанное и целенаправленное действия физических и юридических лиц, порождающие определенные правовые последствия. Например, договор купли-продажи порождает право требовать оплаты товара и обязанность передачи товара у продавца, а покупатель имеет право требовать передачи товара соответствующего качества и обязанность по оплате товара.  </w:t>
      </w:r>
    </w:p>
    <w:p w:rsidR="00505360" w:rsidRPr="00505360" w:rsidRDefault="00505360" w:rsidP="0050536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53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2.</w:t>
      </w:r>
      <w:r w:rsidRPr="0050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Сделки – это правомерные действия, т.е. они должны соответствовать </w:t>
      </w:r>
      <w:hyperlink r:id="rId12" w:history="1">
        <w:r w:rsidRPr="00505360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закону</w:t>
        </w:r>
      </w:hyperlink>
      <w:r w:rsidRPr="00505360">
        <w:rPr>
          <w:rFonts w:ascii="Times New Roman" w:eastAsia="Times New Roman" w:hAnsi="Times New Roman" w:cs="Times New Roman"/>
          <w:sz w:val="28"/>
          <w:szCs w:val="28"/>
          <w:lang w:eastAsia="ru-RU"/>
        </w:rPr>
        <w:t> и иным правовым актам. Если сделка не соответствует норме закона, то она может быть признана недействительной.</w:t>
      </w:r>
    </w:p>
    <w:p w:rsidR="00505360" w:rsidRPr="00505360" w:rsidRDefault="00505360" w:rsidP="0050536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53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3.</w:t>
      </w:r>
      <w:r w:rsidRPr="0050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Сделка является разновидностью </w:t>
      </w:r>
      <w:hyperlink r:id="rId13" w:history="1">
        <w:r w:rsidRPr="00505360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юридического факта</w:t>
        </w:r>
      </w:hyperlink>
      <w:r w:rsidRPr="00505360">
        <w:rPr>
          <w:rFonts w:ascii="Times New Roman" w:eastAsia="Times New Roman" w:hAnsi="Times New Roman" w:cs="Times New Roman"/>
          <w:sz w:val="28"/>
          <w:szCs w:val="28"/>
          <w:lang w:eastAsia="ru-RU"/>
        </w:rPr>
        <w:t> – конкретного жизненного обстоятельства, с которыми </w:t>
      </w:r>
      <w:hyperlink r:id="rId14" w:history="1">
        <w:r w:rsidRPr="00505360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нормы права</w:t>
        </w:r>
      </w:hyperlink>
      <w:r w:rsidRPr="00505360">
        <w:rPr>
          <w:rFonts w:ascii="Times New Roman" w:eastAsia="Times New Roman" w:hAnsi="Times New Roman" w:cs="Times New Roman"/>
          <w:sz w:val="28"/>
          <w:szCs w:val="28"/>
          <w:lang w:eastAsia="ru-RU"/>
        </w:rPr>
        <w:t> связывают возникновение, изменение или прекращение гражданских прав и обязанностей.</w:t>
      </w:r>
    </w:p>
    <w:p w:rsidR="00505360" w:rsidRPr="00505360" w:rsidRDefault="00505360" w:rsidP="0050536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05360" w:rsidRPr="00505360" w:rsidRDefault="00505360" w:rsidP="0050536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0536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6.2 Виды сделок</w:t>
      </w:r>
    </w:p>
    <w:p w:rsidR="00505360" w:rsidRPr="00505360" w:rsidRDefault="00505360" w:rsidP="0050536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05360" w:rsidRPr="00505360" w:rsidRDefault="00505360" w:rsidP="0050536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15" w:history="1">
        <w:proofErr w:type="gramStart"/>
        <w:r w:rsidRPr="00505360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Сделки</w:t>
        </w:r>
      </w:hyperlink>
      <w:r w:rsidRPr="00505360">
        <w:rPr>
          <w:rFonts w:ascii="Times New Roman" w:eastAsia="Times New Roman" w:hAnsi="Times New Roman" w:cs="Times New Roman"/>
          <w:sz w:val="28"/>
          <w:szCs w:val="28"/>
          <w:lang w:eastAsia="ru-RU"/>
        </w:rPr>
        <w:t>  классифицируются</w:t>
      </w:r>
      <w:proofErr w:type="gramEnd"/>
      <w:r w:rsidRPr="0050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различным основаниям.</w:t>
      </w:r>
      <w:r w:rsidRPr="00505360">
        <w:rPr>
          <w:rFonts w:ascii="Times New Roman" w:eastAsia="Calibri" w:hAnsi="Times New Roman" w:cs="Times New Roman"/>
          <w:sz w:val="28"/>
          <w:szCs w:val="28"/>
        </w:rPr>
        <w:t xml:space="preserve"> В учебнике </w:t>
      </w:r>
      <w:proofErr w:type="spellStart"/>
      <w:r w:rsidRPr="00505360">
        <w:rPr>
          <w:rFonts w:ascii="Times New Roman" w:eastAsia="Calibri" w:hAnsi="Times New Roman" w:cs="Times New Roman"/>
          <w:sz w:val="28"/>
          <w:szCs w:val="28"/>
        </w:rPr>
        <w:t>Гонгало</w:t>
      </w:r>
      <w:proofErr w:type="spellEnd"/>
      <w:r w:rsidRPr="00505360">
        <w:rPr>
          <w:rFonts w:ascii="Times New Roman" w:eastAsia="Calibri" w:hAnsi="Times New Roman" w:cs="Times New Roman"/>
          <w:sz w:val="28"/>
          <w:szCs w:val="28"/>
        </w:rPr>
        <w:t xml:space="preserve"> Б.М. по гражданскому праву приведена следующая классификация сделок. </w:t>
      </w:r>
    </w:p>
    <w:p w:rsidR="00505360" w:rsidRPr="00505360" w:rsidRDefault="00505360" w:rsidP="0050536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53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</w:t>
      </w:r>
      <w:r w:rsidRPr="0050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количеству сторон и направленности их воли сделки подразделяются на </w:t>
      </w:r>
      <w:r w:rsidRPr="005053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односторонние, двусторонние и многосторонние</w:t>
      </w:r>
      <w:r w:rsidRPr="00505360">
        <w:rPr>
          <w:rFonts w:ascii="Times New Roman" w:eastAsia="Times New Roman" w:hAnsi="Times New Roman" w:cs="Times New Roman"/>
          <w:sz w:val="28"/>
          <w:szCs w:val="28"/>
          <w:lang w:eastAsia="ru-RU"/>
        </w:rPr>
        <w:t>. Односторонней признается сделка, для совершения которой в соответствии с </w:t>
      </w:r>
      <w:hyperlink r:id="rId16" w:history="1">
        <w:r w:rsidRPr="00505360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законом</w:t>
        </w:r>
      </w:hyperlink>
      <w:r w:rsidRPr="0050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иными правовыми актами или соглашением сторон необходимо и </w:t>
      </w:r>
      <w:r w:rsidRPr="0050536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достаточно выражения воли одной стороны (ст. 154 ГК).</w:t>
      </w:r>
    </w:p>
    <w:p w:rsidR="00505360" w:rsidRPr="00505360" w:rsidRDefault="00505360" w:rsidP="0050536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5360">
        <w:rPr>
          <w:rFonts w:ascii="Times New Roman" w:eastAsia="Times New Roman" w:hAnsi="Times New Roman" w:cs="Times New Roman"/>
          <w:sz w:val="28"/>
          <w:szCs w:val="28"/>
          <w:lang w:eastAsia="ru-RU"/>
        </w:rPr>
        <w:t>К односторонним сделкам относятся, в частности, выдача </w:t>
      </w:r>
      <w:hyperlink r:id="rId17" w:history="1">
        <w:r w:rsidRPr="00505360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доверенности</w:t>
        </w:r>
      </w:hyperlink>
      <w:r w:rsidRPr="0050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завещание, принятие наследства, отказ от наследства, выдача независимой гарантии. </w:t>
      </w:r>
    </w:p>
    <w:p w:rsidR="00505360" w:rsidRPr="00505360" w:rsidRDefault="00505360" w:rsidP="0050536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5360">
        <w:rPr>
          <w:rFonts w:ascii="Times New Roman" w:eastAsia="Times New Roman" w:hAnsi="Times New Roman" w:cs="Times New Roman"/>
          <w:sz w:val="28"/>
          <w:szCs w:val="28"/>
          <w:lang w:eastAsia="ru-RU"/>
        </w:rPr>
        <w:t>Двусторонние сделки – это сделки, для заключения которых необходимо выражение согласованной воли двух сторон. Двусторонние и многосторонние сделки называются договорами, это соглашения двух или нескольких лиц об установлении, изменении или прекращении </w:t>
      </w:r>
      <w:hyperlink r:id="rId18" w:history="1">
        <w:r w:rsidRPr="00505360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гражданских прав</w:t>
        </w:r>
      </w:hyperlink>
      <w:r w:rsidRPr="00505360">
        <w:rPr>
          <w:rFonts w:ascii="Times New Roman" w:eastAsia="Times New Roman" w:hAnsi="Times New Roman" w:cs="Times New Roman"/>
          <w:sz w:val="28"/>
          <w:szCs w:val="28"/>
          <w:lang w:eastAsia="ru-RU"/>
        </w:rPr>
        <w:t> и обязанностей (ст. 420 ГК).</w:t>
      </w:r>
    </w:p>
    <w:p w:rsidR="00505360" w:rsidRPr="00505360" w:rsidRDefault="00505360" w:rsidP="0050536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5360">
        <w:rPr>
          <w:rFonts w:ascii="Times New Roman" w:eastAsia="Times New Roman" w:hAnsi="Times New Roman" w:cs="Times New Roman"/>
          <w:sz w:val="28"/>
          <w:szCs w:val="28"/>
          <w:lang w:eastAsia="ru-RU"/>
        </w:rPr>
        <w:t>Двусторонние сделки отличаются от многосторонних направленностью воли сторон. Двусторонняя сделка может состояться лишь в том случае, если у двух сторон воли и волеизъявления противоположны по направленности и встречные по содержанию. Так, одно лицо желает продать автомобиль, другое – купить его (если оба субъекта будут намерены продать свои автомобили, то </w:t>
      </w:r>
      <w:hyperlink r:id="rId19" w:history="1">
        <w:r w:rsidRPr="00505360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договор купли-продажи</w:t>
        </w:r>
      </w:hyperlink>
      <w:r w:rsidRPr="0050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между ними не будет заключен). </w:t>
      </w:r>
    </w:p>
    <w:p w:rsidR="00505360" w:rsidRPr="00505360" w:rsidRDefault="00505360" w:rsidP="0050536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5360">
        <w:rPr>
          <w:rFonts w:ascii="Times New Roman" w:eastAsia="Times New Roman" w:hAnsi="Times New Roman" w:cs="Times New Roman"/>
          <w:sz w:val="28"/>
          <w:szCs w:val="28"/>
          <w:lang w:eastAsia="ru-RU"/>
        </w:rPr>
        <w:t>В многосторонней сделке воля и волеизъявление сторон не имеют противоположной направленности, а характеризуются единой направленностью на достижение общей цели. Например, договор простого товарищества, учредительный договор.</w:t>
      </w:r>
    </w:p>
    <w:p w:rsidR="00505360" w:rsidRPr="00505360" w:rsidRDefault="00505360" w:rsidP="0050536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53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2.</w:t>
      </w:r>
      <w:r w:rsidRPr="0050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моменту, с которого сделка считается заключенной, сделки делятся на </w:t>
      </w:r>
      <w:r w:rsidRPr="005053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реальные и консенсуальные.</w:t>
      </w:r>
    </w:p>
    <w:p w:rsidR="00505360" w:rsidRPr="00505360" w:rsidRDefault="00505360" w:rsidP="0050536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5360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Достижение соглашения необходимо для совершения любой сделки, в которой участвуют две и более стороны, однако для некоторых сделок этого достаточно, чтобы считать сделку совершенной, для других – требуется помимо соглашения передача </w:t>
      </w:r>
      <w:hyperlink r:id="rId20" w:history="1">
        <w:r w:rsidRPr="00505360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вещи</w:t>
        </w:r>
      </w:hyperlink>
      <w:r w:rsidRPr="00505360">
        <w:rPr>
          <w:rFonts w:ascii="Times New Roman" w:eastAsia="Times New Roman" w:hAnsi="Times New Roman" w:cs="Times New Roman"/>
          <w:sz w:val="28"/>
          <w:szCs w:val="28"/>
          <w:lang w:eastAsia="ru-RU"/>
        </w:rPr>
        <w:t>. Консенсуальные сделки – это сделки, которые считаются заключенными с момента достижения соглашения в требуемой законом форме. Большинство сделок являются консенсуальными (договор купли-продажи, </w:t>
      </w:r>
      <w:hyperlink r:id="rId21" w:history="1">
        <w:r w:rsidRPr="00505360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аренды</w:t>
        </w:r>
      </w:hyperlink>
      <w:r w:rsidRPr="0050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подряда, оказания услуг, поручения, комиссии). </w:t>
      </w:r>
      <w:r w:rsidRPr="005053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Реальные сделки</w:t>
      </w:r>
      <w:r w:rsidRPr="0050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это сделки, которые считаются заключенными с момента передачи вещи. К их числу относятся, в частности, </w:t>
      </w:r>
      <w:hyperlink r:id="rId22" w:history="1">
        <w:r w:rsidRPr="00505360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договор займа</w:t>
        </w:r>
      </w:hyperlink>
      <w:r w:rsidRPr="00505360">
        <w:rPr>
          <w:rFonts w:ascii="Times New Roman" w:eastAsia="Times New Roman" w:hAnsi="Times New Roman" w:cs="Times New Roman"/>
          <w:sz w:val="28"/>
          <w:szCs w:val="28"/>
          <w:lang w:eastAsia="ru-RU"/>
        </w:rPr>
        <w:t>, </w:t>
      </w:r>
      <w:hyperlink r:id="rId23" w:history="1">
        <w:r w:rsidRPr="00505360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договор перевозки</w:t>
        </w:r>
      </w:hyperlink>
      <w:r w:rsidRPr="00505360">
        <w:rPr>
          <w:rFonts w:ascii="Times New Roman" w:eastAsia="Times New Roman" w:hAnsi="Times New Roman" w:cs="Times New Roman"/>
          <w:sz w:val="28"/>
          <w:szCs w:val="28"/>
          <w:lang w:eastAsia="ru-RU"/>
        </w:rPr>
        <w:t> грузов, </w:t>
      </w:r>
      <w:hyperlink r:id="rId24" w:history="1">
        <w:r w:rsidRPr="00505360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договор банковского вклада</w:t>
        </w:r>
      </w:hyperlink>
      <w:r w:rsidRPr="00505360">
        <w:rPr>
          <w:rFonts w:ascii="Times New Roman" w:eastAsia="Times New Roman" w:hAnsi="Times New Roman" w:cs="Times New Roman"/>
          <w:sz w:val="28"/>
          <w:szCs w:val="28"/>
          <w:lang w:eastAsia="ru-RU"/>
        </w:rPr>
        <w:t>, договор </w:t>
      </w:r>
      <w:hyperlink r:id="rId25" w:history="1">
        <w:r w:rsidRPr="00505360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доверительного управления имуществом</w:t>
        </w:r>
      </w:hyperlink>
      <w:r w:rsidRPr="00505360">
        <w:rPr>
          <w:rFonts w:ascii="Times New Roman" w:eastAsia="Times New Roman" w:hAnsi="Times New Roman" w:cs="Times New Roman"/>
          <w:sz w:val="28"/>
          <w:szCs w:val="28"/>
          <w:lang w:eastAsia="ru-RU"/>
        </w:rPr>
        <w:t>. В данных сделках передача вещи есть не исполнение, а заключение договора. Это означает, что до тех пор, пока вещь не передана, договор не считается заключенным.</w:t>
      </w:r>
    </w:p>
    <w:p w:rsidR="00505360" w:rsidRPr="00505360" w:rsidRDefault="00505360" w:rsidP="0050536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5360">
        <w:rPr>
          <w:rFonts w:ascii="Times New Roman" w:eastAsia="Times New Roman" w:hAnsi="Times New Roman" w:cs="Times New Roman"/>
          <w:sz w:val="28"/>
          <w:szCs w:val="28"/>
          <w:lang w:eastAsia="ru-RU"/>
        </w:rPr>
        <w:t>Некоторые </w:t>
      </w:r>
      <w:hyperlink r:id="rId26" w:history="1">
        <w:r w:rsidRPr="00505360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виды договоров</w:t>
        </w:r>
      </w:hyperlink>
      <w:r w:rsidRPr="00505360">
        <w:rPr>
          <w:rFonts w:ascii="Times New Roman" w:eastAsia="Times New Roman" w:hAnsi="Times New Roman" w:cs="Times New Roman"/>
          <w:sz w:val="28"/>
          <w:szCs w:val="28"/>
          <w:lang w:eastAsia="ru-RU"/>
        </w:rPr>
        <w:t> могут иметь конструкцию как реального, так и консенсуального договора. Например, </w:t>
      </w:r>
      <w:hyperlink r:id="rId27" w:history="1">
        <w:r w:rsidRPr="00505360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договор дарения</w:t>
        </w:r>
      </w:hyperlink>
      <w:r w:rsidRPr="00505360">
        <w:rPr>
          <w:rFonts w:ascii="Times New Roman" w:eastAsia="Times New Roman" w:hAnsi="Times New Roman" w:cs="Times New Roman"/>
          <w:sz w:val="28"/>
          <w:szCs w:val="28"/>
          <w:lang w:eastAsia="ru-RU"/>
        </w:rPr>
        <w:t> по общему правилу является реальным, однако при соблюдении предусмотренных законом условий обещание дарения имеет юридическое значение (п. 2 ст. 572, 574 ГК); </w:t>
      </w:r>
      <w:hyperlink r:id="rId28" w:history="1">
        <w:r w:rsidRPr="00505360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договор хранения</w:t>
        </w:r>
      </w:hyperlink>
      <w:r w:rsidRPr="00505360">
        <w:rPr>
          <w:rFonts w:ascii="Times New Roman" w:eastAsia="Times New Roman" w:hAnsi="Times New Roman" w:cs="Times New Roman"/>
          <w:sz w:val="28"/>
          <w:szCs w:val="28"/>
          <w:lang w:eastAsia="ru-RU"/>
        </w:rPr>
        <w:t> в бытовой сфере является реальным, однако если хранителем выступает специализированная организация, может быть консенсуальным (ст. 886 ГК); договор безвозмездного пользования (ссуды) может быть как реальным, так и консенсуальным (ст. 689 ГК).</w:t>
      </w:r>
    </w:p>
    <w:p w:rsidR="00505360" w:rsidRPr="00505360" w:rsidRDefault="00505360" w:rsidP="0050536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53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3.</w:t>
      </w:r>
      <w:r w:rsidRPr="0050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наличию (отсутствию) встречного предоставления сделки подразделяются на </w:t>
      </w:r>
      <w:r w:rsidRPr="005053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возмездные и безвозмездные</w:t>
      </w:r>
      <w:r w:rsidRPr="0050536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05360" w:rsidRPr="00505360" w:rsidRDefault="00505360" w:rsidP="0050536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Возмездная сделка – это сделка, в которой сторона должна получить </w:t>
      </w:r>
      <w:r w:rsidRPr="0050536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плату или иное встречное предоставление за исполнение своих обязанностей. Подавляющее число сделок являются возмездными: за передаваемую вещь в договоре купли-продажи покупатель уплачивает деньги; за полученную в </w:t>
      </w:r>
      <w:hyperlink r:id="rId29" w:history="1">
        <w:r w:rsidRPr="00505360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собственность</w:t>
        </w:r>
      </w:hyperlink>
      <w:r w:rsidRPr="00505360">
        <w:rPr>
          <w:rFonts w:ascii="Times New Roman" w:eastAsia="Times New Roman" w:hAnsi="Times New Roman" w:cs="Times New Roman"/>
          <w:sz w:val="28"/>
          <w:szCs w:val="28"/>
          <w:lang w:eastAsia="ru-RU"/>
        </w:rPr>
        <w:t> вещь в </w:t>
      </w:r>
      <w:hyperlink r:id="rId30" w:history="1">
        <w:r w:rsidRPr="00505360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договоре ренты</w:t>
        </w:r>
      </w:hyperlink>
      <w:r w:rsidRPr="0050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плательщик ренты предоставляет ренту; за выполненную работу подрядчик получает деньги или иное </w:t>
      </w:r>
      <w:proofErr w:type="spellStart"/>
      <w:r w:rsidRPr="00505360">
        <w:rPr>
          <w:rFonts w:ascii="Times New Roman" w:eastAsia="Times New Roman" w:hAnsi="Times New Roman" w:cs="Times New Roman"/>
          <w:sz w:val="28"/>
          <w:szCs w:val="28"/>
          <w:lang w:eastAsia="ru-RU"/>
        </w:rPr>
        <w:t>неденежное</w:t>
      </w:r>
      <w:proofErr w:type="spellEnd"/>
      <w:r w:rsidRPr="0050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предоставление. </w:t>
      </w:r>
    </w:p>
    <w:p w:rsidR="00505360" w:rsidRPr="00505360" w:rsidRDefault="00505360" w:rsidP="0050536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5360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Безвозмездная сделка – это сделка, в которой одна сторона обязуется предоставить что-либо другой стороне без получения от нее платы или иного встречного предоставления. Например, договор дарения, безвозмездного пользования (ссуды), </w:t>
      </w:r>
      <w:hyperlink r:id="rId31" w:history="1">
        <w:r w:rsidRPr="00505360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договор поручения</w:t>
        </w:r>
      </w:hyperlink>
      <w:r w:rsidRPr="00505360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505360" w:rsidRPr="00505360" w:rsidRDefault="00505360" w:rsidP="0050536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53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4.</w:t>
      </w:r>
      <w:r w:rsidRPr="0050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зависимости от того, обусловлена ли действительность сделки наличием (отсутствием) ее основания (</w:t>
      </w:r>
      <w:proofErr w:type="spellStart"/>
      <w:r w:rsidRPr="00505360">
        <w:rPr>
          <w:rFonts w:ascii="Times New Roman" w:eastAsia="Times New Roman" w:hAnsi="Times New Roman" w:cs="Times New Roman"/>
          <w:sz w:val="28"/>
          <w:szCs w:val="28"/>
          <w:lang w:eastAsia="ru-RU"/>
        </w:rPr>
        <w:t>каузы</w:t>
      </w:r>
      <w:proofErr w:type="spellEnd"/>
      <w:r w:rsidRPr="0050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сделки могут быть </w:t>
      </w:r>
      <w:r w:rsidRPr="005053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каузальными и абстрактными.</w:t>
      </w:r>
    </w:p>
    <w:p w:rsidR="00505360" w:rsidRPr="00505360" w:rsidRDefault="00505360" w:rsidP="0050536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53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Каузальная сделка</w:t>
      </w:r>
      <w:r w:rsidRPr="0050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это сделка, из содержания которой видна ее правовая цель и реализация этой цели является необходимым условием действительности сделки. Перенесение на покупателя </w:t>
      </w:r>
      <w:hyperlink r:id="rId32" w:history="1">
        <w:r w:rsidRPr="00505360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права собственности</w:t>
        </w:r>
      </w:hyperlink>
      <w:r w:rsidRPr="0050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в договоре купли-продажи, передача денег в собственность в договоре займа образуют </w:t>
      </w:r>
      <w:proofErr w:type="spellStart"/>
      <w:r w:rsidRPr="00505360">
        <w:rPr>
          <w:rFonts w:ascii="Times New Roman" w:eastAsia="Times New Roman" w:hAnsi="Times New Roman" w:cs="Times New Roman"/>
          <w:sz w:val="28"/>
          <w:szCs w:val="28"/>
          <w:lang w:eastAsia="ru-RU"/>
        </w:rPr>
        <w:t>каузу</w:t>
      </w:r>
      <w:proofErr w:type="spellEnd"/>
      <w:r w:rsidRPr="0050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договора купли-продажи и договора займа соответственно. Если продавец не имеет намерения передать вещь в собственность покупателю, а покупатель уплатить за нее деньги, то договор купли-продажи является мнимой сделкой (п. 1 ст. 170 ГК), что означает его ничтожность. </w:t>
      </w:r>
    </w:p>
    <w:p w:rsidR="00505360" w:rsidRPr="00505360" w:rsidRDefault="00505360" w:rsidP="0050536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53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Абстрактная сделка</w:t>
      </w:r>
      <w:r w:rsidRPr="0050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это сделка, правовая цель которой из ее содержания не видна и ее осуществление (неосуществление) не влияет на действительность сделки. Сделка называется абстрактной, потому что она отвлечена от своего основания. Безусловно, это основание у каждой сделки есть (</w:t>
      </w:r>
      <w:hyperlink r:id="rId33" w:history="1">
        <w:r w:rsidRPr="00505360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вексель</w:t>
        </w:r>
      </w:hyperlink>
      <w:r w:rsidRPr="0050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выдается не просто так, а потому что между сторонами состоялось заемное обязательство либо покупатель передал его в качестве средства расчета по договору купли-продажи и т.п.). </w:t>
      </w:r>
    </w:p>
    <w:p w:rsidR="00505360" w:rsidRPr="00505360" w:rsidRDefault="00505360" w:rsidP="0050536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053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</w:t>
      </w:r>
      <w:r w:rsidRPr="00505360">
        <w:rPr>
          <w:rFonts w:ascii="Times New Roman" w:eastAsia="Times New Roman" w:hAnsi="Times New Roman" w:cs="Times New Roman"/>
          <w:sz w:val="28"/>
          <w:szCs w:val="28"/>
          <w:lang w:eastAsia="ru-RU"/>
        </w:rPr>
        <w:t>. По наличию (отсутствию) в сделке условия как </w:t>
      </w:r>
      <w:hyperlink r:id="rId34" w:history="1">
        <w:r w:rsidRPr="00505360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юридического факта</w:t>
        </w:r>
      </w:hyperlink>
      <w:r w:rsidRPr="0050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 которым стороны связали возникновение (прекращение) прав и обязанностей по сделке, сделки могут быть </w:t>
      </w:r>
      <w:r w:rsidRPr="005053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обычными и условными.</w:t>
      </w:r>
    </w:p>
    <w:p w:rsidR="00505360" w:rsidRPr="00505360" w:rsidRDefault="00505360" w:rsidP="0050536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5360">
        <w:rPr>
          <w:rFonts w:ascii="Times New Roman" w:eastAsia="Times New Roman" w:hAnsi="Times New Roman" w:cs="Times New Roman"/>
          <w:sz w:val="28"/>
          <w:szCs w:val="28"/>
          <w:lang w:eastAsia="ru-RU"/>
        </w:rPr>
        <w:t>В обычных сделках права и обязанности сторон возникают либо с момента их заключения, либо в </w:t>
      </w:r>
      <w:hyperlink r:id="rId35" w:history="1">
        <w:r w:rsidRPr="00505360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сроки</w:t>
        </w:r>
      </w:hyperlink>
      <w:r w:rsidRPr="00505360">
        <w:rPr>
          <w:rFonts w:ascii="Times New Roman" w:eastAsia="Times New Roman" w:hAnsi="Times New Roman" w:cs="Times New Roman"/>
          <w:sz w:val="28"/>
          <w:szCs w:val="28"/>
          <w:lang w:eastAsia="ru-RU"/>
        </w:rPr>
        <w:t>, установленные законом или договором, а прекращаются в момент исполнения сделки либо иной момент, также определяемый законом или договором.</w:t>
      </w:r>
    </w:p>
    <w:p w:rsidR="00505360" w:rsidRPr="00505360" w:rsidRDefault="00505360" w:rsidP="0050536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53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Условная сделка</w:t>
      </w:r>
      <w:r w:rsidRPr="0050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это сделка, в которой возникновение или прекращение прав и обязанностей поставлено сторонами в зависимость от обстоятельства, относительно которого неизвестно, наступит оно или не наступит.</w:t>
      </w:r>
    </w:p>
    <w:p w:rsidR="00505360" w:rsidRPr="00505360" w:rsidRDefault="00505360" w:rsidP="0050536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0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Условия могут быть </w:t>
      </w:r>
      <w:r w:rsidRPr="005053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отлагательными и </w:t>
      </w:r>
      <w:proofErr w:type="spellStart"/>
      <w:r w:rsidRPr="005053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отменительными</w:t>
      </w:r>
      <w:proofErr w:type="spellEnd"/>
      <w:r w:rsidRPr="005053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</w:p>
    <w:p w:rsidR="00505360" w:rsidRPr="00505360" w:rsidRDefault="00505360" w:rsidP="0050536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Сделка под отлагательным условием – это сделка, в которой стороны поставили возникновение прав и обязанностей в зависимость от обстоятельства, относительно которого неизвестно, наступит оно или не наступит. Права и обязанности сторон возникнут лишь в момент наступления условия. </w:t>
      </w:r>
    </w:p>
    <w:p w:rsidR="00505360" w:rsidRPr="00505360" w:rsidRDefault="00505360" w:rsidP="0050536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536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Сделка под </w:t>
      </w:r>
      <w:proofErr w:type="spellStart"/>
      <w:r w:rsidRPr="00505360">
        <w:rPr>
          <w:rFonts w:ascii="Times New Roman" w:eastAsia="Times New Roman" w:hAnsi="Times New Roman" w:cs="Times New Roman"/>
          <w:sz w:val="28"/>
          <w:szCs w:val="28"/>
          <w:lang w:eastAsia="ru-RU"/>
        </w:rPr>
        <w:t>отменительным</w:t>
      </w:r>
      <w:proofErr w:type="spellEnd"/>
      <w:r w:rsidRPr="0050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условием – это сделка, в которой стороны поставили прекращение прав и обязанностей в зависимость от обстоятельства, относительно которого неизвестно, наступит оно или не наступит (например, права и обязанности нанимателя прекращаются, если к </w:t>
      </w:r>
      <w:proofErr w:type="spellStart"/>
      <w:r w:rsidRPr="00505360">
        <w:rPr>
          <w:rFonts w:ascii="Times New Roman" w:eastAsia="Times New Roman" w:hAnsi="Times New Roman" w:cs="Times New Roman"/>
          <w:sz w:val="28"/>
          <w:szCs w:val="28"/>
          <w:lang w:eastAsia="ru-RU"/>
        </w:rPr>
        <w:t>наймодателю</w:t>
      </w:r>
      <w:proofErr w:type="spellEnd"/>
      <w:r w:rsidRPr="0050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вернется сестра из Севастополя). В этом случае права и обязанности возникают в момент заключения сделки и прекращаются при наступлении условия.</w:t>
      </w:r>
    </w:p>
    <w:p w:rsidR="00505360" w:rsidRPr="00505360" w:rsidRDefault="00505360" w:rsidP="0050536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53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6.</w:t>
      </w:r>
      <w:r w:rsidRPr="0050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зависимости от того, насколько при заключении сделки известны объем, уровень и соотношение встречного удовлетворения, сделки делятся на </w:t>
      </w:r>
      <w:r w:rsidRPr="005053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коммутативные и </w:t>
      </w:r>
      <w:proofErr w:type="spellStart"/>
      <w:r w:rsidRPr="005053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алеаторные</w:t>
      </w:r>
      <w:proofErr w:type="spellEnd"/>
      <w:r w:rsidRPr="0050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(рисковые).</w:t>
      </w:r>
    </w:p>
    <w:p w:rsidR="00505360" w:rsidRPr="00505360" w:rsidRDefault="00505360" w:rsidP="0050536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53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Коммутативные сделки </w:t>
      </w:r>
      <w:r w:rsidRPr="00505360">
        <w:rPr>
          <w:rFonts w:ascii="Times New Roman" w:eastAsia="Times New Roman" w:hAnsi="Times New Roman" w:cs="Times New Roman"/>
          <w:sz w:val="28"/>
          <w:szCs w:val="28"/>
          <w:lang w:eastAsia="ru-RU"/>
        </w:rPr>
        <w:t>– сделки, в которых объем и соотношение взаимных обязательств сторон конкретно определены и известны сторонам в момент заключения сделки (за продаваемую вещь продавец получает цену, установленную договором; арендодатель получает ежемесячные платежи в размере, определенном договором).</w:t>
      </w:r>
    </w:p>
    <w:p w:rsidR="00505360" w:rsidRPr="00505360" w:rsidRDefault="00505360" w:rsidP="0050536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053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Алеаторные</w:t>
      </w:r>
      <w:proofErr w:type="spellEnd"/>
      <w:r w:rsidRPr="005053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(рисковые) сделки</w:t>
      </w:r>
      <w:r w:rsidRPr="0050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сделки, в которых объем и соотношение взаимных исполнений не вполне известны сторонам и не могут быть четко определены в момент заключения сделки. Невозможность их определения обусловлена сущностью и характером сделок, поскольку размер взаимных предоставлений зависит от событий, относительно которых сторонам неизвестно, наступят они или нет, либо неизвестен момент их наступления. Например, к числу </w:t>
      </w:r>
      <w:proofErr w:type="spellStart"/>
      <w:r w:rsidRPr="00505360">
        <w:rPr>
          <w:rFonts w:ascii="Times New Roman" w:eastAsia="Times New Roman" w:hAnsi="Times New Roman" w:cs="Times New Roman"/>
          <w:sz w:val="28"/>
          <w:szCs w:val="28"/>
          <w:lang w:eastAsia="ru-RU"/>
        </w:rPr>
        <w:t>алеаторных</w:t>
      </w:r>
      <w:proofErr w:type="spellEnd"/>
      <w:r w:rsidRPr="0050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сделок относится </w:t>
      </w:r>
      <w:hyperlink r:id="rId36" w:history="1">
        <w:r w:rsidRPr="00505360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договор страхования</w:t>
        </w:r>
      </w:hyperlink>
      <w:r w:rsidRPr="0050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поскольку при его заключении страховщик получает страховую премию, но встречное предоставление с его стороны может последовать или не последовать в зависимости от того, наступит ли в течение срока действия договора страховой случай. </w:t>
      </w:r>
    </w:p>
    <w:p w:rsidR="00505360" w:rsidRPr="00505360" w:rsidRDefault="00505360" w:rsidP="0050536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доктрине гражданского права выделяют такой вид сделок, как </w:t>
      </w:r>
      <w:r w:rsidRPr="005053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фидуциарные сделки</w:t>
      </w:r>
      <w:r w:rsidRPr="0050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основанные на особых лично доверительных отношениях сторон. Специфика таких сделок отражается прежде всего в основаниях прекращения порождаемых ими отношений: во-первых, смерть стороны и какие-либо существенные изменения в ее статусе (признание недееспособным, ограничение </w:t>
      </w:r>
      <w:hyperlink r:id="rId37" w:history="1">
        <w:r w:rsidRPr="00505360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дееспособности</w:t>
        </w:r>
      </w:hyperlink>
      <w:r w:rsidRPr="00505360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признание безвестно отсутствующим) обычно влечет прекращение правоотношения; во-вторых, предусмотрен упрощенный порядок прекращения правоотношений по воле сторон, поскольку отношения могут измениться и в случае утраты доверительного характера у сторон должна быть возможность прекратить соответствующее правоотношение. К числу фидуциарных сделок относятся договор поручения, договор простого товарищества, договор пожизненного содержания с иждивением.</w:t>
      </w:r>
    </w:p>
    <w:p w:rsidR="00505360" w:rsidRPr="00505360" w:rsidRDefault="00505360" w:rsidP="0050536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05360" w:rsidRPr="00505360" w:rsidRDefault="00505360" w:rsidP="0050536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0536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6.3 Форма сделок</w:t>
      </w:r>
    </w:p>
    <w:p w:rsidR="00505360" w:rsidRPr="00505360" w:rsidRDefault="00505360" w:rsidP="0050536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05360" w:rsidRPr="00505360" w:rsidRDefault="00505360" w:rsidP="0050536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Сделки имеют две формы: </w:t>
      </w:r>
      <w:r w:rsidRPr="005053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устная и письменная.</w:t>
      </w:r>
      <w:r w:rsidRPr="0050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Письменная в свою очередь подразделяется на: </w:t>
      </w:r>
      <w:r w:rsidRPr="005053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простую</w:t>
      </w:r>
      <w:r w:rsidRPr="0050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053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письменную и нотариальную</w:t>
      </w:r>
      <w:r w:rsidRPr="0050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форму. </w:t>
      </w:r>
    </w:p>
    <w:p w:rsidR="00505360" w:rsidRPr="00505360" w:rsidRDefault="00505360" w:rsidP="00505360">
      <w:pPr>
        <w:shd w:val="clear" w:color="auto" w:fill="FFFFFF"/>
        <w:spacing w:after="144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505360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lastRenderedPageBreak/>
        <w:t>В соответствии со статьей 161 ГК РФ</w:t>
      </w:r>
      <w:r w:rsidRPr="00505360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 </w:t>
      </w:r>
      <w:bookmarkStart w:id="2" w:name="dst100923"/>
      <w:bookmarkEnd w:id="2"/>
      <w:r w:rsidRPr="00505360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сделки д</w:t>
      </w:r>
      <w:r w:rsidRPr="00505360">
        <w:rPr>
          <w:rFonts w:ascii="Times New Roman" w:eastAsia="Times New Roman" w:hAnsi="Times New Roman" w:cs="Times New Roman"/>
          <w:sz w:val="28"/>
          <w:szCs w:val="28"/>
          <w:lang w:eastAsia="ru-RU"/>
        </w:rPr>
        <w:t>олжны совершаться в простой письменной форме, за исключением сделок, требующих нотариального удостоверения:</w:t>
      </w:r>
      <w:bookmarkStart w:id="3" w:name="dst100924"/>
      <w:bookmarkEnd w:id="3"/>
    </w:p>
    <w:p w:rsidR="00505360" w:rsidRPr="00505360" w:rsidRDefault="00505360" w:rsidP="00505360">
      <w:pPr>
        <w:shd w:val="clear" w:color="auto" w:fill="FFFFFF"/>
        <w:spacing w:after="144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505360">
        <w:rPr>
          <w:rFonts w:ascii="Times New Roman" w:eastAsia="Times New Roman" w:hAnsi="Times New Roman" w:cs="Times New Roman"/>
          <w:sz w:val="28"/>
          <w:szCs w:val="28"/>
          <w:lang w:eastAsia="ru-RU"/>
        </w:rPr>
        <w:t>1) сделки юридических лиц между собой и с гражданами;</w:t>
      </w:r>
    </w:p>
    <w:p w:rsidR="00505360" w:rsidRPr="00505360" w:rsidRDefault="00505360" w:rsidP="0050536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4" w:name="dst336"/>
      <w:bookmarkEnd w:id="4"/>
      <w:r w:rsidRPr="00505360">
        <w:rPr>
          <w:rFonts w:ascii="Times New Roman" w:eastAsia="Times New Roman" w:hAnsi="Times New Roman" w:cs="Times New Roman"/>
          <w:sz w:val="28"/>
          <w:szCs w:val="28"/>
          <w:lang w:eastAsia="ru-RU"/>
        </w:rPr>
        <w:t>2) сделки граждан между собой на сумму, превышающую десять тысяч рублей, а в случаях, предусмотренных законом, - независимо от суммы сделки.</w:t>
      </w:r>
    </w:p>
    <w:p w:rsidR="00505360" w:rsidRPr="00505360" w:rsidRDefault="00505360" w:rsidP="0050536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5" w:name="dst100926"/>
      <w:bookmarkEnd w:id="5"/>
      <w:r w:rsidRPr="00505360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Соблюдение простой письменной формы не требуется для сделок, которые в соответствии со </w:t>
      </w:r>
      <w:hyperlink r:id="rId38" w:anchor="dst100911" w:history="1">
        <w:r w:rsidRPr="00505360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статьей 159</w:t>
        </w:r>
      </w:hyperlink>
      <w:r w:rsidRPr="00505360">
        <w:rPr>
          <w:rFonts w:ascii="Times New Roman" w:eastAsia="Times New Roman" w:hAnsi="Times New Roman" w:cs="Times New Roman"/>
          <w:sz w:val="28"/>
          <w:szCs w:val="28"/>
          <w:lang w:eastAsia="ru-RU"/>
        </w:rPr>
        <w:t> ГК могут быть совершены устно.</w:t>
      </w:r>
    </w:p>
    <w:p w:rsidR="00505360" w:rsidRPr="00505360" w:rsidRDefault="00505360" w:rsidP="0050536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536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соответствии со статьей 162 ГК РФ</w:t>
      </w:r>
      <w:r w:rsidRPr="00505360">
        <w:rPr>
          <w:rFonts w:ascii="Times New Roman" w:eastAsia="Times New Roman" w:hAnsi="Times New Roman" w:cs="Times New Roman"/>
          <w:sz w:val="28"/>
          <w:szCs w:val="28"/>
          <w:lang w:eastAsia="ru-RU"/>
        </w:rPr>
        <w:t> несоблюдение простой письменной формы сделки лишает стороны права в случае спора ссылаться в подтверждение сделки и ее условий на свидетельские показания, но не лишает их права приводить письменные и другие доказательства. Таким образом несоблюдение простой письменной формы сделки не является основанием для признания сделки недействительной, за исключением случаев, прямо указанных в законе или в соглашении сторон.</w:t>
      </w:r>
    </w:p>
    <w:p w:rsidR="00505360" w:rsidRPr="00505360" w:rsidRDefault="00505360" w:rsidP="0050536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5360">
        <w:rPr>
          <w:rFonts w:ascii="Times New Roman" w:eastAsia="Times New Roman" w:hAnsi="Times New Roman" w:cs="Times New Roman"/>
          <w:sz w:val="28"/>
          <w:szCs w:val="28"/>
          <w:lang w:eastAsia="ru-RU"/>
        </w:rPr>
        <w:t>Нотариальная форма требуется:</w:t>
      </w:r>
    </w:p>
    <w:p w:rsidR="00505360" w:rsidRPr="00505360" w:rsidRDefault="00505360" w:rsidP="00505360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случаях, указанных в законе (доверенность, завещание, брачный контракт и </w:t>
      </w:r>
      <w:proofErr w:type="spellStart"/>
      <w:r w:rsidRPr="00505360">
        <w:rPr>
          <w:rFonts w:ascii="Times New Roman" w:eastAsia="Times New Roman" w:hAnsi="Times New Roman" w:cs="Times New Roman"/>
          <w:sz w:val="28"/>
          <w:szCs w:val="28"/>
          <w:lang w:eastAsia="ru-RU"/>
        </w:rPr>
        <w:t>т.д</w:t>
      </w:r>
      <w:proofErr w:type="spellEnd"/>
      <w:r w:rsidRPr="00505360">
        <w:rPr>
          <w:rFonts w:ascii="Times New Roman" w:eastAsia="Times New Roman" w:hAnsi="Times New Roman" w:cs="Times New Roman"/>
          <w:sz w:val="28"/>
          <w:szCs w:val="28"/>
          <w:lang w:eastAsia="ru-RU"/>
        </w:rPr>
        <w:t>);</w:t>
      </w:r>
    </w:p>
    <w:p w:rsidR="00505360" w:rsidRPr="00505360" w:rsidRDefault="00505360" w:rsidP="00505360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5360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случаях, предусмотренных соглашением сторон, хотя бы по закону для сделок данного вида эта форма не требуется.</w:t>
      </w:r>
    </w:p>
    <w:p w:rsidR="00505360" w:rsidRPr="00505360" w:rsidRDefault="00505360" w:rsidP="0050536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5360">
        <w:rPr>
          <w:rFonts w:ascii="Times New Roman" w:eastAsia="Times New Roman" w:hAnsi="Times New Roman" w:cs="Times New Roman"/>
          <w:sz w:val="28"/>
          <w:szCs w:val="28"/>
          <w:lang w:eastAsia="ru-RU"/>
        </w:rPr>
        <w:t>Нотариальное удостоверение сделки означает проверку </w:t>
      </w:r>
      <w:hyperlink r:id="rId39" w:history="1">
        <w:r w:rsidRPr="00505360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законности</w:t>
        </w:r>
      </w:hyperlink>
      <w:r w:rsidRPr="00505360">
        <w:rPr>
          <w:rFonts w:ascii="Times New Roman" w:eastAsia="Times New Roman" w:hAnsi="Times New Roman" w:cs="Times New Roman"/>
          <w:sz w:val="28"/>
          <w:szCs w:val="28"/>
          <w:lang w:eastAsia="ru-RU"/>
        </w:rPr>
        <w:t> сделки, в том числе наличия у каждой из сторон права на ее совершение, и осуществляется нотариусом или должностным лицом, имеющим право совершать такое нотариальное действие, в порядке, установленном Основами законодательства РФ о </w:t>
      </w:r>
      <w:hyperlink r:id="rId40" w:history="1">
        <w:r w:rsidRPr="00505360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нотариате</w:t>
        </w:r>
      </w:hyperlink>
      <w:r w:rsidRPr="0050536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05360" w:rsidRPr="00505360" w:rsidRDefault="00505360" w:rsidP="0050536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указанных законом случаях несоблюдение нотариальной формы сделки влечет ее ничтожность (п. 3 ст. 163 ГК). </w:t>
      </w:r>
    </w:p>
    <w:p w:rsidR="00505360" w:rsidRPr="00505360" w:rsidRDefault="00505360" w:rsidP="0050536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 признания судом сделки действительной ее последующее нотариальное удостоверение не требуется. </w:t>
      </w:r>
    </w:p>
    <w:p w:rsidR="00505360" w:rsidRPr="00505360" w:rsidRDefault="00505360" w:rsidP="0050536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536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Устные сделки.</w:t>
      </w:r>
      <w:r w:rsidRPr="0050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Сделка, для которой законом или соглашением сторон не установлена письменная (простая или нотариальная) форма, может быть совершена устно (п.1ст.159 ГК РФ). В устной форме могут совершаться сделки: исполняемые при самом их совершении, если иное не установлено соглашением сторон, за исключением сделок, для которых установлена нотариальная форма, и сделок, несоблюдение простой письменной формы которых влечет их недействительность; сделки во исполнение договора, заключенного в письменной форме, если это не противоречит закону, иным правовым актам и договору. </w:t>
      </w:r>
    </w:p>
    <w:p w:rsidR="00505360" w:rsidRPr="00505360" w:rsidRDefault="00505360" w:rsidP="0050536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53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Государственная регистрация сделок</w:t>
      </w:r>
      <w:r w:rsidRPr="0050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Законом предусмотрены требования о государственной регистрации сделок, заключенных в письменной форме. Государственная регистрация сделок и прав является средством обеспечения государственной достоверности сведений о существовании или отсутствии сделок и прав, опосредующих этот оборот. </w:t>
      </w:r>
      <w:r w:rsidRPr="0050536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Государственная регистрация осуществляется не имущества, а права на имущество. </w:t>
      </w:r>
    </w:p>
    <w:p w:rsidR="00505360" w:rsidRPr="00505360" w:rsidRDefault="00505360" w:rsidP="0050536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5360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Регистрацию сделок с недвижимостью, подлежащих государственной регистрации, осуществляет Федеральная служба государственной регистрации, кадастра и картографии (</w:t>
      </w:r>
      <w:bookmarkStart w:id="6" w:name="_Hlk41839301"/>
      <w:proofErr w:type="spellStart"/>
      <w:r w:rsidRPr="00505360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</w:t>
      </w:r>
      <w:proofErr w:type="spellEnd"/>
      <w:r w:rsidRPr="00505360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  <w:bookmarkEnd w:id="6"/>
    </w:p>
    <w:p w:rsidR="00505360" w:rsidRPr="00505360" w:rsidRDefault="00505360" w:rsidP="0050536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05360" w:rsidRPr="00505360" w:rsidRDefault="00505360" w:rsidP="0050536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0536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6.4 Недействительность сделок</w:t>
      </w:r>
    </w:p>
    <w:p w:rsidR="00505360" w:rsidRPr="00505360" w:rsidRDefault="00505360" w:rsidP="0050536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05360" w:rsidRPr="00505360" w:rsidRDefault="00505360" w:rsidP="0050536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общему правилу гражданского законодательства недействительной является любая сделка, не соответствующая требованиям закона или иных правовых актов (ст. 168 ГК). Недействительная сделка не может породить юридические последствия, которые стороны имели в виду при ее заключении. Недействительность сделки означает, что действие, совершенное в виде сделки, не обладает качествами юридического факта, способного породить те гражданско-правовые последствия, наступления которых желали субъекты. Сделка представляет собой единство таких четырех важных элементов, как </w:t>
      </w:r>
      <w:r w:rsidRPr="00505360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субъекты </w:t>
      </w:r>
      <w:r w:rsidRPr="0050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(т. е. лица, участвующие в сделке), </w:t>
      </w:r>
      <w:r w:rsidRPr="00505360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субъективная сторона </w:t>
      </w:r>
      <w:r w:rsidRPr="0050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(т. е. воля и волеизъявление), а также </w:t>
      </w:r>
      <w:r w:rsidRPr="00505360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форма </w:t>
      </w:r>
      <w:r w:rsidRPr="0050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</w:t>
      </w:r>
      <w:r w:rsidRPr="00505360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содержание. П</w:t>
      </w:r>
      <w:r w:rsidRPr="0050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орок любого из этих элементов сделки приводит к ее недействительности. </w:t>
      </w:r>
    </w:p>
    <w:p w:rsidR="00505360" w:rsidRPr="00505360" w:rsidRDefault="00505360" w:rsidP="0050536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5360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В зависимости от того, какой из элементов сделки оказался дефектным, Е.М. Михайленко недействительные сделки подразделяет на четыре вида:</w:t>
      </w:r>
    </w:p>
    <w:p w:rsidR="00505360" w:rsidRPr="00505360" w:rsidRDefault="00505360" w:rsidP="0050536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5360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1) сделки с пороком субъектного состава, </w:t>
      </w:r>
      <w:r w:rsidRPr="00505360">
        <w:rPr>
          <w:rFonts w:ascii="Times New Roman" w:eastAsia="Times New Roman" w:hAnsi="Times New Roman" w:cs="Times New Roman"/>
          <w:sz w:val="28"/>
          <w:szCs w:val="28"/>
          <w:lang w:eastAsia="ru-RU"/>
        </w:rPr>
        <w:t>т. е. сделки, совершенные субъектами, не обладающими для их совершения необходимой дееспособностью;</w:t>
      </w:r>
    </w:p>
    <w:p w:rsidR="00505360" w:rsidRPr="00505360" w:rsidRDefault="00505360" w:rsidP="0050536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5360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2) сделки с пороками воли. </w:t>
      </w:r>
      <w:r w:rsidRPr="0050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качестве примера таких сделок можно привести </w:t>
      </w:r>
      <w:r w:rsidRPr="00505360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сделки, совершенные под влиянием заблуждения </w:t>
      </w:r>
      <w:r w:rsidRPr="0050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(п. 1 ст. 178 ГК). При этом </w:t>
      </w:r>
      <w:r w:rsidRPr="00505360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следует отличать заблуждение от обмана: </w:t>
      </w:r>
      <w:r w:rsidRPr="0050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заблуждение также способствует искаженному формированию воли участника сделки, но не является результатом умышленных, целенаправленных действий другого участника сделки. Однако не всякое заблуждение может иметь значение для признания сделки недействительной, а лишь признанное судом </w:t>
      </w:r>
      <w:r w:rsidRPr="00505360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существенным. </w:t>
      </w:r>
      <w:r w:rsidRPr="00505360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Согласно ст. 178 ГК существенным признается заблуждение относительно природы сделки либо тождества или таких качеств ее предмета, которые значительно снижают возможности его использования по назначению.</w:t>
      </w:r>
    </w:p>
    <w:p w:rsidR="00505360" w:rsidRPr="00505360" w:rsidRDefault="00505360" w:rsidP="0050536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Также к сделкам с пороками воли относятся </w:t>
      </w:r>
      <w:r w:rsidRPr="00505360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кабальные сделки, </w:t>
      </w:r>
      <w:r w:rsidRPr="00505360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совершаемые вследствие стечения тяжелых обстоятельств, при которых практически исключается нормальное формирование воли, что побуждает заключать сделку на крайне невыгодных для себя условиях (п. 1 ст. 179 ГК);</w:t>
      </w:r>
    </w:p>
    <w:p w:rsidR="00505360" w:rsidRPr="00505360" w:rsidRDefault="00505360" w:rsidP="0050536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5360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3) сделки с пороками формы. </w:t>
      </w:r>
      <w:r w:rsidRPr="0050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 как невозможно представить несоблюдение устной формы сделки, гражданское законодательство связывает недействительность сделки с ее письменной формой. Несоблюдение простой письменной формы влечет недействительность сделки только в случаях, специально указанных в законе. Несоблюдение же требуемой законом нотариальной формы, а также государственной </w:t>
      </w:r>
      <w:r w:rsidRPr="0050536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регистрации сделки всегда влечет ее недействительность;</w:t>
      </w:r>
    </w:p>
    <w:p w:rsidR="00505360" w:rsidRPr="00505360" w:rsidRDefault="00505360" w:rsidP="0050536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5360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4) сделки с пороками содержания. </w:t>
      </w:r>
      <w:r w:rsidRPr="0050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Они признаются недействительными вследствие расхождения условий сделки с требованиями закона и иных правовых актов. К ним относятся сделки, совершаемые с целью, заведомо противной основам правопорядка и нравственности (ст. 169 ГК), а также мнимые и притворные сделки (ст. 170 ГК). </w:t>
      </w:r>
      <w:r w:rsidRPr="00505360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 xml:space="preserve">Мнимой </w:t>
      </w:r>
      <w:r w:rsidRPr="0050536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признается сделка, совершаемая «для вида», без намерения создать соответствующие ей правовые последствия</w:t>
      </w:r>
      <w:r w:rsidRPr="0050536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05360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hyperlink r:id="rId41" w:tooltip="&quot;Гражданский кодекс Российской Федерации (часть первая)&quot; от 30.11.1994 N 51-ФЗ (ред. от 05.05.2014) (с изм. и доп., вступ. в силу с 01.07.2014)------------ Недействующая редакция{КонсультантПлюс}" w:history="1">
        <w:r w:rsidRPr="00505360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п. 1 ст. 170</w:t>
        </w:r>
      </w:hyperlink>
      <w:r w:rsidRPr="0050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ГК РФ).</w:t>
      </w:r>
      <w:r w:rsidRPr="00505360">
        <w:rPr>
          <w:rFonts w:ascii="Times New Roman" w:eastAsia="Calibri" w:hAnsi="Times New Roman" w:cs="Times New Roman"/>
          <w:sz w:val="28"/>
          <w:szCs w:val="28"/>
        </w:rPr>
        <w:t xml:space="preserve">  </w:t>
      </w:r>
      <w:r w:rsidRPr="00505360">
        <w:rPr>
          <w:rFonts w:ascii="Times New Roman" w:eastAsia="Calibri" w:hAnsi="Times New Roman" w:cs="Times New Roman"/>
          <w:b/>
          <w:sz w:val="28"/>
          <w:szCs w:val="28"/>
        </w:rPr>
        <w:t>Притворная сделка</w:t>
      </w:r>
      <w:r w:rsidRPr="00505360">
        <w:rPr>
          <w:rFonts w:ascii="Times New Roman" w:eastAsia="Calibri" w:hAnsi="Times New Roman" w:cs="Times New Roman"/>
          <w:sz w:val="28"/>
          <w:szCs w:val="28"/>
        </w:rPr>
        <w:t xml:space="preserve"> – это сделка, </w:t>
      </w:r>
      <w:r w:rsidRPr="0050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совершенная с целью "прикрыть" другую </w:t>
      </w:r>
      <w:proofErr w:type="gramStart"/>
      <w:r w:rsidRPr="00505360">
        <w:rPr>
          <w:rFonts w:ascii="Times New Roman" w:eastAsia="Times New Roman" w:hAnsi="Times New Roman" w:cs="Times New Roman"/>
          <w:sz w:val="28"/>
          <w:szCs w:val="28"/>
          <w:lang w:eastAsia="ru-RU"/>
        </w:rPr>
        <w:t>сделку  (</w:t>
      </w:r>
      <w:proofErr w:type="gramEnd"/>
      <w:hyperlink r:id="rId42" w:tooltip="&quot;Гражданский кодекс Российской Федерации (часть первая)&quot; от 30.11.1994 N 51-ФЗ (ред. от 05.05.2014) (с изм. и доп., вступ. в силу с 01.07.2014)------------ Недействующая редакция{КонсультантПлюс}" w:history="1">
        <w:r w:rsidRPr="00505360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п. 2 ст. 170</w:t>
        </w:r>
      </w:hyperlink>
      <w:r w:rsidRPr="0050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ГК РФ).</w:t>
      </w:r>
    </w:p>
    <w:p w:rsidR="00505360" w:rsidRPr="00505360" w:rsidRDefault="00505360" w:rsidP="0050536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классическом гражданском праве недействительные сделки делятся на </w:t>
      </w:r>
      <w:r w:rsidRPr="005053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ничтожные и оспоримые.</w:t>
      </w:r>
      <w:r w:rsidRPr="0050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Сделка признается ничтожной в силу признания таковой законом или иными правовыми актами, независимо от их признания судом, а оспоримая сделка в силу признания судом. </w:t>
      </w:r>
    </w:p>
    <w:p w:rsidR="00505360" w:rsidRPr="00505360" w:rsidRDefault="00505360" w:rsidP="0050536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5360">
        <w:rPr>
          <w:rFonts w:ascii="Times New Roman" w:eastAsia="Times New Roman" w:hAnsi="Times New Roman" w:cs="Times New Roman"/>
          <w:sz w:val="28"/>
          <w:szCs w:val="28"/>
          <w:lang w:eastAsia="ru-RU"/>
        </w:rPr>
        <w:t>Сделка, нарушающая требования закона или иного правового акта и при этом посягающая на публичные интересы либо права и охраняемые законом интересы третьих лиц, ничтожна, если из закона не следует, что такая сделка оспорима или должны применяться другие последствия нарушения, не связанные с недействительностью сделки (п. 2 ст. 168 ГК).</w:t>
      </w:r>
    </w:p>
    <w:p w:rsidR="00505360" w:rsidRPr="00505360" w:rsidRDefault="00505360" w:rsidP="0050536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Таким образом, ничтожная сделка недействительна с момента ее совершения и никогда не порождает правовых последствий; оспоримая сделка с момента ее совершения порождает правовые последствия, т.е. является действительной, но может быть признана судом недействительной и только тогда считается, что она недействительна с момента совершения и не повлекла правовых последствий (решению суда как бы придается обратная сила). </w:t>
      </w:r>
    </w:p>
    <w:p w:rsidR="00505360" w:rsidRPr="00505360" w:rsidRDefault="00505360" w:rsidP="0050536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536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Примерами ничтожных сделок могут быть: сделка, совершенная с целью, противной основам </w:t>
      </w:r>
      <w:hyperlink r:id="rId43" w:history="1">
        <w:r w:rsidRPr="00505360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правопорядка</w:t>
        </w:r>
      </w:hyperlink>
      <w:r w:rsidRPr="00505360">
        <w:rPr>
          <w:rFonts w:ascii="Times New Roman" w:eastAsia="Times New Roman" w:hAnsi="Times New Roman" w:cs="Times New Roman"/>
          <w:sz w:val="28"/>
          <w:szCs w:val="28"/>
          <w:lang w:eastAsia="ru-RU"/>
        </w:rPr>
        <w:t> или нравственности (ст. 169 ГК), мнимая сделка, притворная сделка, сделка, совершенная гражданином, признанным недееспособным.</w:t>
      </w:r>
    </w:p>
    <w:p w:rsidR="00505360" w:rsidRPr="00505360" w:rsidRDefault="00505360" w:rsidP="0050536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5360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же иск о признании оспоримой сделки недействительной не предъявлялся либо судом в его удовлетворении было отказано, оспоримая сделка действительна и создает все присущие ей последствия в полном объеме.</w:t>
      </w:r>
    </w:p>
    <w:p w:rsidR="00505360" w:rsidRPr="00505360" w:rsidRDefault="00505360" w:rsidP="0050536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5360">
        <w:rPr>
          <w:rFonts w:ascii="Times New Roman" w:eastAsia="Times New Roman" w:hAnsi="Times New Roman" w:cs="Times New Roman"/>
          <w:sz w:val="28"/>
          <w:szCs w:val="28"/>
          <w:lang w:eastAsia="ru-RU"/>
        </w:rPr>
        <w:t>Суд не вправе самостоятельно оценить оспоримую сделку как недействительную без соответствующего требования истца. Правом оспаривания обладают стороны сделки либо лица, прямо указанные в законе.</w:t>
      </w:r>
    </w:p>
    <w:p w:rsidR="00505360" w:rsidRPr="00505360" w:rsidRDefault="00505360" w:rsidP="0050536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05360" w:rsidRPr="00505360" w:rsidRDefault="00505360" w:rsidP="00505360">
      <w:pPr>
        <w:widowControl w:val="0"/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0536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Решения собраний как основание возникновения гражданских прав и обязанностей</w:t>
      </w:r>
    </w:p>
    <w:p w:rsidR="00505360" w:rsidRPr="00505360" w:rsidRDefault="00505360" w:rsidP="00505360">
      <w:pPr>
        <w:widowControl w:val="0"/>
        <w:autoSpaceDE w:val="0"/>
        <w:autoSpaceDN w:val="0"/>
        <w:adjustRightInd w:val="0"/>
        <w:spacing w:after="0" w:line="240" w:lineRule="auto"/>
        <w:ind w:left="1210" w:firstLine="567"/>
        <w:contextualSpacing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05360" w:rsidRPr="00505360" w:rsidRDefault="00505360" w:rsidP="0050536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5360">
        <w:rPr>
          <w:rFonts w:ascii="Times New Roman" w:eastAsia="Times New Roman" w:hAnsi="Times New Roman" w:cs="Times New Roman"/>
          <w:sz w:val="28"/>
          <w:szCs w:val="28"/>
          <w:lang w:eastAsia="ru-RU"/>
        </w:rPr>
        <w:t>Легального определения решения собраний в гражданском законодательстве нет.</w:t>
      </w:r>
    </w:p>
    <w:p w:rsidR="00505360" w:rsidRPr="00505360" w:rsidRDefault="00505360" w:rsidP="0050536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5360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 собраний является юридическим фактом, порождающим определенные правовые последствия, т.е. является основанием возникновения и изменения прав и обязанностей субъектов.</w:t>
      </w:r>
    </w:p>
    <w:p w:rsidR="00505360" w:rsidRPr="00505360" w:rsidRDefault="00505360" w:rsidP="0050536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7" w:name="_Hlk41839849"/>
      <w:r w:rsidRPr="0050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 Пленума ВС РФ № 25 (п. 103) </w:t>
      </w:r>
      <w:bookmarkEnd w:id="7"/>
      <w:r w:rsidRPr="0050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характеризует решение </w:t>
      </w:r>
      <w:r w:rsidRPr="0050536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собрания как решение гражданско-правового сообщества, т.е. определенной группы лиц, наделенной полномочиями принимать на собраниях решения, с которыми закон связывает гражданско-правовые последствия, обязательные для всех лиц, имевших </w:t>
      </w:r>
      <w:hyperlink r:id="rId44" w:history="1">
        <w:r w:rsidRPr="00505360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право</w:t>
        </w:r>
      </w:hyperlink>
      <w:r w:rsidRPr="00505360">
        <w:rPr>
          <w:rFonts w:ascii="Times New Roman" w:eastAsia="Times New Roman" w:hAnsi="Times New Roman" w:cs="Times New Roman"/>
          <w:sz w:val="28"/>
          <w:szCs w:val="28"/>
          <w:lang w:eastAsia="ru-RU"/>
        </w:rPr>
        <w:t> участвовать в таком собрании, а также для иных лиц, если это установлено законом или вытекает из существа отношений. В частности, к решениям собраний относятся решения коллегиальных органов </w:t>
      </w:r>
      <w:hyperlink r:id="rId45" w:history="1">
        <w:r w:rsidRPr="00505360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управления</w:t>
        </w:r>
      </w:hyperlink>
      <w:r w:rsidRPr="00505360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hyperlink r:id="rId46" w:history="1">
        <w:r w:rsidRPr="00505360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юридического лица</w:t>
        </w:r>
      </w:hyperlink>
      <w:r w:rsidRPr="00505360">
        <w:rPr>
          <w:rFonts w:ascii="Times New Roman" w:eastAsia="Times New Roman" w:hAnsi="Times New Roman" w:cs="Times New Roman"/>
          <w:sz w:val="28"/>
          <w:szCs w:val="28"/>
          <w:lang w:eastAsia="ru-RU"/>
        </w:rPr>
        <w:t> (собраний участников, советов директоров и т.д.), решения собраний кредиторов при </w:t>
      </w:r>
      <w:hyperlink r:id="rId47" w:history="1">
        <w:r w:rsidRPr="00505360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банкротстве</w:t>
        </w:r>
      </w:hyperlink>
      <w:r w:rsidRPr="00505360">
        <w:rPr>
          <w:rFonts w:ascii="Times New Roman" w:eastAsia="Times New Roman" w:hAnsi="Times New Roman" w:cs="Times New Roman"/>
          <w:sz w:val="28"/>
          <w:szCs w:val="28"/>
          <w:lang w:eastAsia="ru-RU"/>
        </w:rPr>
        <w:t>, решения долевых собственников и многие другие.</w:t>
      </w:r>
    </w:p>
    <w:p w:rsidR="00505360" w:rsidRPr="00505360" w:rsidRDefault="00505360" w:rsidP="0050536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5360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 собрания порождает правовые последствия для всех лиц, имевших право участвовать в данном собрании (даже если они не принимали участия в голосовании или голосовали против того или иного решения), а также для иных лиц, если это установлено законом или вытекает из существа отношений (например, решение общего собрания акционеров может порождать права и обязанности для других органов данного юридического лица).</w:t>
      </w:r>
    </w:p>
    <w:p w:rsidR="00505360" w:rsidRPr="00505360" w:rsidRDefault="00505360" w:rsidP="0050536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0536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Порядок принятия решения собрания</w:t>
      </w:r>
    </w:p>
    <w:p w:rsidR="00505360" w:rsidRPr="00505360" w:rsidRDefault="00505360" w:rsidP="0050536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5360">
        <w:rPr>
          <w:rFonts w:ascii="Times New Roman" w:eastAsia="Times New Roman" w:hAnsi="Times New Roman" w:cs="Times New Roman"/>
          <w:sz w:val="28"/>
          <w:szCs w:val="28"/>
          <w:lang w:eastAsia="ru-RU"/>
        </w:rPr>
        <w:t>1. В п. 1 ст. 181.2 ГК предусматриваются два условия для того, чтобы решение собрания считалось принятым:</w:t>
      </w:r>
    </w:p>
    <w:p w:rsidR="00505360" w:rsidRPr="00505360" w:rsidRDefault="00505360" w:rsidP="0050536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5360">
        <w:rPr>
          <w:rFonts w:ascii="Times New Roman" w:eastAsia="Times New Roman" w:hAnsi="Times New Roman" w:cs="Times New Roman"/>
          <w:sz w:val="28"/>
          <w:szCs w:val="28"/>
          <w:lang w:eastAsia="ru-RU"/>
        </w:rPr>
        <w:t>1) наличие кворума: в собрании должны принимать участие не менее 50% от общего числа участников соответствующего гражданско-правового сообщества. Но может быть другими правовыми актами предусмотрен и иной кворум.</w:t>
      </w:r>
    </w:p>
    <w:p w:rsidR="00505360" w:rsidRPr="00505360" w:rsidRDefault="00505360" w:rsidP="0050536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за положительное решение проголосовали более 50% участников собрания (так называемое простое большинство). В некоторых случаях для принятия решения требуется квалифицированное большинство голосов. </w:t>
      </w:r>
    </w:p>
    <w:p w:rsidR="00505360" w:rsidRPr="00505360" w:rsidRDefault="00505360" w:rsidP="0050536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5360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Решения собраний могут проводиться посредством очного или заочного голосования. При очном голосовании участники совместно присутствуют на собрании и голосуют непосредственно в ходе его проведения. При заочном голосовании участники собрания не собираются вместе. Вместо этого им раздаются бюллетени, которые заполняются и передаются по установленному адресу в течение определенного </w:t>
      </w:r>
      <w:hyperlink r:id="rId48" w:history="1">
        <w:r w:rsidRPr="00505360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срока</w:t>
        </w:r>
      </w:hyperlink>
      <w:r w:rsidRPr="0050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505360" w:rsidRPr="00505360" w:rsidRDefault="00505360" w:rsidP="0050536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5360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Основной формой проведения собраний является очное голосование.</w:t>
      </w:r>
    </w:p>
    <w:p w:rsidR="00505360" w:rsidRPr="00505360" w:rsidRDefault="00505360" w:rsidP="0050536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Собрание проводится по заранее утвержденной повестке дня. Под повесткой дня следует понимать «план собрания, содержащий перечень вопросов, которые выносятся на рассмотрение». </w:t>
      </w:r>
    </w:p>
    <w:p w:rsidR="00505360" w:rsidRPr="00505360" w:rsidRDefault="00505360" w:rsidP="0050536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536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наличии в повестке дня собрания нескольких вопросов по каждому из них принимается самостоятельное решение, если иное не установлено единогласно участниками собрания.</w:t>
      </w:r>
    </w:p>
    <w:p w:rsidR="00505360" w:rsidRPr="00505360" w:rsidRDefault="00505360" w:rsidP="0050536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8" w:name="p2757"/>
      <w:bookmarkEnd w:id="8"/>
      <w:r w:rsidRPr="00505360">
        <w:rPr>
          <w:rFonts w:ascii="Times New Roman" w:eastAsia="Times New Roman" w:hAnsi="Times New Roman" w:cs="Times New Roman"/>
          <w:sz w:val="28"/>
          <w:szCs w:val="28"/>
          <w:lang w:eastAsia="ru-RU"/>
        </w:rPr>
        <w:t>О принятии решения собрания составляется протокол в письменной форме. Протокол подписывается председательствующим на собрании и секретарем собрания (ст.</w:t>
      </w:r>
      <w:r w:rsidRPr="0050536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50536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181.2. ГК РФ).</w:t>
      </w:r>
    </w:p>
    <w:p w:rsidR="00505360" w:rsidRPr="00505360" w:rsidRDefault="00505360" w:rsidP="0050536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5360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 собрания недействительно по основаниям, установленным ГК РФ или иными законами, в силу признания его таковым судом (оспоримое решение) или независимо от такого признания (ничтожное решение).</w:t>
      </w:r>
    </w:p>
    <w:p w:rsidR="00505360" w:rsidRPr="00505360" w:rsidRDefault="00505360" w:rsidP="0050536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536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Недействительное решение собрания оспоримо, если из закона не следует, что решение ничтожно. </w:t>
      </w:r>
    </w:p>
    <w:p w:rsidR="00505360" w:rsidRPr="00505360" w:rsidRDefault="00505360" w:rsidP="0050536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5360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со статьей 181.4. ГК РФ решение собрания может быть признано судом недействительным при нарушении требований закона, в том числе в случае, если:</w:t>
      </w:r>
    </w:p>
    <w:p w:rsidR="00505360" w:rsidRPr="00505360" w:rsidRDefault="00505360" w:rsidP="0050536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5360">
        <w:rPr>
          <w:rFonts w:ascii="Times New Roman" w:eastAsia="Times New Roman" w:hAnsi="Times New Roman" w:cs="Times New Roman"/>
          <w:sz w:val="28"/>
          <w:szCs w:val="28"/>
          <w:lang w:eastAsia="ru-RU"/>
        </w:rPr>
        <w:t>1) допущено существенное нарушение порядка созыва, подготовки и проведения собрания, влияющее на волеизъявление участников собрания;</w:t>
      </w:r>
    </w:p>
    <w:p w:rsidR="00505360" w:rsidRPr="00505360" w:rsidRDefault="00505360" w:rsidP="0050536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5360">
        <w:rPr>
          <w:rFonts w:ascii="Times New Roman" w:eastAsia="Times New Roman" w:hAnsi="Times New Roman" w:cs="Times New Roman"/>
          <w:sz w:val="28"/>
          <w:szCs w:val="28"/>
          <w:lang w:eastAsia="ru-RU"/>
        </w:rPr>
        <w:t>2) у лица, выступавшего от имени участника собрания, отсутствовали полномочия;</w:t>
      </w:r>
    </w:p>
    <w:p w:rsidR="00505360" w:rsidRPr="00505360" w:rsidRDefault="00505360" w:rsidP="0050536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5360">
        <w:rPr>
          <w:rFonts w:ascii="Times New Roman" w:eastAsia="Times New Roman" w:hAnsi="Times New Roman" w:cs="Times New Roman"/>
          <w:sz w:val="28"/>
          <w:szCs w:val="28"/>
          <w:lang w:eastAsia="ru-RU"/>
        </w:rPr>
        <w:t>3) допущено нарушение равенства прав участников собрания при его проведении;</w:t>
      </w:r>
    </w:p>
    <w:p w:rsidR="00505360" w:rsidRPr="00505360" w:rsidRDefault="00505360" w:rsidP="0050536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4) допущено существенное нарушение правил составления протокола, в том числе правила о письменной форме протокола </w:t>
      </w:r>
    </w:p>
    <w:p w:rsidR="00505360" w:rsidRPr="00505360" w:rsidRDefault="00505360" w:rsidP="0050536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Оспорить решение собрания может участник соответствующего гражданско-правового сообщества, не принимавший участия в собрании или голосовавший против принятия оспариваемого решения.</w:t>
      </w:r>
    </w:p>
    <w:p w:rsidR="00505360" w:rsidRPr="00505360" w:rsidRDefault="00505360" w:rsidP="0050536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5360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Участник собрания, голосовавший за принятие решения или воздержавшийся от голосования, вправе оспорить в суде решение собрания в случаях, если его волеизъявление при голосовании было нарушено.</w:t>
      </w:r>
    </w:p>
    <w:p w:rsidR="00505360" w:rsidRPr="00505360" w:rsidRDefault="00505360" w:rsidP="0050536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5360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 собрания не может быть признано судом недействительным, если голосование лица, не могло повлиять на его принятие и решение собрания не влечет существенные неблагоприятные последствия для этого лица.</w:t>
      </w:r>
    </w:p>
    <w:p w:rsidR="00505360" w:rsidRPr="00505360" w:rsidRDefault="00505360" w:rsidP="0050536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5360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 собрания может быть оспорено в суде в течение шести месяцев со дня, когда лицо, права которого нарушены принятием решения, узнало или должно было узнать об этом, но не позднее чем в течение двух лет со дня, когда сведения о принятом решении стали общедоступными для участников соответствующего гражданско-правового сообщества.</w:t>
      </w:r>
    </w:p>
    <w:p w:rsidR="00505360" w:rsidRPr="00505360" w:rsidRDefault="00505360" w:rsidP="0050536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5360">
        <w:rPr>
          <w:rFonts w:ascii="Times New Roman" w:eastAsia="Times New Roman" w:hAnsi="Times New Roman" w:cs="Times New Roman"/>
          <w:sz w:val="28"/>
          <w:szCs w:val="28"/>
          <w:lang w:eastAsia="ru-RU"/>
        </w:rPr>
        <w:t>Лицо, подающее иск в суд, должно заблаговременно уведомить участников в письменной форме. Лица, не присоединившиеся к исковому заявлению в последующем не вправе подавать иск. За исключением случая признания подачи искового заявления судом уважительными. Решение собрания, признается судом недействительным с момента принятия судебного решения. </w:t>
      </w:r>
    </w:p>
    <w:p w:rsidR="00505360" w:rsidRPr="00505360" w:rsidRDefault="00505360" w:rsidP="0050536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5360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со статьей 181.5 если иное не предусмотрено законом, решение собрания ничтожно в случае, если оно:</w:t>
      </w:r>
    </w:p>
    <w:p w:rsidR="00505360" w:rsidRPr="00505360" w:rsidRDefault="00505360" w:rsidP="0050536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5360">
        <w:rPr>
          <w:rFonts w:ascii="Times New Roman" w:eastAsia="Times New Roman" w:hAnsi="Times New Roman" w:cs="Times New Roman"/>
          <w:sz w:val="28"/>
          <w:szCs w:val="28"/>
          <w:lang w:eastAsia="ru-RU"/>
        </w:rPr>
        <w:t>1) принято по вопросу, не включенному в повестку дня, за исключением случая, если в собрании приняли участие все участники соответствующего гражданско-правового сообщества;</w:t>
      </w:r>
    </w:p>
    <w:p w:rsidR="00505360" w:rsidRPr="00505360" w:rsidRDefault="00505360" w:rsidP="0050536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5360">
        <w:rPr>
          <w:rFonts w:ascii="Times New Roman" w:eastAsia="Times New Roman" w:hAnsi="Times New Roman" w:cs="Times New Roman"/>
          <w:sz w:val="28"/>
          <w:szCs w:val="28"/>
          <w:lang w:eastAsia="ru-RU"/>
        </w:rPr>
        <w:t>2) принято при отсутствии необходимого кворума;</w:t>
      </w:r>
    </w:p>
    <w:p w:rsidR="00505360" w:rsidRPr="00505360" w:rsidRDefault="00505360" w:rsidP="0050536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5360">
        <w:rPr>
          <w:rFonts w:ascii="Times New Roman" w:eastAsia="Times New Roman" w:hAnsi="Times New Roman" w:cs="Times New Roman"/>
          <w:sz w:val="28"/>
          <w:szCs w:val="28"/>
          <w:lang w:eastAsia="ru-RU"/>
        </w:rPr>
        <w:t>3) принято по вопросу, не относящемуся к компетенции собрания;</w:t>
      </w:r>
    </w:p>
    <w:p w:rsidR="00505360" w:rsidRPr="00505360" w:rsidRDefault="00505360" w:rsidP="0050536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5360">
        <w:rPr>
          <w:rFonts w:ascii="Times New Roman" w:eastAsia="Times New Roman" w:hAnsi="Times New Roman" w:cs="Times New Roman"/>
          <w:sz w:val="28"/>
          <w:szCs w:val="28"/>
          <w:lang w:eastAsia="ru-RU"/>
        </w:rPr>
        <w:t>4) противоречит основам правопорядка или нравственности.</w:t>
      </w:r>
    </w:p>
    <w:p w:rsidR="00EA265C" w:rsidRDefault="00EA265C"/>
    <w:sectPr w:rsidR="00EA26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AC87728"/>
    <w:multiLevelType w:val="multilevel"/>
    <w:tmpl w:val="24B206D2"/>
    <w:lvl w:ilvl="0">
      <w:start w:val="6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686F2B45"/>
    <w:multiLevelType w:val="multilevel"/>
    <w:tmpl w:val="7E8A02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041B"/>
    <w:rsid w:val="0024041B"/>
    <w:rsid w:val="00505360"/>
    <w:rsid w:val="00E3762E"/>
    <w:rsid w:val="00EA26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E02F88F-82A4-4505-9BC9-85CF54775C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be5.biz/terms/u6.html" TargetMode="External"/><Relationship Id="rId18" Type="http://schemas.openxmlformats.org/officeDocument/2006/relationships/hyperlink" Target="http://be5.biz/terms/g5.html" TargetMode="External"/><Relationship Id="rId26" Type="http://schemas.openxmlformats.org/officeDocument/2006/relationships/hyperlink" Target="http://be5.biz/terms/v15.html" TargetMode="External"/><Relationship Id="rId39" Type="http://schemas.openxmlformats.org/officeDocument/2006/relationships/hyperlink" Target="http://be5.biz/terms/z1.html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be5.biz/terms/f14.html" TargetMode="External"/><Relationship Id="rId34" Type="http://schemas.openxmlformats.org/officeDocument/2006/relationships/hyperlink" Target="http://be5.biz/terms/u6.html" TargetMode="External"/><Relationship Id="rId42" Type="http://schemas.openxmlformats.org/officeDocument/2006/relationships/hyperlink" Target="consultantplus://offline/ref=4AD71A0D0125E0017DB48E877D43E8583856F5E7EBA6C4BA5CB962AE32AA18E5DFA2CCCBA9AEbFS" TargetMode="External"/><Relationship Id="rId47" Type="http://schemas.openxmlformats.org/officeDocument/2006/relationships/hyperlink" Target="http://be5.biz/terms/b8.html" TargetMode="External"/><Relationship Id="rId50" Type="http://schemas.openxmlformats.org/officeDocument/2006/relationships/theme" Target="theme/theme1.xml"/><Relationship Id="rId7" Type="http://schemas.openxmlformats.org/officeDocument/2006/relationships/hyperlink" Target="http://be5.biz/pravo/g023/10.html" TargetMode="External"/><Relationship Id="rId12" Type="http://schemas.openxmlformats.org/officeDocument/2006/relationships/hyperlink" Target="http://be5.biz/terms/z4.html" TargetMode="External"/><Relationship Id="rId17" Type="http://schemas.openxmlformats.org/officeDocument/2006/relationships/hyperlink" Target="http://be5.biz/terms/d6.html" TargetMode="External"/><Relationship Id="rId25" Type="http://schemas.openxmlformats.org/officeDocument/2006/relationships/hyperlink" Target="http://be5.biz/terms/d16.html" TargetMode="External"/><Relationship Id="rId33" Type="http://schemas.openxmlformats.org/officeDocument/2006/relationships/hyperlink" Target="http://be5.biz/terms/v13.html" TargetMode="External"/><Relationship Id="rId38" Type="http://schemas.openxmlformats.org/officeDocument/2006/relationships/hyperlink" Target="http://www.consultant.ru/document/cons_doc_LAW_312579/d29560e1000120609d7bc8fccf76a08877b00c5d/" TargetMode="External"/><Relationship Id="rId46" Type="http://schemas.openxmlformats.org/officeDocument/2006/relationships/hyperlink" Target="http://be5.biz/terms/u7.html" TargetMode="External"/><Relationship Id="rId2" Type="http://schemas.openxmlformats.org/officeDocument/2006/relationships/styles" Target="styles.xml"/><Relationship Id="rId16" Type="http://schemas.openxmlformats.org/officeDocument/2006/relationships/hyperlink" Target="http://be5.biz/terms/z4.html" TargetMode="External"/><Relationship Id="rId20" Type="http://schemas.openxmlformats.org/officeDocument/2006/relationships/hyperlink" Target="http://be5.biz/terms/v19.html" TargetMode="External"/><Relationship Id="rId29" Type="http://schemas.openxmlformats.org/officeDocument/2006/relationships/hyperlink" Target="http://be5.biz/terms/c21.html" TargetMode="External"/><Relationship Id="rId41" Type="http://schemas.openxmlformats.org/officeDocument/2006/relationships/hyperlink" Target="consultantplus://offline/ref=4AD71A0D0125E0017DB48E877D43E8583856F5E7EBA6C4BA5CB962AE32AA18E5DFA2CCC9AEEDD61CA5b4S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be5.biz/pravo/g023/10.html" TargetMode="External"/><Relationship Id="rId11" Type="http://schemas.openxmlformats.org/officeDocument/2006/relationships/hyperlink" Target="http://be5.biz/terms/n1.html" TargetMode="External"/><Relationship Id="rId24" Type="http://schemas.openxmlformats.org/officeDocument/2006/relationships/hyperlink" Target="http://be5.biz/terms/b6.html" TargetMode="External"/><Relationship Id="rId32" Type="http://schemas.openxmlformats.org/officeDocument/2006/relationships/hyperlink" Target="http://be5.biz/terms/p10.html" TargetMode="External"/><Relationship Id="rId37" Type="http://schemas.openxmlformats.org/officeDocument/2006/relationships/hyperlink" Target="http://be5.biz/terms/d2.html" TargetMode="External"/><Relationship Id="rId40" Type="http://schemas.openxmlformats.org/officeDocument/2006/relationships/hyperlink" Target="http://be5.biz/terms/n10.html" TargetMode="External"/><Relationship Id="rId45" Type="http://schemas.openxmlformats.org/officeDocument/2006/relationships/hyperlink" Target="http://be5.biz/terms/u17.html" TargetMode="External"/><Relationship Id="rId5" Type="http://schemas.openxmlformats.org/officeDocument/2006/relationships/hyperlink" Target="http://be5.biz/pravo/g023/10.html" TargetMode="External"/><Relationship Id="rId15" Type="http://schemas.openxmlformats.org/officeDocument/2006/relationships/hyperlink" Target="http://be5.biz/terms/c19.html" TargetMode="External"/><Relationship Id="rId23" Type="http://schemas.openxmlformats.org/officeDocument/2006/relationships/hyperlink" Target="http://be5.biz/terms/d14.html" TargetMode="External"/><Relationship Id="rId28" Type="http://schemas.openxmlformats.org/officeDocument/2006/relationships/hyperlink" Target="http://be5.biz/terms/d24.html" TargetMode="External"/><Relationship Id="rId36" Type="http://schemas.openxmlformats.org/officeDocument/2006/relationships/hyperlink" Target="http://be5.biz/terms/d11.html" TargetMode="External"/><Relationship Id="rId49" Type="http://schemas.openxmlformats.org/officeDocument/2006/relationships/fontTable" Target="fontTable.xml"/><Relationship Id="rId10" Type="http://schemas.openxmlformats.org/officeDocument/2006/relationships/hyperlink" Target="http://be5.biz/terms/u6.html" TargetMode="External"/><Relationship Id="rId19" Type="http://schemas.openxmlformats.org/officeDocument/2006/relationships/hyperlink" Target="http://be5.biz/terms/d7.html" TargetMode="External"/><Relationship Id="rId31" Type="http://schemas.openxmlformats.org/officeDocument/2006/relationships/hyperlink" Target="http://be5.biz/terms/d22.html" TargetMode="External"/><Relationship Id="rId44" Type="http://schemas.openxmlformats.org/officeDocument/2006/relationships/hyperlink" Target="http://be5.biz/terms/p1.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be5.biz/pravo/g023/10.html" TargetMode="External"/><Relationship Id="rId14" Type="http://schemas.openxmlformats.org/officeDocument/2006/relationships/hyperlink" Target="http://be5.biz/terms/n1.html" TargetMode="External"/><Relationship Id="rId22" Type="http://schemas.openxmlformats.org/officeDocument/2006/relationships/hyperlink" Target="http://be5.biz/terms/d19.html" TargetMode="External"/><Relationship Id="rId27" Type="http://schemas.openxmlformats.org/officeDocument/2006/relationships/hyperlink" Target="http://be5.biz/terms/d18.html" TargetMode="External"/><Relationship Id="rId30" Type="http://schemas.openxmlformats.org/officeDocument/2006/relationships/hyperlink" Target="http://be5.biz/terms/d12.html" TargetMode="External"/><Relationship Id="rId35" Type="http://schemas.openxmlformats.org/officeDocument/2006/relationships/hyperlink" Target="http://be5.biz/terms/c20.html" TargetMode="External"/><Relationship Id="rId43" Type="http://schemas.openxmlformats.org/officeDocument/2006/relationships/hyperlink" Target="http://be5.biz/terms/p6.html" TargetMode="External"/><Relationship Id="rId48" Type="http://schemas.openxmlformats.org/officeDocument/2006/relationships/hyperlink" Target="http://be5.biz/terms/c20.html" TargetMode="External"/><Relationship Id="rId8" Type="http://schemas.openxmlformats.org/officeDocument/2006/relationships/hyperlink" Target="http://be5.biz/pravo/g023/10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3848</Words>
  <Characters>21938</Characters>
  <Application>Microsoft Office Word</Application>
  <DocSecurity>0</DocSecurity>
  <Lines>182</Lines>
  <Paragraphs>51</Paragraphs>
  <ScaleCrop>false</ScaleCrop>
  <Company>SPecialiST RePack</Company>
  <LinksUpToDate>false</LinksUpToDate>
  <CharactersWithSpaces>25735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2024-03-27T09:28:00Z</dcterms:created>
  <dcterms:modified xsi:type="dcterms:W3CDTF">2024-03-27T09:29:00Z</dcterms:modified>
</cp:coreProperties>
</file>