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13A" w:rsidRPr="002A1CF6" w:rsidRDefault="00DA413A" w:rsidP="002A1CF6">
      <w:pPr>
        <w:pStyle w:val="Default"/>
        <w:ind w:left="360" w:right="-261"/>
        <w:rPr>
          <w:b/>
          <w:sz w:val="28"/>
          <w:szCs w:val="28"/>
        </w:rPr>
      </w:pPr>
      <w:r w:rsidRPr="002A1CF6">
        <w:rPr>
          <w:b/>
          <w:bCs/>
          <w:sz w:val="28"/>
          <w:szCs w:val="28"/>
        </w:rPr>
        <w:t>Лекция 1.</w:t>
      </w:r>
      <w:r>
        <w:rPr>
          <w:b/>
          <w:bCs/>
        </w:rPr>
        <w:t xml:space="preserve"> </w:t>
      </w:r>
      <w:r w:rsidRPr="002A1CF6">
        <w:rPr>
          <w:b/>
          <w:sz w:val="28"/>
          <w:szCs w:val="28"/>
        </w:rPr>
        <w:t xml:space="preserve">Психофизиология сенсорных процессов. Психофизиологические механизмы движений </w:t>
      </w:r>
    </w:p>
    <w:p w:rsidR="00DA413A" w:rsidRPr="002A1CF6" w:rsidRDefault="00DA413A" w:rsidP="002A1CF6">
      <w:pPr>
        <w:spacing w:after="0" w:line="240" w:lineRule="auto"/>
        <w:ind w:left="360" w:right="-261"/>
        <w:rPr>
          <w:b/>
          <w:sz w:val="28"/>
          <w:szCs w:val="28"/>
        </w:rPr>
      </w:pP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На протяжении столетий то, что называ</w:t>
      </w:r>
      <w:r>
        <w:rPr>
          <w:rFonts w:ascii="Times New Roman" w:hAnsi="Times New Roman"/>
          <w:sz w:val="28"/>
          <w:szCs w:val="28"/>
        </w:rPr>
        <w:t>ется сейчас сенсорными система</w:t>
      </w:r>
      <w:r w:rsidRPr="002A1CF6">
        <w:rPr>
          <w:rFonts w:ascii="Times New Roman" w:hAnsi="Times New Roman"/>
          <w:sz w:val="28"/>
          <w:szCs w:val="28"/>
        </w:rPr>
        <w:t xml:space="preserve">ми, называлось органами чувств. </w:t>
      </w:r>
      <w:r>
        <w:rPr>
          <w:rFonts w:ascii="Times New Roman" w:hAnsi="Times New Roman"/>
          <w:sz w:val="28"/>
          <w:szCs w:val="28"/>
        </w:rPr>
        <w:t>В современном пони</w:t>
      </w:r>
      <w:r w:rsidRPr="002A1CF6">
        <w:rPr>
          <w:rFonts w:ascii="Times New Roman" w:hAnsi="Times New Roman"/>
          <w:sz w:val="28"/>
          <w:szCs w:val="28"/>
        </w:rPr>
        <w:t>мании органами чувств называются периферические отделы сенсорных систем. Кроме того, орган чувств – это анатомически обособленное структурно</w:t>
      </w:r>
      <w:r>
        <w:rPr>
          <w:rFonts w:ascii="Times New Roman" w:hAnsi="Times New Roman"/>
          <w:sz w:val="28"/>
          <w:szCs w:val="28"/>
        </w:rPr>
        <w:t>е обра</w:t>
      </w:r>
      <w:r w:rsidRPr="002A1CF6">
        <w:rPr>
          <w:rFonts w:ascii="Times New Roman" w:hAnsi="Times New Roman"/>
          <w:sz w:val="28"/>
          <w:szCs w:val="28"/>
        </w:rPr>
        <w:t>зование, предназначенное для выполнения определенной физиологической функции. А сенсорная система – это поняти</w:t>
      </w:r>
      <w:r>
        <w:rPr>
          <w:rFonts w:ascii="Times New Roman" w:hAnsi="Times New Roman"/>
          <w:sz w:val="28"/>
          <w:szCs w:val="28"/>
        </w:rPr>
        <w:t>е более функциональное. Синони</w:t>
      </w:r>
      <w:r w:rsidRPr="002A1CF6">
        <w:rPr>
          <w:rFonts w:ascii="Times New Roman" w:hAnsi="Times New Roman"/>
          <w:sz w:val="28"/>
          <w:szCs w:val="28"/>
        </w:rPr>
        <w:t xml:space="preserve">мом понятия «сенсорная система» является понятие «анализатор», которое ввел в физиологию И.П. Павлов в </w:t>
      </w:r>
      <w:smartTag w:uri="urn:schemas-microsoft-com:office:smarttags" w:element="metricconverter">
        <w:smartTagPr>
          <w:attr w:name="ProductID" w:val="1909 г"/>
        </w:smartTagPr>
        <w:r w:rsidRPr="002A1CF6">
          <w:rPr>
            <w:rFonts w:ascii="Times New Roman" w:hAnsi="Times New Roman"/>
            <w:sz w:val="28"/>
            <w:szCs w:val="28"/>
          </w:rPr>
          <w:t>1909 г</w:t>
        </w:r>
      </w:smartTag>
      <w:r w:rsidRPr="002A1CF6">
        <w:rPr>
          <w:rFonts w:ascii="Times New Roman" w:hAnsi="Times New Roman"/>
          <w:sz w:val="28"/>
          <w:szCs w:val="28"/>
        </w:rPr>
        <w:t>.</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По Павлову, анализатор включает три составные части:</w:t>
      </w:r>
    </w:p>
    <w:p w:rsidR="00DA413A" w:rsidRPr="002A1CF6" w:rsidRDefault="00DA413A" w:rsidP="002A1CF6">
      <w:pPr>
        <w:numPr>
          <w:ilvl w:val="0"/>
          <w:numId w:val="33"/>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периферический отдел – восприним</w:t>
      </w:r>
      <w:r>
        <w:rPr>
          <w:rFonts w:ascii="Times New Roman" w:hAnsi="Times New Roman"/>
          <w:sz w:val="28"/>
          <w:szCs w:val="28"/>
        </w:rPr>
        <w:t>ающие нервные окончания – рецеп</w:t>
      </w:r>
      <w:r w:rsidRPr="002A1CF6">
        <w:rPr>
          <w:rFonts w:ascii="Times New Roman" w:hAnsi="Times New Roman"/>
          <w:sz w:val="28"/>
          <w:szCs w:val="28"/>
        </w:rPr>
        <w:t>торы;</w:t>
      </w:r>
    </w:p>
    <w:p w:rsidR="00DA413A" w:rsidRPr="002A1CF6" w:rsidRDefault="00DA413A" w:rsidP="002A1CF6">
      <w:pPr>
        <w:numPr>
          <w:ilvl w:val="0"/>
          <w:numId w:val="33"/>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проводниковый отдел – отходящие от</w:t>
      </w:r>
      <w:r>
        <w:rPr>
          <w:rFonts w:ascii="Times New Roman" w:hAnsi="Times New Roman"/>
          <w:sz w:val="28"/>
          <w:szCs w:val="28"/>
        </w:rPr>
        <w:t xml:space="preserve"> рецепторов нервные волокна, ве</w:t>
      </w:r>
      <w:r w:rsidRPr="002A1CF6">
        <w:rPr>
          <w:rFonts w:ascii="Times New Roman" w:hAnsi="Times New Roman"/>
          <w:sz w:val="28"/>
          <w:szCs w:val="28"/>
        </w:rPr>
        <w:t>дущие в центральную нервную систему;</w:t>
      </w:r>
    </w:p>
    <w:p w:rsidR="00DA413A" w:rsidRPr="002A1CF6" w:rsidRDefault="00DA413A" w:rsidP="002A1CF6">
      <w:pPr>
        <w:numPr>
          <w:ilvl w:val="0"/>
          <w:numId w:val="33"/>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центральный отдел – корковый центр, где происходит высший анализ поступающей информации и формируется отв</w:t>
      </w:r>
      <w:r>
        <w:rPr>
          <w:rFonts w:ascii="Times New Roman" w:hAnsi="Times New Roman"/>
          <w:sz w:val="28"/>
          <w:szCs w:val="28"/>
        </w:rPr>
        <w:t>етная реакция организма на сти</w:t>
      </w:r>
      <w:r w:rsidRPr="002A1CF6">
        <w:rPr>
          <w:rFonts w:ascii="Times New Roman" w:hAnsi="Times New Roman"/>
          <w:sz w:val="28"/>
          <w:szCs w:val="28"/>
        </w:rPr>
        <w:t>мул;</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Современные исследования показали, что такая схема является слишком упрощенной. На самом деле между рецептором и корковым концом анализат</w:t>
      </w:r>
      <w:r>
        <w:rPr>
          <w:rFonts w:ascii="Times New Roman" w:hAnsi="Times New Roman"/>
          <w:sz w:val="28"/>
          <w:szCs w:val="28"/>
        </w:rPr>
        <w:t>о</w:t>
      </w:r>
      <w:r w:rsidRPr="002A1CF6">
        <w:rPr>
          <w:rFonts w:ascii="Times New Roman" w:hAnsi="Times New Roman"/>
          <w:sz w:val="28"/>
          <w:szCs w:val="28"/>
        </w:rPr>
        <w:t>ра имеется большое число промежуточных звен</w:t>
      </w:r>
      <w:r>
        <w:rPr>
          <w:rFonts w:ascii="Times New Roman" w:hAnsi="Times New Roman"/>
          <w:sz w:val="28"/>
          <w:szCs w:val="28"/>
        </w:rPr>
        <w:t>ьев (ядра продолговатого, сред</w:t>
      </w:r>
      <w:r w:rsidRPr="002A1CF6">
        <w:rPr>
          <w:rFonts w:ascii="Times New Roman" w:hAnsi="Times New Roman"/>
          <w:sz w:val="28"/>
          <w:szCs w:val="28"/>
        </w:rPr>
        <w:t>него мозга и таламуса), которые не просто я</w:t>
      </w:r>
      <w:r>
        <w:rPr>
          <w:rFonts w:ascii="Times New Roman" w:hAnsi="Times New Roman"/>
          <w:sz w:val="28"/>
          <w:szCs w:val="28"/>
        </w:rPr>
        <w:t>вляются пассивными переключате</w:t>
      </w:r>
      <w:r w:rsidRPr="002A1CF6">
        <w:rPr>
          <w:rFonts w:ascii="Times New Roman" w:hAnsi="Times New Roman"/>
          <w:sz w:val="28"/>
          <w:szCs w:val="28"/>
        </w:rPr>
        <w:t>лями сенсорной информации, а осуществля</w:t>
      </w:r>
      <w:r>
        <w:rPr>
          <w:rFonts w:ascii="Times New Roman" w:hAnsi="Times New Roman"/>
          <w:sz w:val="28"/>
          <w:szCs w:val="28"/>
        </w:rPr>
        <w:t>ют функцию ее поэтапной перера</w:t>
      </w:r>
      <w:r w:rsidRPr="002A1CF6">
        <w:rPr>
          <w:rFonts w:ascii="Times New Roman" w:hAnsi="Times New Roman"/>
          <w:sz w:val="28"/>
          <w:szCs w:val="28"/>
        </w:rPr>
        <w:t>ботки. Кроме того, вышележащие уровни сенсорных систем могут оказывать регулирующее влияние на нижележащие. Поэтому можно считать понятия</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«сенсорная система» и «анализатор» синонима</w:t>
      </w:r>
      <w:r>
        <w:rPr>
          <w:rFonts w:ascii="Times New Roman" w:hAnsi="Times New Roman"/>
          <w:sz w:val="28"/>
          <w:szCs w:val="28"/>
        </w:rPr>
        <w:t>ми только с учетом этих коррек</w:t>
      </w:r>
      <w:r w:rsidRPr="002A1CF6">
        <w:rPr>
          <w:rFonts w:ascii="Times New Roman" w:hAnsi="Times New Roman"/>
          <w:sz w:val="28"/>
          <w:szCs w:val="28"/>
        </w:rPr>
        <w:t>тив. На сегодняшний день термин «сенсорная</w:t>
      </w:r>
      <w:r>
        <w:rPr>
          <w:rFonts w:ascii="Times New Roman" w:hAnsi="Times New Roman"/>
          <w:sz w:val="28"/>
          <w:szCs w:val="28"/>
        </w:rPr>
        <w:t xml:space="preserve"> система» является более прием</w:t>
      </w:r>
      <w:r w:rsidRPr="002A1CF6">
        <w:rPr>
          <w:rFonts w:ascii="Times New Roman" w:hAnsi="Times New Roman"/>
          <w:sz w:val="28"/>
          <w:szCs w:val="28"/>
        </w:rPr>
        <w:t>лемым.</w:t>
      </w:r>
      <w:r>
        <w:rPr>
          <w:rFonts w:ascii="Times New Roman" w:hAnsi="Times New Roman"/>
          <w:sz w:val="28"/>
          <w:szCs w:val="28"/>
        </w:rPr>
        <w:t xml:space="preserve"> </w:t>
      </w:r>
      <w:r w:rsidRPr="002A1CF6">
        <w:rPr>
          <w:rFonts w:ascii="Times New Roman" w:hAnsi="Times New Roman"/>
          <w:sz w:val="28"/>
          <w:szCs w:val="28"/>
        </w:rPr>
        <w:t>В соответствии с современными представлениями, сенсорные системы – это специализированные части нервной системы, включающие периферические рецепторы (сенсорные органы, или органы чувств), отходящие от них нервные волокна (проводящие пути) и клетки центральной нервной системы, сгруппи- рованные вместе (сенсорные центры). Каждая</w:t>
      </w:r>
      <w:r>
        <w:rPr>
          <w:rFonts w:ascii="Times New Roman" w:hAnsi="Times New Roman"/>
          <w:sz w:val="28"/>
          <w:szCs w:val="28"/>
        </w:rPr>
        <w:t xml:space="preserve"> область мозга, в которой нахо</w:t>
      </w:r>
      <w:r w:rsidRPr="002A1CF6">
        <w:rPr>
          <w:rFonts w:ascii="Times New Roman" w:hAnsi="Times New Roman"/>
          <w:sz w:val="28"/>
          <w:szCs w:val="28"/>
        </w:rPr>
        <w:t>дится сенсорный центр (ядро) и осуществля</w:t>
      </w:r>
      <w:r>
        <w:rPr>
          <w:rFonts w:ascii="Times New Roman" w:hAnsi="Times New Roman"/>
          <w:sz w:val="28"/>
          <w:szCs w:val="28"/>
        </w:rPr>
        <w:t>ется переключение нервных воло</w:t>
      </w:r>
      <w:r w:rsidRPr="002A1CF6">
        <w:rPr>
          <w:rFonts w:ascii="Times New Roman" w:hAnsi="Times New Roman"/>
          <w:sz w:val="28"/>
          <w:szCs w:val="28"/>
        </w:rPr>
        <w:t>кон, образует уровень сенсорной системы. После перекл</w:t>
      </w:r>
      <w:r>
        <w:rPr>
          <w:rFonts w:ascii="Times New Roman" w:hAnsi="Times New Roman"/>
          <w:sz w:val="28"/>
          <w:szCs w:val="28"/>
        </w:rPr>
        <w:t>ючения нервный сиг</w:t>
      </w:r>
      <w:r w:rsidRPr="002A1CF6">
        <w:rPr>
          <w:rFonts w:ascii="Times New Roman" w:hAnsi="Times New Roman"/>
          <w:sz w:val="28"/>
          <w:szCs w:val="28"/>
        </w:rPr>
        <w:t>нал по аксонам клеток сенсорных ядер передается следующим уровням, вплоть до коры головного мозга – экранной структур</w:t>
      </w:r>
      <w:r>
        <w:rPr>
          <w:rFonts w:ascii="Times New Roman" w:hAnsi="Times New Roman"/>
          <w:sz w:val="28"/>
          <w:szCs w:val="28"/>
        </w:rPr>
        <w:t>ы, где находятся первичные про</w:t>
      </w:r>
      <w:r w:rsidRPr="002A1CF6">
        <w:rPr>
          <w:rFonts w:ascii="Times New Roman" w:hAnsi="Times New Roman"/>
          <w:sz w:val="28"/>
          <w:szCs w:val="28"/>
        </w:rPr>
        <w:t xml:space="preserve">екционные зоны анализатора (по Павлову – корковый конец анализатора), окруженные вторичными сенсорными и ассоциативными полями коры. Кроме ядерных образований во всех отделах мозга, </w:t>
      </w:r>
      <w:r>
        <w:rPr>
          <w:rFonts w:ascii="Times New Roman" w:hAnsi="Times New Roman"/>
          <w:sz w:val="28"/>
          <w:szCs w:val="28"/>
        </w:rPr>
        <w:t>а особенно в коре больших полу</w:t>
      </w:r>
      <w:r w:rsidRPr="002A1CF6">
        <w:rPr>
          <w:rFonts w:ascii="Times New Roman" w:hAnsi="Times New Roman"/>
          <w:sz w:val="28"/>
          <w:szCs w:val="28"/>
        </w:rPr>
        <w:t>шарий, имеются нервные клетки, не сгруппированные в ядра (так называемые диффузные нервные элементы).</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 xml:space="preserve">Сенсорная психофизиология является </w:t>
      </w:r>
      <w:r>
        <w:rPr>
          <w:rFonts w:ascii="Times New Roman" w:hAnsi="Times New Roman"/>
          <w:sz w:val="28"/>
          <w:szCs w:val="28"/>
        </w:rPr>
        <w:t>составной частью физиологии че</w:t>
      </w:r>
      <w:r w:rsidRPr="002A1CF6">
        <w:rPr>
          <w:rFonts w:ascii="Times New Roman" w:hAnsi="Times New Roman"/>
          <w:sz w:val="28"/>
          <w:szCs w:val="28"/>
        </w:rPr>
        <w:t>ловека. Она изучает процессы переработки ин</w:t>
      </w:r>
      <w:r>
        <w:rPr>
          <w:rFonts w:ascii="Times New Roman" w:hAnsi="Times New Roman"/>
          <w:sz w:val="28"/>
          <w:szCs w:val="28"/>
        </w:rPr>
        <w:t>формации о тех событиях и изме</w:t>
      </w:r>
      <w:r w:rsidRPr="002A1CF6">
        <w:rPr>
          <w:rFonts w:ascii="Times New Roman" w:hAnsi="Times New Roman"/>
          <w:sz w:val="28"/>
          <w:szCs w:val="28"/>
        </w:rPr>
        <w:t>нениях, которые произошли в окружающем м</w:t>
      </w:r>
      <w:r>
        <w:rPr>
          <w:rFonts w:ascii="Times New Roman" w:hAnsi="Times New Roman"/>
          <w:sz w:val="28"/>
          <w:szCs w:val="28"/>
        </w:rPr>
        <w:t>ире и внутренней среде организ</w:t>
      </w:r>
      <w:r w:rsidRPr="002A1CF6">
        <w:rPr>
          <w:rFonts w:ascii="Times New Roman" w:hAnsi="Times New Roman"/>
          <w:sz w:val="28"/>
          <w:szCs w:val="28"/>
        </w:rPr>
        <w:t>ма.</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i/>
          <w:sz w:val="28"/>
          <w:szCs w:val="28"/>
        </w:rPr>
        <w:t xml:space="preserve">Задачей </w:t>
      </w:r>
      <w:r w:rsidRPr="002A1CF6">
        <w:rPr>
          <w:rFonts w:ascii="Times New Roman" w:hAnsi="Times New Roman"/>
          <w:sz w:val="28"/>
          <w:szCs w:val="28"/>
        </w:rPr>
        <w:t>сенсорной психофизиологии является изучение конструкции и организации сенсорных систем, принципов</w:t>
      </w:r>
      <w:r>
        <w:rPr>
          <w:rFonts w:ascii="Times New Roman" w:hAnsi="Times New Roman"/>
          <w:sz w:val="28"/>
          <w:szCs w:val="28"/>
        </w:rPr>
        <w:t xml:space="preserve"> кодирования сенсорной информа</w:t>
      </w:r>
      <w:r w:rsidRPr="002A1CF6">
        <w:rPr>
          <w:rFonts w:ascii="Times New Roman" w:hAnsi="Times New Roman"/>
          <w:sz w:val="28"/>
          <w:szCs w:val="28"/>
        </w:rPr>
        <w:t>ции, закономерностей преобразования действующего стимула в ощущение.</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i/>
          <w:sz w:val="28"/>
          <w:szCs w:val="28"/>
        </w:rPr>
        <w:t xml:space="preserve">Предмет </w:t>
      </w:r>
      <w:r w:rsidRPr="002A1CF6">
        <w:rPr>
          <w:rFonts w:ascii="Times New Roman" w:hAnsi="Times New Roman"/>
          <w:sz w:val="28"/>
          <w:szCs w:val="28"/>
        </w:rPr>
        <w:t>сенсорной психофизиологии составляют три вопроса:</w:t>
      </w:r>
    </w:p>
    <w:p w:rsidR="00DA413A" w:rsidRPr="002A1CF6" w:rsidRDefault="00DA413A" w:rsidP="002A1CF6">
      <w:pPr>
        <w:numPr>
          <w:ilvl w:val="0"/>
          <w:numId w:val="32"/>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Каким образом энергия сенсорного стимула, имеющая различн</w:t>
      </w:r>
      <w:r>
        <w:rPr>
          <w:rFonts w:ascii="Times New Roman" w:hAnsi="Times New Roman"/>
          <w:sz w:val="28"/>
          <w:szCs w:val="28"/>
        </w:rPr>
        <w:t>ую фи</w:t>
      </w:r>
      <w:r w:rsidRPr="002A1CF6">
        <w:rPr>
          <w:rFonts w:ascii="Times New Roman" w:hAnsi="Times New Roman"/>
          <w:sz w:val="28"/>
          <w:szCs w:val="28"/>
        </w:rPr>
        <w:t xml:space="preserve">зическую и химическую природу, порождает </w:t>
      </w:r>
      <w:r>
        <w:rPr>
          <w:rFonts w:ascii="Times New Roman" w:hAnsi="Times New Roman"/>
          <w:sz w:val="28"/>
          <w:szCs w:val="28"/>
        </w:rPr>
        <w:t>универсальный нервный код – по</w:t>
      </w:r>
      <w:r w:rsidRPr="002A1CF6">
        <w:rPr>
          <w:rFonts w:ascii="Times New Roman" w:hAnsi="Times New Roman"/>
          <w:sz w:val="28"/>
          <w:szCs w:val="28"/>
        </w:rPr>
        <w:t>тенциал действия?</w:t>
      </w:r>
    </w:p>
    <w:p w:rsidR="00DA413A" w:rsidRPr="002A1CF6" w:rsidRDefault="00DA413A" w:rsidP="002A1CF6">
      <w:pPr>
        <w:numPr>
          <w:ilvl w:val="0"/>
          <w:numId w:val="32"/>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Каким образом в упорядоченности нервных импульсов кодируется информация о разных физико-химических па</w:t>
      </w:r>
      <w:r>
        <w:rPr>
          <w:rFonts w:ascii="Times New Roman" w:hAnsi="Times New Roman"/>
          <w:sz w:val="28"/>
          <w:szCs w:val="28"/>
        </w:rPr>
        <w:t>раметрах раздражителя, как про</w:t>
      </w:r>
      <w:r w:rsidRPr="002A1CF6">
        <w:rPr>
          <w:rFonts w:ascii="Times New Roman" w:hAnsi="Times New Roman"/>
          <w:sz w:val="28"/>
          <w:szCs w:val="28"/>
        </w:rPr>
        <w:t>исходит ее передача и перекодирование на разных уровнях сенсорной системы?</w:t>
      </w:r>
    </w:p>
    <w:p w:rsidR="00DA413A" w:rsidRPr="002A1CF6" w:rsidRDefault="00DA413A" w:rsidP="002A1CF6">
      <w:pPr>
        <w:numPr>
          <w:ilvl w:val="0"/>
          <w:numId w:val="32"/>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Каким образом многообразие нервн</w:t>
      </w:r>
      <w:r>
        <w:rPr>
          <w:rFonts w:ascii="Times New Roman" w:hAnsi="Times New Roman"/>
          <w:sz w:val="28"/>
          <w:szCs w:val="28"/>
        </w:rPr>
        <w:t>ых импульсов порождает многооб</w:t>
      </w:r>
      <w:r w:rsidRPr="002A1CF6">
        <w:rPr>
          <w:rFonts w:ascii="Times New Roman" w:hAnsi="Times New Roman"/>
          <w:sz w:val="28"/>
          <w:szCs w:val="28"/>
        </w:rPr>
        <w:t>разие психических переживаний – ощущений и восприятий?</w:t>
      </w:r>
    </w:p>
    <w:p w:rsidR="00DA413A" w:rsidRPr="002A1CF6" w:rsidRDefault="00DA413A" w:rsidP="002A1CF6">
      <w:pPr>
        <w:spacing w:after="0" w:line="240" w:lineRule="auto"/>
        <w:ind w:right="-261"/>
        <w:jc w:val="both"/>
        <w:rPr>
          <w:rFonts w:ascii="Times New Roman" w:hAnsi="Times New Roman"/>
          <w:b/>
          <w:bCs/>
          <w:sz w:val="28"/>
          <w:szCs w:val="28"/>
        </w:rPr>
      </w:pPr>
      <w:r>
        <w:rPr>
          <w:rFonts w:ascii="Times New Roman" w:hAnsi="Times New Roman"/>
          <w:b/>
          <w:bCs/>
          <w:sz w:val="28"/>
          <w:szCs w:val="28"/>
        </w:rPr>
        <w:t xml:space="preserve">        </w:t>
      </w:r>
      <w:r w:rsidRPr="002A1CF6">
        <w:rPr>
          <w:rFonts w:ascii="Times New Roman" w:hAnsi="Times New Roman"/>
          <w:b/>
          <w:bCs/>
          <w:sz w:val="28"/>
          <w:szCs w:val="28"/>
        </w:rPr>
        <w:t>Принципы организации сенсорных систем</w:t>
      </w:r>
    </w:p>
    <w:p w:rsidR="00DA413A" w:rsidRPr="002A1CF6" w:rsidRDefault="00DA413A" w:rsidP="002A1CF6">
      <w:pPr>
        <w:spacing w:after="0" w:line="240" w:lineRule="auto"/>
        <w:ind w:left="360" w:right="-261"/>
        <w:jc w:val="both"/>
        <w:rPr>
          <w:rFonts w:ascii="Times New Roman" w:hAnsi="Times New Roman"/>
          <w:b/>
          <w:sz w:val="28"/>
          <w:szCs w:val="28"/>
        </w:rPr>
      </w:pP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Сенсорные системы выполняют функции</w:t>
      </w:r>
      <w:r>
        <w:rPr>
          <w:rFonts w:ascii="Times New Roman" w:hAnsi="Times New Roman"/>
          <w:sz w:val="28"/>
          <w:szCs w:val="28"/>
        </w:rPr>
        <w:t xml:space="preserve"> приема, передачи и анализа ин</w:t>
      </w:r>
      <w:r w:rsidRPr="002A1CF6">
        <w:rPr>
          <w:rFonts w:ascii="Times New Roman" w:hAnsi="Times New Roman"/>
          <w:sz w:val="28"/>
          <w:szCs w:val="28"/>
        </w:rPr>
        <w:t>формации из внешней или внутренней среды.</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В этом процессе выделяются основные этапы:</w:t>
      </w:r>
    </w:p>
    <w:p w:rsidR="00DA413A" w:rsidRPr="002A1CF6" w:rsidRDefault="00DA413A" w:rsidP="002A1CF6">
      <w:pPr>
        <w:numPr>
          <w:ilvl w:val="1"/>
          <w:numId w:val="30"/>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возбуждение рецепторов в ответ на действие адекватного стимула (формирование рецепторного потенциала);</w:t>
      </w:r>
    </w:p>
    <w:p w:rsidR="00DA413A" w:rsidRPr="002A1CF6" w:rsidRDefault="00DA413A" w:rsidP="002A1CF6">
      <w:pPr>
        <w:numPr>
          <w:ilvl w:val="1"/>
          <w:numId w:val="30"/>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 xml:space="preserve">передача нервного возбуждения от </w:t>
      </w:r>
      <w:r>
        <w:rPr>
          <w:rFonts w:ascii="Times New Roman" w:hAnsi="Times New Roman"/>
          <w:sz w:val="28"/>
          <w:szCs w:val="28"/>
        </w:rPr>
        <w:t>рецепторов в высшие отделы цен</w:t>
      </w:r>
      <w:r w:rsidRPr="002A1CF6">
        <w:rPr>
          <w:rFonts w:ascii="Times New Roman" w:hAnsi="Times New Roman"/>
          <w:sz w:val="28"/>
          <w:szCs w:val="28"/>
        </w:rPr>
        <w:t>тральной нервной системы;</w:t>
      </w:r>
    </w:p>
    <w:p w:rsidR="00DA413A" w:rsidRPr="002A1CF6" w:rsidRDefault="00DA413A" w:rsidP="002A1CF6">
      <w:pPr>
        <w:numPr>
          <w:ilvl w:val="1"/>
          <w:numId w:val="30"/>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анализ поступающего сигнала в центральных отделах анализатора и выделение из него биологически значимой информации;</w:t>
      </w:r>
    </w:p>
    <w:p w:rsidR="00DA413A" w:rsidRPr="002A1CF6" w:rsidRDefault="00DA413A" w:rsidP="002A1CF6">
      <w:pPr>
        <w:numPr>
          <w:ilvl w:val="1"/>
          <w:numId w:val="30"/>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формирование субъективного образа, адекватного действующему раз- дражителю;</w:t>
      </w:r>
    </w:p>
    <w:p w:rsidR="00DA413A" w:rsidRPr="002A1CF6" w:rsidRDefault="00DA413A" w:rsidP="002A1CF6">
      <w:pPr>
        <w:numPr>
          <w:ilvl w:val="1"/>
          <w:numId w:val="30"/>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опознание, классификация, идентификация стимула, принятие решения и формирования ответной реакции организма.</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Все сенсорные системы выполняют</w:t>
      </w:r>
      <w:r>
        <w:rPr>
          <w:rFonts w:ascii="Times New Roman" w:hAnsi="Times New Roman"/>
          <w:sz w:val="28"/>
          <w:szCs w:val="28"/>
        </w:rPr>
        <w:t xml:space="preserve"> одинаковую функцию и, следова</w:t>
      </w:r>
      <w:r w:rsidRPr="002A1CF6">
        <w:rPr>
          <w:rFonts w:ascii="Times New Roman" w:hAnsi="Times New Roman"/>
          <w:sz w:val="28"/>
          <w:szCs w:val="28"/>
        </w:rPr>
        <w:t>тельно, имеют сходные принципы конструкции и организации:</w:t>
      </w:r>
    </w:p>
    <w:p w:rsidR="00DA413A" w:rsidRPr="002A1CF6" w:rsidRDefault="00DA413A" w:rsidP="002A1CF6">
      <w:pPr>
        <w:numPr>
          <w:ilvl w:val="0"/>
          <w:numId w:val="29"/>
        </w:numPr>
        <w:spacing w:after="0" w:line="240" w:lineRule="auto"/>
        <w:ind w:left="360" w:right="-261" w:firstLine="0"/>
        <w:jc w:val="both"/>
        <w:rPr>
          <w:rFonts w:ascii="Times New Roman" w:hAnsi="Times New Roman"/>
          <w:sz w:val="28"/>
          <w:szCs w:val="28"/>
        </w:rPr>
      </w:pPr>
      <w:r w:rsidRPr="002A1CF6">
        <w:rPr>
          <w:rFonts w:ascii="Times New Roman" w:hAnsi="Times New Roman"/>
          <w:i/>
          <w:sz w:val="28"/>
          <w:szCs w:val="28"/>
        </w:rPr>
        <w:t xml:space="preserve">Принцип многоэтажности (или многослойности) сенсорных систем. </w:t>
      </w:r>
      <w:r w:rsidRPr="002A1CF6">
        <w:rPr>
          <w:rFonts w:ascii="Times New Roman" w:hAnsi="Times New Roman"/>
          <w:sz w:val="28"/>
          <w:szCs w:val="28"/>
        </w:rPr>
        <w:t>Он раскрывает наличие нескольких слоев нервных клеток, первый из которых связан с рецепторными элементами, а последний с нейронами ассоциативных зон коры больших полушарий. Между собой этажи связаны аксонами их нейронов. Такое построение сенсорных сист</w:t>
      </w:r>
      <w:r>
        <w:rPr>
          <w:rFonts w:ascii="Times New Roman" w:hAnsi="Times New Roman"/>
          <w:sz w:val="28"/>
          <w:szCs w:val="28"/>
        </w:rPr>
        <w:t>ем обеспечивает поэтапную пере</w:t>
      </w:r>
      <w:r w:rsidRPr="002A1CF6">
        <w:rPr>
          <w:rFonts w:ascii="Times New Roman" w:hAnsi="Times New Roman"/>
          <w:sz w:val="28"/>
          <w:szCs w:val="28"/>
        </w:rPr>
        <w:t>работку информации на каждом из промежут</w:t>
      </w:r>
      <w:r>
        <w:rPr>
          <w:rFonts w:ascii="Times New Roman" w:hAnsi="Times New Roman"/>
          <w:sz w:val="28"/>
          <w:szCs w:val="28"/>
        </w:rPr>
        <w:t>очных уровней. При этом на каж</w:t>
      </w:r>
      <w:r w:rsidRPr="002A1CF6">
        <w:rPr>
          <w:rFonts w:ascii="Times New Roman" w:hAnsi="Times New Roman"/>
          <w:sz w:val="28"/>
          <w:szCs w:val="28"/>
        </w:rPr>
        <w:t>дом этапе происходит переработка каких-ли</w:t>
      </w:r>
      <w:r>
        <w:rPr>
          <w:rFonts w:ascii="Times New Roman" w:hAnsi="Times New Roman"/>
          <w:sz w:val="28"/>
          <w:szCs w:val="28"/>
        </w:rPr>
        <w:t>бо отдельных параметров сенсор</w:t>
      </w:r>
      <w:r w:rsidRPr="002A1CF6">
        <w:rPr>
          <w:rFonts w:ascii="Times New Roman" w:hAnsi="Times New Roman"/>
          <w:sz w:val="28"/>
          <w:szCs w:val="28"/>
        </w:rPr>
        <w:t>ного сигнала. Кроме того, этот принцип позв</w:t>
      </w:r>
      <w:r>
        <w:rPr>
          <w:rFonts w:ascii="Times New Roman" w:hAnsi="Times New Roman"/>
          <w:sz w:val="28"/>
          <w:szCs w:val="28"/>
        </w:rPr>
        <w:t>оляет организму быстро реагиро</w:t>
      </w:r>
      <w:r w:rsidRPr="002A1CF6">
        <w:rPr>
          <w:rFonts w:ascii="Times New Roman" w:hAnsi="Times New Roman"/>
          <w:sz w:val="28"/>
          <w:szCs w:val="28"/>
        </w:rPr>
        <w:t>вать на простые сигналы, которые анализируются на промежуточных уровнях.</w:t>
      </w:r>
    </w:p>
    <w:p w:rsidR="00DA413A" w:rsidRPr="002A1CF6" w:rsidRDefault="00DA413A" w:rsidP="002A1CF6">
      <w:pPr>
        <w:numPr>
          <w:ilvl w:val="0"/>
          <w:numId w:val="29"/>
        </w:numPr>
        <w:spacing w:after="0" w:line="240" w:lineRule="auto"/>
        <w:ind w:left="360" w:right="-261" w:firstLine="0"/>
        <w:jc w:val="both"/>
        <w:rPr>
          <w:rFonts w:ascii="Times New Roman" w:hAnsi="Times New Roman"/>
          <w:sz w:val="28"/>
          <w:szCs w:val="28"/>
        </w:rPr>
      </w:pPr>
      <w:r w:rsidRPr="002A1CF6">
        <w:rPr>
          <w:rFonts w:ascii="Times New Roman" w:hAnsi="Times New Roman"/>
          <w:i/>
          <w:sz w:val="28"/>
          <w:szCs w:val="28"/>
        </w:rPr>
        <w:t>Принцип многоканальности проведения информации</w:t>
      </w:r>
      <w:r w:rsidRPr="002A1CF6">
        <w:rPr>
          <w:rFonts w:ascii="Times New Roman" w:hAnsi="Times New Roman"/>
          <w:sz w:val="28"/>
          <w:szCs w:val="28"/>
        </w:rPr>
        <w:t>. В каждом слое анализатора располагается множество (десятки</w:t>
      </w:r>
      <w:r>
        <w:rPr>
          <w:rFonts w:ascii="Times New Roman" w:hAnsi="Times New Roman"/>
          <w:sz w:val="28"/>
          <w:szCs w:val="28"/>
        </w:rPr>
        <w:t xml:space="preserve"> и сотни тысяч) нервных элемен</w:t>
      </w:r>
      <w:r w:rsidRPr="002A1CF6">
        <w:rPr>
          <w:rFonts w:ascii="Times New Roman" w:hAnsi="Times New Roman"/>
          <w:sz w:val="28"/>
          <w:szCs w:val="28"/>
        </w:rPr>
        <w:t>тов, которые связаны с множеством элементов следующего слоя. Как правило, разные каналы не дублируют друг друга, а служат для передачи информации о различных свойствах сенсорного стимула.</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 xml:space="preserve">На более высоких уровнях сенсорных </w:t>
      </w:r>
      <w:r>
        <w:rPr>
          <w:rFonts w:ascii="Times New Roman" w:hAnsi="Times New Roman"/>
          <w:sz w:val="28"/>
          <w:szCs w:val="28"/>
        </w:rPr>
        <w:t>систем выделяют следующие кана</w:t>
      </w:r>
      <w:r w:rsidRPr="002A1CF6">
        <w:rPr>
          <w:rFonts w:ascii="Times New Roman" w:hAnsi="Times New Roman"/>
          <w:sz w:val="28"/>
          <w:szCs w:val="28"/>
        </w:rPr>
        <w:t>лы передачи информации:</w:t>
      </w:r>
    </w:p>
    <w:p w:rsidR="00DA413A" w:rsidRPr="002A1CF6" w:rsidRDefault="00DA413A" w:rsidP="002A1CF6">
      <w:pPr>
        <w:numPr>
          <w:ilvl w:val="1"/>
          <w:numId w:val="29"/>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специфический (проекционный);</w:t>
      </w:r>
    </w:p>
    <w:p w:rsidR="00DA413A" w:rsidRPr="002A1CF6" w:rsidRDefault="00DA413A" w:rsidP="002A1CF6">
      <w:pPr>
        <w:numPr>
          <w:ilvl w:val="1"/>
          <w:numId w:val="29"/>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ассоциативный;</w:t>
      </w:r>
    </w:p>
    <w:p w:rsidR="00DA413A" w:rsidRPr="002A1CF6" w:rsidRDefault="00DA413A" w:rsidP="002A1CF6">
      <w:pPr>
        <w:numPr>
          <w:ilvl w:val="1"/>
          <w:numId w:val="29"/>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неспецифический.</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По специфическому каналу передаются</w:t>
      </w:r>
      <w:r>
        <w:rPr>
          <w:rFonts w:ascii="Times New Roman" w:hAnsi="Times New Roman"/>
          <w:sz w:val="28"/>
          <w:szCs w:val="28"/>
        </w:rPr>
        <w:t xml:space="preserve"> сведения о физических парамет</w:t>
      </w:r>
      <w:r w:rsidRPr="002A1CF6">
        <w:rPr>
          <w:rFonts w:ascii="Times New Roman" w:hAnsi="Times New Roman"/>
          <w:sz w:val="28"/>
          <w:szCs w:val="28"/>
        </w:rPr>
        <w:t>рах стимула. По ассоциативному каналу – свед</w:t>
      </w:r>
      <w:r>
        <w:rPr>
          <w:rFonts w:ascii="Times New Roman" w:hAnsi="Times New Roman"/>
          <w:sz w:val="28"/>
          <w:szCs w:val="28"/>
        </w:rPr>
        <w:t>ения о его биологической значи</w:t>
      </w:r>
      <w:r w:rsidRPr="002A1CF6">
        <w:rPr>
          <w:rFonts w:ascii="Times New Roman" w:hAnsi="Times New Roman"/>
          <w:sz w:val="28"/>
          <w:szCs w:val="28"/>
        </w:rPr>
        <w:t>мости. Неспецифические пути служат для активации и настройки центральных звеньев анализатора на восприятие той или иной информации.</w:t>
      </w:r>
    </w:p>
    <w:p w:rsidR="00DA413A" w:rsidRPr="002A1CF6" w:rsidRDefault="00DA413A" w:rsidP="002A1CF6">
      <w:pPr>
        <w:numPr>
          <w:ilvl w:val="0"/>
          <w:numId w:val="29"/>
        </w:numPr>
        <w:spacing w:after="0" w:line="240" w:lineRule="auto"/>
        <w:ind w:left="360" w:right="-261" w:firstLine="0"/>
        <w:jc w:val="both"/>
        <w:rPr>
          <w:rFonts w:ascii="Times New Roman" w:hAnsi="Times New Roman"/>
          <w:sz w:val="28"/>
          <w:szCs w:val="28"/>
        </w:rPr>
      </w:pPr>
      <w:r w:rsidRPr="002A1CF6">
        <w:rPr>
          <w:rFonts w:ascii="Times New Roman" w:hAnsi="Times New Roman"/>
          <w:i/>
          <w:sz w:val="28"/>
          <w:szCs w:val="28"/>
        </w:rPr>
        <w:t>Принцип конвергенции и дивергенции</w:t>
      </w:r>
      <w:r w:rsidRPr="002A1CF6">
        <w:rPr>
          <w:rFonts w:ascii="Times New Roman" w:hAnsi="Times New Roman"/>
          <w:sz w:val="28"/>
          <w:szCs w:val="28"/>
        </w:rPr>
        <w:t>. В конструкции сенсорных систем не соблюдается линейная связь между ней</w:t>
      </w:r>
      <w:r>
        <w:rPr>
          <w:rFonts w:ascii="Times New Roman" w:hAnsi="Times New Roman"/>
          <w:sz w:val="28"/>
          <w:szCs w:val="28"/>
        </w:rPr>
        <w:t>ронами ниже и вышележащих уров</w:t>
      </w:r>
      <w:r w:rsidRPr="002A1CF6">
        <w:rPr>
          <w:rFonts w:ascii="Times New Roman" w:hAnsi="Times New Roman"/>
          <w:sz w:val="28"/>
          <w:szCs w:val="28"/>
        </w:rPr>
        <w:t>ней. Каждый нейрон получает информацию от десятков и сотен нейронов ни- жележащего уровня (принцип конвергенции). Образуется суживающаяся сен- сорная воронка. Например, в сетчатке глаза примерно 130 млн рецепторов, а в слое выходных ганглиозных клеток всего 250 тыс. нейронов.</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В сенсорных системах помимо принципа конвергенции можно выделить принцип дивергенции, который представле</w:t>
      </w:r>
      <w:r>
        <w:rPr>
          <w:rFonts w:ascii="Times New Roman" w:hAnsi="Times New Roman"/>
          <w:sz w:val="28"/>
          <w:szCs w:val="28"/>
        </w:rPr>
        <w:t>н в расширяющихся сенсорных во</w:t>
      </w:r>
      <w:r w:rsidRPr="002A1CF6">
        <w:rPr>
          <w:rFonts w:ascii="Times New Roman" w:hAnsi="Times New Roman"/>
          <w:sz w:val="28"/>
          <w:szCs w:val="28"/>
        </w:rPr>
        <w:t>ронках. Это происходит, когда нейрон посылает разветвления своего аксона к десяткам и сотням нейронов вышележащего уровня. Расширяющиеся воронки формируются на высоких уровнях зрительной системы, а также други</w:t>
      </w:r>
      <w:r>
        <w:rPr>
          <w:rFonts w:ascii="Times New Roman" w:hAnsi="Times New Roman"/>
          <w:sz w:val="28"/>
          <w:szCs w:val="28"/>
        </w:rPr>
        <w:t>х систе</w:t>
      </w:r>
      <w:r w:rsidRPr="002A1CF6">
        <w:rPr>
          <w:rFonts w:ascii="Times New Roman" w:hAnsi="Times New Roman"/>
          <w:sz w:val="28"/>
          <w:szCs w:val="28"/>
        </w:rPr>
        <w:t>мах (например, в слуховой). Физиологический смысл принципа конвергенции сводится к уменьшению количества информа</w:t>
      </w:r>
      <w:r>
        <w:rPr>
          <w:rFonts w:ascii="Times New Roman" w:hAnsi="Times New Roman"/>
          <w:sz w:val="28"/>
          <w:szCs w:val="28"/>
        </w:rPr>
        <w:t>ции, передаваемой в мозг, а ди</w:t>
      </w:r>
      <w:r w:rsidRPr="002A1CF6">
        <w:rPr>
          <w:rFonts w:ascii="Times New Roman" w:hAnsi="Times New Roman"/>
          <w:sz w:val="28"/>
          <w:szCs w:val="28"/>
        </w:rPr>
        <w:t xml:space="preserve">вергенции – к обеспечению более дробного и </w:t>
      </w:r>
      <w:r>
        <w:rPr>
          <w:rFonts w:ascii="Times New Roman" w:hAnsi="Times New Roman"/>
          <w:sz w:val="28"/>
          <w:szCs w:val="28"/>
        </w:rPr>
        <w:t>сложного анализа разных призна</w:t>
      </w:r>
      <w:r w:rsidRPr="002A1CF6">
        <w:rPr>
          <w:rFonts w:ascii="Times New Roman" w:hAnsi="Times New Roman"/>
          <w:sz w:val="28"/>
          <w:szCs w:val="28"/>
        </w:rPr>
        <w:t>ков сигнала.</w:t>
      </w:r>
    </w:p>
    <w:p w:rsidR="00DA413A" w:rsidRPr="002A1CF6" w:rsidRDefault="00DA413A" w:rsidP="002A1CF6">
      <w:pPr>
        <w:numPr>
          <w:ilvl w:val="0"/>
          <w:numId w:val="29"/>
        </w:numPr>
        <w:spacing w:after="0" w:line="240" w:lineRule="auto"/>
        <w:ind w:left="360" w:right="-261" w:firstLine="0"/>
        <w:jc w:val="both"/>
        <w:rPr>
          <w:rFonts w:ascii="Times New Roman" w:hAnsi="Times New Roman"/>
          <w:sz w:val="28"/>
          <w:szCs w:val="28"/>
        </w:rPr>
      </w:pPr>
      <w:r w:rsidRPr="002A1CF6">
        <w:rPr>
          <w:rFonts w:ascii="Times New Roman" w:hAnsi="Times New Roman"/>
          <w:i/>
          <w:sz w:val="28"/>
          <w:szCs w:val="28"/>
        </w:rPr>
        <w:t>Принцип обратной связи</w:t>
      </w:r>
      <w:r w:rsidRPr="002A1CF6">
        <w:rPr>
          <w:rFonts w:ascii="Times New Roman" w:hAnsi="Times New Roman"/>
          <w:sz w:val="28"/>
          <w:szCs w:val="28"/>
        </w:rPr>
        <w:t>. В сенсо</w:t>
      </w:r>
      <w:r>
        <w:rPr>
          <w:rFonts w:ascii="Times New Roman" w:hAnsi="Times New Roman"/>
          <w:sz w:val="28"/>
          <w:szCs w:val="28"/>
        </w:rPr>
        <w:t>рных системах действуют положи</w:t>
      </w:r>
      <w:r w:rsidRPr="002A1CF6">
        <w:rPr>
          <w:rFonts w:ascii="Times New Roman" w:hAnsi="Times New Roman"/>
          <w:sz w:val="28"/>
          <w:szCs w:val="28"/>
        </w:rPr>
        <w:t>тельные и отрицательные обратные связи. Положительные связи используются для усиления и анализа слабых сигналов, а также для выделения сигналов из</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«шума», т.е. из биологически незначимой в данный момент информации. Отри- цательные обратные связи предотвращают чрезмерное возбуждение нейронов при действии стимулов высокой интенсивнос</w:t>
      </w:r>
      <w:r>
        <w:rPr>
          <w:rFonts w:ascii="Times New Roman" w:hAnsi="Times New Roman"/>
          <w:sz w:val="28"/>
          <w:szCs w:val="28"/>
        </w:rPr>
        <w:t>ти. Совместное действие положи</w:t>
      </w:r>
      <w:r w:rsidRPr="002A1CF6">
        <w:rPr>
          <w:rFonts w:ascii="Times New Roman" w:hAnsi="Times New Roman"/>
          <w:sz w:val="28"/>
          <w:szCs w:val="28"/>
        </w:rPr>
        <w:t>тельных и отрицательных обратных связей позволяет отфи</w:t>
      </w:r>
      <w:r>
        <w:rPr>
          <w:rFonts w:ascii="Times New Roman" w:hAnsi="Times New Roman"/>
          <w:sz w:val="28"/>
          <w:szCs w:val="28"/>
        </w:rPr>
        <w:t>льтровать избыточ</w:t>
      </w:r>
      <w:r w:rsidRPr="002A1CF6">
        <w:rPr>
          <w:rFonts w:ascii="Times New Roman" w:hAnsi="Times New Roman"/>
          <w:sz w:val="28"/>
          <w:szCs w:val="28"/>
        </w:rPr>
        <w:t>ную информацию и выделить биологически значимые признаки сигналов</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 xml:space="preserve">Кроме того, сенсорная система состоит </w:t>
      </w:r>
      <w:r>
        <w:rPr>
          <w:rFonts w:ascii="Times New Roman" w:hAnsi="Times New Roman"/>
          <w:sz w:val="28"/>
          <w:szCs w:val="28"/>
        </w:rPr>
        <w:t>не из лестницы релейных образо</w:t>
      </w:r>
      <w:r w:rsidRPr="002A1CF6">
        <w:rPr>
          <w:rFonts w:ascii="Times New Roman" w:hAnsi="Times New Roman"/>
          <w:sz w:val="28"/>
          <w:szCs w:val="28"/>
        </w:rPr>
        <w:t>ваний, а из аппаратов управления процессо</w:t>
      </w:r>
      <w:r>
        <w:rPr>
          <w:rFonts w:ascii="Times New Roman" w:hAnsi="Times New Roman"/>
          <w:sz w:val="28"/>
          <w:szCs w:val="28"/>
        </w:rPr>
        <w:t>м обработки и передачи информа</w:t>
      </w:r>
      <w:r w:rsidRPr="002A1CF6">
        <w:rPr>
          <w:rFonts w:ascii="Times New Roman" w:hAnsi="Times New Roman"/>
          <w:sz w:val="28"/>
          <w:szCs w:val="28"/>
        </w:rPr>
        <w:t>ции с нижележащих уровней на вышележащие, и каждый уровень системы должен работать минимум на основе двух в</w:t>
      </w:r>
      <w:r>
        <w:rPr>
          <w:rFonts w:ascii="Times New Roman" w:hAnsi="Times New Roman"/>
          <w:sz w:val="28"/>
          <w:szCs w:val="28"/>
        </w:rPr>
        <w:t>ходов: входа информации (восхо</w:t>
      </w:r>
      <w:r w:rsidRPr="002A1CF6">
        <w:rPr>
          <w:rFonts w:ascii="Times New Roman" w:hAnsi="Times New Roman"/>
          <w:sz w:val="28"/>
          <w:szCs w:val="28"/>
        </w:rPr>
        <w:t>дящий путь) и входа управления (нисходящий путь).</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Благодаря деятельности нисходящих связей обеспечивается регуляция пороговой чувствительности и пропускной способности в сенсорных системах, так как сенсорная система способна обработа</w:t>
      </w:r>
      <w:r>
        <w:rPr>
          <w:rFonts w:ascii="Times New Roman" w:hAnsi="Times New Roman"/>
          <w:sz w:val="28"/>
          <w:szCs w:val="28"/>
        </w:rPr>
        <w:t>ть за единицу времени объём ин</w:t>
      </w:r>
      <w:r w:rsidRPr="002A1CF6">
        <w:rPr>
          <w:rFonts w:ascii="Times New Roman" w:hAnsi="Times New Roman"/>
          <w:sz w:val="28"/>
          <w:szCs w:val="28"/>
        </w:rPr>
        <w:t xml:space="preserve">формации во много раз меньший, чем тот, который может поступать на её вход. Направленность нисходящих влияний определяется доминирующей </w:t>
      </w:r>
      <w:r>
        <w:rPr>
          <w:rFonts w:ascii="Times New Roman" w:hAnsi="Times New Roman"/>
          <w:sz w:val="28"/>
          <w:szCs w:val="28"/>
        </w:rPr>
        <w:t>потребно</w:t>
      </w:r>
      <w:r w:rsidRPr="002A1CF6">
        <w:rPr>
          <w:rFonts w:ascii="Times New Roman" w:hAnsi="Times New Roman"/>
          <w:sz w:val="28"/>
          <w:szCs w:val="28"/>
        </w:rPr>
        <w:t>стью как предпосылкой образования доминанты при использовании аппаратов памяти. В связи с этим особенно важной оказ</w:t>
      </w:r>
      <w:r>
        <w:rPr>
          <w:rFonts w:ascii="Times New Roman" w:hAnsi="Times New Roman"/>
          <w:sz w:val="28"/>
          <w:szCs w:val="28"/>
        </w:rPr>
        <w:t>ывается корковая регуляция, ко</w:t>
      </w:r>
      <w:r w:rsidRPr="002A1CF6">
        <w:rPr>
          <w:rFonts w:ascii="Times New Roman" w:hAnsi="Times New Roman"/>
          <w:sz w:val="28"/>
          <w:szCs w:val="28"/>
        </w:rPr>
        <w:t>торая осуществляет три функции: пускову</w:t>
      </w:r>
      <w:r>
        <w:rPr>
          <w:rFonts w:ascii="Times New Roman" w:hAnsi="Times New Roman"/>
          <w:sz w:val="28"/>
          <w:szCs w:val="28"/>
        </w:rPr>
        <w:t>ю, коррегирующую и поддерживаю</w:t>
      </w:r>
      <w:r w:rsidRPr="002A1CF6">
        <w:rPr>
          <w:rFonts w:ascii="Times New Roman" w:hAnsi="Times New Roman"/>
          <w:sz w:val="28"/>
          <w:szCs w:val="28"/>
        </w:rPr>
        <w:t>щую. Значение первой функции состоит в открытии и блокировании сенсорных входов; второй – в трансформации нервной сигнализации или в обеспечении условий, при которых ранее разбалансированные сенсорные системы могут быть приведены к такому режиму деятельности, когда создаются необходимые условия для их наиболее полного взаимодейст</w:t>
      </w:r>
      <w:r>
        <w:rPr>
          <w:rFonts w:ascii="Times New Roman" w:hAnsi="Times New Roman"/>
          <w:sz w:val="28"/>
          <w:szCs w:val="28"/>
        </w:rPr>
        <w:t>вия и интеграции; значение тре</w:t>
      </w:r>
      <w:r w:rsidRPr="002A1CF6">
        <w:rPr>
          <w:rFonts w:ascii="Times New Roman" w:hAnsi="Times New Roman"/>
          <w:sz w:val="28"/>
          <w:szCs w:val="28"/>
        </w:rPr>
        <w:t>тьей функции состоит в поддержании возбудимости глубоких структур данной сенсорной системы на уровне, оптимально приспособленном к восприятию и передаче сигнала в восходящем направлении.</w:t>
      </w:r>
    </w:p>
    <w:p w:rsidR="00DA413A" w:rsidRPr="002A1CF6" w:rsidRDefault="00DA413A" w:rsidP="002A1CF6">
      <w:pPr>
        <w:spacing w:after="0" w:line="240" w:lineRule="auto"/>
        <w:ind w:left="360" w:right="-261"/>
        <w:jc w:val="both"/>
        <w:rPr>
          <w:rFonts w:ascii="Times New Roman" w:hAnsi="Times New Roman"/>
          <w:sz w:val="28"/>
          <w:szCs w:val="28"/>
        </w:rPr>
        <w:sectPr w:rsidR="00DA413A" w:rsidRPr="002A1CF6" w:rsidSect="002A1CF6">
          <w:pgSz w:w="11910" w:h="16850"/>
          <w:pgMar w:top="1060" w:right="926" w:bottom="960" w:left="708" w:header="0" w:footer="753" w:gutter="0"/>
          <w:cols w:space="720"/>
        </w:sectPr>
      </w:pPr>
    </w:p>
    <w:p w:rsidR="00DA413A" w:rsidRPr="002A1CF6" w:rsidRDefault="00DA413A" w:rsidP="002A1CF6">
      <w:pPr>
        <w:numPr>
          <w:ilvl w:val="0"/>
          <w:numId w:val="29"/>
        </w:numPr>
        <w:spacing w:after="0" w:line="240" w:lineRule="auto"/>
        <w:ind w:left="360" w:right="-261" w:firstLine="0"/>
        <w:jc w:val="both"/>
        <w:rPr>
          <w:rFonts w:ascii="Times New Roman" w:hAnsi="Times New Roman"/>
          <w:sz w:val="28"/>
          <w:szCs w:val="28"/>
        </w:rPr>
      </w:pPr>
      <w:r w:rsidRPr="002A1CF6">
        <w:rPr>
          <w:rFonts w:ascii="Times New Roman" w:hAnsi="Times New Roman"/>
          <w:i/>
          <w:sz w:val="28"/>
          <w:szCs w:val="28"/>
        </w:rPr>
        <w:t>Принцип двусторонней симметрии</w:t>
      </w:r>
      <w:r w:rsidRPr="002A1CF6">
        <w:rPr>
          <w:rFonts w:ascii="Times New Roman" w:hAnsi="Times New Roman"/>
          <w:sz w:val="28"/>
          <w:szCs w:val="28"/>
        </w:rPr>
        <w:t>. Л</w:t>
      </w:r>
      <w:r>
        <w:rPr>
          <w:rFonts w:ascii="Times New Roman" w:hAnsi="Times New Roman"/>
          <w:sz w:val="28"/>
          <w:szCs w:val="28"/>
        </w:rPr>
        <w:t>юбая сенсорная система построе</w:t>
      </w:r>
      <w:r w:rsidRPr="002A1CF6">
        <w:rPr>
          <w:rFonts w:ascii="Times New Roman" w:hAnsi="Times New Roman"/>
          <w:sz w:val="28"/>
          <w:szCs w:val="28"/>
        </w:rPr>
        <w:t>на по принципу билатеральной симметрии, т</w:t>
      </w:r>
      <w:r>
        <w:rPr>
          <w:rFonts w:ascii="Times New Roman" w:hAnsi="Times New Roman"/>
          <w:sz w:val="28"/>
          <w:szCs w:val="28"/>
        </w:rPr>
        <w:t>.е. рецепторные аппараты и цен</w:t>
      </w:r>
      <w:r w:rsidRPr="002A1CF6">
        <w:rPr>
          <w:rFonts w:ascii="Times New Roman" w:hAnsi="Times New Roman"/>
          <w:sz w:val="28"/>
          <w:szCs w:val="28"/>
        </w:rPr>
        <w:t>тральные звенья парные, зеркально распол</w:t>
      </w:r>
      <w:r>
        <w:rPr>
          <w:rFonts w:ascii="Times New Roman" w:hAnsi="Times New Roman"/>
          <w:sz w:val="28"/>
          <w:szCs w:val="28"/>
        </w:rPr>
        <w:t>оженные. Рецепторы, расположен</w:t>
      </w:r>
      <w:r w:rsidRPr="002A1CF6">
        <w:rPr>
          <w:rFonts w:ascii="Times New Roman" w:hAnsi="Times New Roman"/>
          <w:sz w:val="28"/>
          <w:szCs w:val="28"/>
        </w:rPr>
        <w:t>ные на одной половине тела, связаны с про</w:t>
      </w:r>
      <w:r>
        <w:rPr>
          <w:rFonts w:ascii="Times New Roman" w:hAnsi="Times New Roman"/>
          <w:sz w:val="28"/>
          <w:szCs w:val="28"/>
        </w:rPr>
        <w:t>тивоположной стороной централь</w:t>
      </w:r>
      <w:r w:rsidRPr="002A1CF6">
        <w:rPr>
          <w:rFonts w:ascii="Times New Roman" w:hAnsi="Times New Roman"/>
          <w:sz w:val="28"/>
          <w:szCs w:val="28"/>
        </w:rPr>
        <w:t>ного отдела анализатора, так как афферентные пути от рецепторов переходят на противоположную сторону главным образом на уровне продолговатого мозга. Однако, как правило, этот принцип проявляется лишь в относительной степени, так как часто афферентный путь от рецепторов может быть связан с обоими симметричными полушариями мозга. Связь с контралатеральным полушарием выражена сильнее благодаря большему числу направляющихся туда сенсорных волокон. Между симметричными отделами сенсорных систем устанавливаются горизонтальные комиссуральные связи, обеспечиваюшие их взаимодействие.</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Основным механизмом парной деятельности сенсорной системы является механизм функциональной асимметрии при действии объектов, разли</w:t>
      </w:r>
      <w:r>
        <w:rPr>
          <w:rFonts w:ascii="Times New Roman" w:hAnsi="Times New Roman"/>
          <w:sz w:val="28"/>
          <w:szCs w:val="28"/>
        </w:rPr>
        <w:t>чным об</w:t>
      </w:r>
      <w:r w:rsidRPr="002A1CF6">
        <w:rPr>
          <w:rFonts w:ascii="Times New Roman" w:hAnsi="Times New Roman"/>
          <w:sz w:val="28"/>
          <w:szCs w:val="28"/>
        </w:rPr>
        <w:t>разом локализованных в пространстве</w:t>
      </w:r>
    </w:p>
    <w:p w:rsidR="00DA413A" w:rsidRPr="002A1CF6" w:rsidRDefault="00DA413A" w:rsidP="00607678">
      <w:pPr>
        <w:spacing w:after="0" w:line="240" w:lineRule="auto"/>
        <w:ind w:left="360" w:right="379"/>
        <w:jc w:val="both"/>
        <w:rPr>
          <w:rFonts w:ascii="Times New Roman" w:hAnsi="Times New Roman"/>
          <w:sz w:val="28"/>
          <w:szCs w:val="28"/>
        </w:rPr>
      </w:pPr>
    </w:p>
    <w:p w:rsidR="00DA413A" w:rsidRPr="002A1CF6" w:rsidRDefault="00DA413A" w:rsidP="00607678">
      <w:pPr>
        <w:spacing w:after="0" w:line="240" w:lineRule="auto"/>
        <w:ind w:left="360" w:right="-261"/>
        <w:jc w:val="both"/>
        <w:rPr>
          <w:rFonts w:ascii="Times New Roman" w:hAnsi="Times New Roman"/>
          <w:b/>
          <w:bCs/>
          <w:sz w:val="28"/>
          <w:szCs w:val="28"/>
        </w:rPr>
      </w:pPr>
      <w:r>
        <w:rPr>
          <w:rFonts w:ascii="Times New Roman" w:hAnsi="Times New Roman"/>
          <w:b/>
          <w:bCs/>
          <w:sz w:val="28"/>
          <w:szCs w:val="28"/>
        </w:rPr>
        <w:t xml:space="preserve">          </w:t>
      </w:r>
      <w:r w:rsidRPr="002A1CF6">
        <w:rPr>
          <w:rFonts w:ascii="Times New Roman" w:hAnsi="Times New Roman"/>
          <w:b/>
          <w:bCs/>
          <w:sz w:val="28"/>
          <w:szCs w:val="28"/>
        </w:rPr>
        <w:t>Структура периферического отдела сенсорных систем</w:t>
      </w:r>
    </w:p>
    <w:p w:rsidR="00DA413A" w:rsidRPr="002A1CF6" w:rsidRDefault="00DA413A" w:rsidP="002A1CF6">
      <w:pPr>
        <w:spacing w:after="0" w:line="240" w:lineRule="auto"/>
        <w:ind w:left="360" w:right="-261"/>
        <w:jc w:val="both"/>
        <w:rPr>
          <w:rFonts w:ascii="Times New Roman" w:hAnsi="Times New Roman"/>
          <w:b/>
          <w:sz w:val="28"/>
          <w:szCs w:val="28"/>
        </w:rPr>
      </w:pP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Рецепторы являются периферическим</w:t>
      </w:r>
      <w:r>
        <w:rPr>
          <w:rFonts w:ascii="Times New Roman" w:hAnsi="Times New Roman"/>
          <w:sz w:val="28"/>
          <w:szCs w:val="28"/>
        </w:rPr>
        <w:t xml:space="preserve"> отделом любой сенсорной систе</w:t>
      </w:r>
      <w:r w:rsidRPr="002A1CF6">
        <w:rPr>
          <w:rFonts w:ascii="Times New Roman" w:hAnsi="Times New Roman"/>
          <w:sz w:val="28"/>
          <w:szCs w:val="28"/>
        </w:rPr>
        <w:t xml:space="preserve">мы, это специализированные чувствительные образования, воспринимающие и преобразующие раздражения из внешней и внутренней среды организма в спе- цифическую активность нервной системы. По существу, в рецепторах имеет место не энергетическое, а информационное </w:t>
      </w:r>
      <w:r>
        <w:rPr>
          <w:rFonts w:ascii="Times New Roman" w:hAnsi="Times New Roman"/>
          <w:sz w:val="28"/>
          <w:szCs w:val="28"/>
        </w:rPr>
        <w:t>преобразование, с помощью кото</w:t>
      </w:r>
      <w:r w:rsidRPr="002A1CF6">
        <w:rPr>
          <w:rFonts w:ascii="Times New Roman" w:hAnsi="Times New Roman"/>
          <w:sz w:val="28"/>
          <w:szCs w:val="28"/>
        </w:rPr>
        <w:t>рого на основе различных форм физической энергии стимула формируется единообразный для всех сенсорных систем нервный код.</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Органы рецепции представляют собой собственно рецепторные нервные окончания или высоко специализированные рецепторные клетки, заключенные в капсулы, оболочки или специальные дополнительные концевые образования.</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Рецепторы обладают свойством специфичности, которое заключается в их способности воспринимать лишь определенные виды раздражения. При этом натуральный, физиологически адекватный раз</w:t>
      </w:r>
      <w:r>
        <w:rPr>
          <w:rFonts w:ascii="Times New Roman" w:hAnsi="Times New Roman"/>
          <w:sz w:val="28"/>
          <w:szCs w:val="28"/>
        </w:rPr>
        <w:t>дражитель, к восприятию которо</w:t>
      </w:r>
      <w:r w:rsidRPr="002A1CF6">
        <w:rPr>
          <w:rFonts w:ascii="Times New Roman" w:hAnsi="Times New Roman"/>
          <w:sz w:val="28"/>
          <w:szCs w:val="28"/>
        </w:rPr>
        <w:t>го в процессе эволюции специализировался данный рецептор, способен вызвать процесс возбуждения в рецепторе при минимальных величинах раздражения.</w:t>
      </w:r>
    </w:p>
    <w:p w:rsidR="00DA413A" w:rsidRPr="002A1CF6" w:rsidRDefault="00DA413A" w:rsidP="002A1CF6">
      <w:pPr>
        <w:spacing w:after="0" w:line="240" w:lineRule="auto"/>
        <w:ind w:left="360" w:right="-261"/>
        <w:jc w:val="both"/>
        <w:rPr>
          <w:rFonts w:ascii="Times New Roman" w:hAnsi="Times New Roman"/>
          <w:b/>
          <w:i/>
          <w:sz w:val="28"/>
          <w:szCs w:val="28"/>
        </w:rPr>
      </w:pPr>
      <w:r w:rsidRPr="002A1CF6">
        <w:rPr>
          <w:rFonts w:ascii="Times New Roman" w:hAnsi="Times New Roman"/>
          <w:b/>
          <w:i/>
          <w:sz w:val="28"/>
          <w:szCs w:val="28"/>
        </w:rPr>
        <w:t>Классификации рецепторов</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Рецепторы можно классифицировать по разным признакам и свойствам.</w:t>
      </w:r>
    </w:p>
    <w:p w:rsidR="00DA413A" w:rsidRPr="002A1CF6" w:rsidRDefault="00DA413A" w:rsidP="002A1CF6">
      <w:pPr>
        <w:spacing w:after="0" w:line="240" w:lineRule="auto"/>
        <w:ind w:left="360" w:right="-261"/>
        <w:jc w:val="both"/>
        <w:rPr>
          <w:rFonts w:ascii="Times New Roman" w:hAnsi="Times New Roman"/>
          <w:i/>
          <w:sz w:val="28"/>
          <w:szCs w:val="28"/>
        </w:rPr>
      </w:pPr>
      <w:r w:rsidRPr="002A1CF6">
        <w:rPr>
          <w:rFonts w:ascii="Times New Roman" w:hAnsi="Times New Roman"/>
          <w:sz w:val="28"/>
          <w:szCs w:val="28"/>
        </w:rPr>
        <w:t xml:space="preserve">По модальности субъективного ощущения, которое возникает у человека при адекватном раздражении тех или иных рецепторов выделяют </w:t>
      </w:r>
      <w:r w:rsidRPr="002A1CF6">
        <w:rPr>
          <w:rFonts w:ascii="Times New Roman" w:hAnsi="Times New Roman"/>
          <w:i/>
          <w:sz w:val="28"/>
          <w:szCs w:val="28"/>
        </w:rPr>
        <w:t>слуховые,</w:t>
      </w:r>
      <w:r>
        <w:rPr>
          <w:rFonts w:ascii="Times New Roman" w:hAnsi="Times New Roman"/>
          <w:i/>
          <w:sz w:val="28"/>
          <w:szCs w:val="28"/>
        </w:rPr>
        <w:t xml:space="preserve"> </w:t>
      </w:r>
      <w:r w:rsidRPr="002A1CF6">
        <w:rPr>
          <w:rFonts w:ascii="Times New Roman" w:hAnsi="Times New Roman"/>
          <w:i/>
          <w:sz w:val="28"/>
          <w:szCs w:val="28"/>
        </w:rPr>
        <w:t>зрительные, обонятельные, вкусовые, тактильные, б</w:t>
      </w:r>
      <w:r>
        <w:rPr>
          <w:rFonts w:ascii="Times New Roman" w:hAnsi="Times New Roman"/>
          <w:i/>
          <w:sz w:val="28"/>
          <w:szCs w:val="28"/>
        </w:rPr>
        <w:t>олевые, тепловые, холодо</w:t>
      </w:r>
      <w:r w:rsidRPr="002A1CF6">
        <w:rPr>
          <w:rFonts w:ascii="Times New Roman" w:hAnsi="Times New Roman"/>
          <w:i/>
          <w:sz w:val="28"/>
          <w:szCs w:val="28"/>
        </w:rPr>
        <w:t>вые рецепторы.</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В зависимости от того, направлены ли рецепторные нервные окончания во внешнюю среду или воспринимают раздра</w:t>
      </w:r>
      <w:r>
        <w:rPr>
          <w:rFonts w:ascii="Times New Roman" w:hAnsi="Times New Roman"/>
          <w:sz w:val="28"/>
          <w:szCs w:val="28"/>
        </w:rPr>
        <w:t>жения из внутренней среды орга</w:t>
      </w:r>
      <w:r w:rsidRPr="002A1CF6">
        <w:rPr>
          <w:rFonts w:ascii="Times New Roman" w:hAnsi="Times New Roman"/>
          <w:sz w:val="28"/>
          <w:szCs w:val="28"/>
        </w:rPr>
        <w:t>низма, различают:</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b/>
          <w:i/>
          <w:sz w:val="28"/>
          <w:szCs w:val="28"/>
        </w:rPr>
        <w:t xml:space="preserve">экстерорецепторы, </w:t>
      </w:r>
      <w:r w:rsidRPr="002A1CF6">
        <w:rPr>
          <w:rFonts w:ascii="Times New Roman" w:hAnsi="Times New Roman"/>
          <w:sz w:val="28"/>
          <w:szCs w:val="28"/>
        </w:rPr>
        <w:t>которые воспринимают раздражение из окру</w:t>
      </w:r>
      <w:r>
        <w:rPr>
          <w:rFonts w:ascii="Times New Roman" w:hAnsi="Times New Roman"/>
          <w:sz w:val="28"/>
          <w:szCs w:val="28"/>
        </w:rPr>
        <w:t>жаю</w:t>
      </w:r>
      <w:r w:rsidRPr="002A1CF6">
        <w:rPr>
          <w:rFonts w:ascii="Times New Roman" w:hAnsi="Times New Roman"/>
          <w:sz w:val="28"/>
          <w:szCs w:val="28"/>
        </w:rPr>
        <w:t>щей среды (зрительные, слуховые, обонятельные, вкусовые, кожные);</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b/>
          <w:i/>
          <w:sz w:val="28"/>
          <w:szCs w:val="28"/>
        </w:rPr>
        <w:t xml:space="preserve">интерорецепторы, </w:t>
      </w:r>
      <w:r w:rsidRPr="002A1CF6">
        <w:rPr>
          <w:rFonts w:ascii="Times New Roman" w:hAnsi="Times New Roman"/>
          <w:sz w:val="28"/>
          <w:szCs w:val="28"/>
        </w:rPr>
        <w:t>которые получают информацию из внутренней среды организма; они расположены во внутренних органах, кровеносных сосудах, центральной нервной системе; реагируют на изменение химического состава и физических характеристик жидких сред организма;</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i/>
          <w:sz w:val="28"/>
          <w:szCs w:val="28"/>
        </w:rPr>
        <w:t xml:space="preserve">проприорецепторы </w:t>
      </w:r>
      <w:r w:rsidRPr="002A1CF6">
        <w:rPr>
          <w:rFonts w:ascii="Times New Roman" w:hAnsi="Times New Roman"/>
          <w:sz w:val="28"/>
          <w:szCs w:val="28"/>
        </w:rPr>
        <w:t>– рецепторы опорно-двигательного аппарата; они расположены в мышцах, сухожилиях, суставах; возбуждаются при растяжении мышц, сухожилий, изменении суставных углов.</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В соответствии с тем, на каком удалении</w:t>
      </w:r>
      <w:r>
        <w:rPr>
          <w:rFonts w:ascii="Times New Roman" w:hAnsi="Times New Roman"/>
          <w:sz w:val="28"/>
          <w:szCs w:val="28"/>
        </w:rPr>
        <w:t xml:space="preserve"> от организма находится воспри</w:t>
      </w:r>
      <w:r w:rsidRPr="002A1CF6">
        <w:rPr>
          <w:rFonts w:ascii="Times New Roman" w:hAnsi="Times New Roman"/>
          <w:sz w:val="28"/>
          <w:szCs w:val="28"/>
        </w:rPr>
        <w:t>нимаемый источник раздражения экстерорецепторы бывают:</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i/>
          <w:sz w:val="28"/>
          <w:szCs w:val="28"/>
        </w:rPr>
        <w:t xml:space="preserve">дистантные, </w:t>
      </w:r>
      <w:r w:rsidRPr="002A1CF6">
        <w:rPr>
          <w:rFonts w:ascii="Times New Roman" w:hAnsi="Times New Roman"/>
          <w:sz w:val="28"/>
          <w:szCs w:val="28"/>
        </w:rPr>
        <w:t>которые получают инфор</w:t>
      </w:r>
      <w:r>
        <w:rPr>
          <w:rFonts w:ascii="Times New Roman" w:hAnsi="Times New Roman"/>
          <w:sz w:val="28"/>
          <w:szCs w:val="28"/>
        </w:rPr>
        <w:t>мацию на расстоянии от действу</w:t>
      </w:r>
      <w:r w:rsidRPr="002A1CF6">
        <w:rPr>
          <w:rFonts w:ascii="Times New Roman" w:hAnsi="Times New Roman"/>
          <w:sz w:val="28"/>
          <w:szCs w:val="28"/>
        </w:rPr>
        <w:t>ющего стимула (слуховые, зрительные, обонятельные),</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i/>
          <w:sz w:val="28"/>
          <w:szCs w:val="28"/>
        </w:rPr>
        <w:t xml:space="preserve">контактные, </w:t>
      </w:r>
      <w:r w:rsidRPr="002A1CF6">
        <w:rPr>
          <w:rFonts w:ascii="Times New Roman" w:hAnsi="Times New Roman"/>
          <w:sz w:val="28"/>
          <w:szCs w:val="28"/>
        </w:rPr>
        <w:t>которые возбуждаются при непосредственном контакте с раздражителем (кожные, вкусовые, интерорецепторы).</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В зависимости от формы физической энергии стимула различают:</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i/>
          <w:sz w:val="28"/>
          <w:szCs w:val="28"/>
        </w:rPr>
        <w:t>механорецепторы</w:t>
      </w:r>
      <w:r w:rsidRPr="002A1CF6">
        <w:rPr>
          <w:rFonts w:ascii="Times New Roman" w:hAnsi="Times New Roman"/>
          <w:sz w:val="28"/>
          <w:szCs w:val="28"/>
        </w:rPr>
        <w:t xml:space="preserve">, для которых адекватной формой энергии является ме- ханическая энергия (давление, смещение, колебание и др.) – слуховые, вести- булярные, тактильные и виброчувствующие </w:t>
      </w:r>
      <w:r>
        <w:rPr>
          <w:rFonts w:ascii="Times New Roman" w:hAnsi="Times New Roman"/>
          <w:sz w:val="28"/>
          <w:szCs w:val="28"/>
        </w:rPr>
        <w:t>рецепторы кожи, проприорецепто</w:t>
      </w:r>
      <w:r w:rsidRPr="002A1CF6">
        <w:rPr>
          <w:rFonts w:ascii="Times New Roman" w:hAnsi="Times New Roman"/>
          <w:sz w:val="28"/>
          <w:szCs w:val="28"/>
        </w:rPr>
        <w:t>ры, барорецепторы сердечно-сосудистой системы и др;</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i/>
          <w:sz w:val="28"/>
          <w:szCs w:val="28"/>
        </w:rPr>
        <w:t xml:space="preserve">хеморецепторы, </w:t>
      </w:r>
      <w:r w:rsidRPr="002A1CF6">
        <w:rPr>
          <w:rFonts w:ascii="Times New Roman" w:hAnsi="Times New Roman"/>
          <w:sz w:val="28"/>
          <w:szCs w:val="28"/>
        </w:rPr>
        <w:t>чувствительные к дей</w:t>
      </w:r>
      <w:r>
        <w:rPr>
          <w:rFonts w:ascii="Times New Roman" w:hAnsi="Times New Roman"/>
          <w:sz w:val="28"/>
          <w:szCs w:val="28"/>
        </w:rPr>
        <w:t>ствию химических агентов – вку</w:t>
      </w:r>
      <w:r w:rsidRPr="002A1CF6">
        <w:rPr>
          <w:rFonts w:ascii="Times New Roman" w:hAnsi="Times New Roman"/>
          <w:sz w:val="28"/>
          <w:szCs w:val="28"/>
        </w:rPr>
        <w:t>совые, обонятельные, сосудистые и тканевые рецепторы; многие рецепторы химической чувствительности находятся в центральной нервной системе (например, нейроны дыхательного центра в пр</w:t>
      </w:r>
      <w:r>
        <w:rPr>
          <w:rFonts w:ascii="Times New Roman" w:hAnsi="Times New Roman"/>
          <w:sz w:val="28"/>
          <w:szCs w:val="28"/>
        </w:rPr>
        <w:t>одолговатом мозге, чувствитель</w:t>
      </w:r>
      <w:r w:rsidRPr="002A1CF6">
        <w:rPr>
          <w:rFonts w:ascii="Times New Roman" w:hAnsi="Times New Roman"/>
          <w:sz w:val="28"/>
          <w:szCs w:val="28"/>
        </w:rPr>
        <w:t>ные к концентрации углекислоты в крови);</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i/>
          <w:sz w:val="28"/>
          <w:szCs w:val="28"/>
        </w:rPr>
        <w:t xml:space="preserve">фоторецепторы, </w:t>
      </w:r>
      <w:r w:rsidRPr="002A1CF6">
        <w:rPr>
          <w:rFonts w:ascii="Times New Roman" w:hAnsi="Times New Roman"/>
          <w:sz w:val="28"/>
          <w:szCs w:val="28"/>
        </w:rPr>
        <w:t>которые реагируют на электромагнитные колебания в определенном диапазоне длин волн (зрительные рецепторы);</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i/>
          <w:sz w:val="28"/>
          <w:szCs w:val="28"/>
        </w:rPr>
        <w:t xml:space="preserve">терморецепторы </w:t>
      </w:r>
      <w:r w:rsidRPr="002A1CF6">
        <w:rPr>
          <w:rFonts w:ascii="Times New Roman" w:hAnsi="Times New Roman"/>
          <w:sz w:val="28"/>
          <w:szCs w:val="28"/>
        </w:rPr>
        <w:t>– рецепторы кожи и внутренних органов, а также тер- мочувствительные нейроны центральной нервной системы (например, гипота- ламуса);</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i/>
          <w:sz w:val="28"/>
          <w:szCs w:val="28"/>
        </w:rPr>
        <w:t xml:space="preserve">электрорецепторы, </w:t>
      </w:r>
      <w:r w:rsidRPr="002A1CF6">
        <w:rPr>
          <w:rFonts w:ascii="Times New Roman" w:hAnsi="Times New Roman"/>
          <w:sz w:val="28"/>
          <w:szCs w:val="28"/>
        </w:rPr>
        <w:t>которые свойственны только лишь некоторым видам рыб; они реагируют на изменение электрического потенциала окружающей среды;</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i/>
          <w:sz w:val="28"/>
          <w:szCs w:val="28"/>
        </w:rPr>
        <w:t xml:space="preserve">болевые рецепторы, </w:t>
      </w:r>
      <w:r w:rsidRPr="002A1CF6">
        <w:rPr>
          <w:rFonts w:ascii="Times New Roman" w:hAnsi="Times New Roman"/>
          <w:sz w:val="28"/>
          <w:szCs w:val="28"/>
        </w:rPr>
        <w:t xml:space="preserve">или </w:t>
      </w:r>
      <w:r w:rsidRPr="002A1CF6">
        <w:rPr>
          <w:rFonts w:ascii="Times New Roman" w:hAnsi="Times New Roman"/>
          <w:i/>
          <w:sz w:val="28"/>
          <w:szCs w:val="28"/>
        </w:rPr>
        <w:t>ноцицепторы</w:t>
      </w:r>
      <w:r w:rsidRPr="002A1CF6">
        <w:rPr>
          <w:rFonts w:ascii="Times New Roman" w:hAnsi="Times New Roman"/>
          <w:sz w:val="28"/>
          <w:szCs w:val="28"/>
        </w:rPr>
        <w:t>; кроме них болевое раздражение может восприниматься и другими рецепторами.</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По происхождению и способу переда</w:t>
      </w:r>
      <w:r>
        <w:rPr>
          <w:rFonts w:ascii="Times New Roman" w:hAnsi="Times New Roman"/>
          <w:sz w:val="28"/>
          <w:szCs w:val="28"/>
        </w:rPr>
        <w:t>чи информации рецепторы подраз</w:t>
      </w:r>
      <w:r w:rsidRPr="002A1CF6">
        <w:rPr>
          <w:rFonts w:ascii="Times New Roman" w:hAnsi="Times New Roman"/>
          <w:sz w:val="28"/>
          <w:szCs w:val="28"/>
        </w:rPr>
        <w:t>деляются на первично чувствующие и вторично чувствующие.</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i/>
          <w:sz w:val="28"/>
          <w:szCs w:val="28"/>
        </w:rPr>
        <w:t xml:space="preserve">Первичночувствующие </w:t>
      </w:r>
      <w:r w:rsidRPr="002A1CF6">
        <w:rPr>
          <w:rFonts w:ascii="Times New Roman" w:hAnsi="Times New Roman"/>
          <w:sz w:val="28"/>
          <w:szCs w:val="28"/>
        </w:rPr>
        <w:t>(первичные) рецепторы являются производными нервной ткани. Восприятие и преобразование энергии нервного возбуждения происходит у них в самом чувствительном нейроне. Эти рецепторы являются также проводниками возбуждения, они сна</w:t>
      </w:r>
      <w:r>
        <w:rPr>
          <w:rFonts w:ascii="Times New Roman" w:hAnsi="Times New Roman"/>
          <w:sz w:val="28"/>
          <w:szCs w:val="28"/>
        </w:rPr>
        <w:t>бжены длинными аксонами (обоня</w:t>
      </w:r>
      <w:r w:rsidRPr="002A1CF6">
        <w:rPr>
          <w:rFonts w:ascii="Times New Roman" w:hAnsi="Times New Roman"/>
          <w:sz w:val="28"/>
          <w:szCs w:val="28"/>
        </w:rPr>
        <w:t>тельные, тактильные и проприорецепторы).</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i/>
          <w:sz w:val="28"/>
          <w:szCs w:val="28"/>
        </w:rPr>
        <w:t xml:space="preserve">Вторичночувствующие </w:t>
      </w:r>
      <w:r w:rsidRPr="002A1CF6">
        <w:rPr>
          <w:rFonts w:ascii="Times New Roman" w:hAnsi="Times New Roman"/>
          <w:sz w:val="28"/>
          <w:szCs w:val="28"/>
        </w:rPr>
        <w:t>(вторичные) – высокоспециализированные клетки эпителиальной природы, которые через синапс соединены с нервными оконча- ниями чувствительного нейрона (вкусовые и вестибулярные рецепторы).</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В зависимости от скорости адаптации</w:t>
      </w:r>
      <w:r>
        <w:rPr>
          <w:rFonts w:ascii="Times New Roman" w:hAnsi="Times New Roman"/>
          <w:sz w:val="28"/>
          <w:szCs w:val="28"/>
        </w:rPr>
        <w:t xml:space="preserve"> к постоянно действующим стиму</w:t>
      </w:r>
      <w:r w:rsidRPr="002A1CF6">
        <w:rPr>
          <w:rFonts w:ascii="Times New Roman" w:hAnsi="Times New Roman"/>
          <w:sz w:val="28"/>
          <w:szCs w:val="28"/>
        </w:rPr>
        <w:t>лам все рецепторы, независимо от строения и модальности подразделяются следующим образом:</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i/>
          <w:sz w:val="28"/>
          <w:szCs w:val="28"/>
        </w:rPr>
        <w:t xml:space="preserve">быстро адаптирующиеся (фазные) </w:t>
      </w:r>
      <w:r w:rsidRPr="002A1CF6">
        <w:rPr>
          <w:rFonts w:ascii="Times New Roman" w:hAnsi="Times New Roman"/>
          <w:sz w:val="28"/>
          <w:szCs w:val="28"/>
        </w:rPr>
        <w:t>–</w:t>
      </w:r>
      <w:r>
        <w:rPr>
          <w:rFonts w:ascii="Times New Roman" w:hAnsi="Times New Roman"/>
          <w:sz w:val="28"/>
          <w:szCs w:val="28"/>
        </w:rPr>
        <w:t xml:space="preserve"> механорецепторы, функции кото</w:t>
      </w:r>
      <w:r w:rsidRPr="002A1CF6">
        <w:rPr>
          <w:rFonts w:ascii="Times New Roman" w:hAnsi="Times New Roman"/>
          <w:sz w:val="28"/>
          <w:szCs w:val="28"/>
        </w:rPr>
        <w:t>рых заключаются в обеспечении реагировани</w:t>
      </w:r>
      <w:r>
        <w:rPr>
          <w:rFonts w:ascii="Times New Roman" w:hAnsi="Times New Roman"/>
          <w:sz w:val="28"/>
          <w:szCs w:val="28"/>
        </w:rPr>
        <w:t>я на изменения физических пара</w:t>
      </w:r>
      <w:r w:rsidRPr="002A1CF6">
        <w:rPr>
          <w:rFonts w:ascii="Times New Roman" w:hAnsi="Times New Roman"/>
          <w:sz w:val="28"/>
          <w:szCs w:val="28"/>
        </w:rPr>
        <w:t>метров раздражителя (тактильные рецепторы, колбочки сетчатки).</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i/>
          <w:sz w:val="28"/>
          <w:szCs w:val="28"/>
        </w:rPr>
        <w:t xml:space="preserve">медленно адаптирующиеся (тонические), </w:t>
      </w:r>
      <w:r w:rsidRPr="002A1CF6">
        <w:rPr>
          <w:rFonts w:ascii="Times New Roman" w:hAnsi="Times New Roman"/>
          <w:sz w:val="28"/>
          <w:szCs w:val="28"/>
        </w:rPr>
        <w:t>которые отвечают постоянным образом на абсолютную величину раздражите</w:t>
      </w:r>
      <w:r>
        <w:rPr>
          <w:rFonts w:ascii="Times New Roman" w:hAnsi="Times New Roman"/>
          <w:sz w:val="28"/>
          <w:szCs w:val="28"/>
        </w:rPr>
        <w:t>ля (болевые рецепторы, терморе</w:t>
      </w:r>
      <w:r w:rsidRPr="002A1CF6">
        <w:rPr>
          <w:rFonts w:ascii="Times New Roman" w:hAnsi="Times New Roman"/>
          <w:sz w:val="28"/>
          <w:szCs w:val="28"/>
        </w:rPr>
        <w:t>цепторы, палочки сетчатки).</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i/>
          <w:sz w:val="28"/>
          <w:szCs w:val="28"/>
        </w:rPr>
        <w:t>Механизмы возбуждения рецепторов</w:t>
      </w:r>
      <w:r w:rsidRPr="002A1CF6">
        <w:rPr>
          <w:rFonts w:ascii="Times New Roman" w:hAnsi="Times New Roman"/>
          <w:sz w:val="28"/>
          <w:szCs w:val="28"/>
        </w:rPr>
        <w:t>. При действии стимула на рецептор происходит изменение пространственной структуры белковых молекул, встро- енных в мембрану рецепторной клетки. Это</w:t>
      </w:r>
      <w:r>
        <w:rPr>
          <w:rFonts w:ascii="Times New Roman" w:hAnsi="Times New Roman"/>
          <w:sz w:val="28"/>
          <w:szCs w:val="28"/>
        </w:rPr>
        <w:t xml:space="preserve"> приводит к изменению проницае</w:t>
      </w:r>
      <w:r w:rsidRPr="002A1CF6">
        <w:rPr>
          <w:rFonts w:ascii="Times New Roman" w:hAnsi="Times New Roman"/>
          <w:sz w:val="28"/>
          <w:szCs w:val="28"/>
        </w:rPr>
        <w:t>мости мембраны главным образом для ионов н</w:t>
      </w:r>
      <w:r>
        <w:rPr>
          <w:rFonts w:ascii="Times New Roman" w:hAnsi="Times New Roman"/>
          <w:sz w:val="28"/>
          <w:szCs w:val="28"/>
        </w:rPr>
        <w:t>атрия и в некоторой степени ка</w:t>
      </w:r>
      <w:r w:rsidRPr="002A1CF6">
        <w:rPr>
          <w:rFonts w:ascii="Times New Roman" w:hAnsi="Times New Roman"/>
          <w:sz w:val="28"/>
          <w:szCs w:val="28"/>
        </w:rPr>
        <w:t>лия. В результате возникает ионный ток, который изменяет потенциал покоя и вызывает генерацию рецепторного потенциала, который является первичным электрическим ответом рецептора на действие стимула.</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Далее характер электрических измен</w:t>
      </w:r>
      <w:r>
        <w:rPr>
          <w:rFonts w:ascii="Times New Roman" w:hAnsi="Times New Roman"/>
          <w:sz w:val="28"/>
          <w:szCs w:val="28"/>
        </w:rPr>
        <w:t>ений в первично и вторично чув</w:t>
      </w:r>
      <w:r w:rsidRPr="002A1CF6">
        <w:rPr>
          <w:rFonts w:ascii="Times New Roman" w:hAnsi="Times New Roman"/>
          <w:sz w:val="28"/>
          <w:szCs w:val="28"/>
        </w:rPr>
        <w:t>ствующих рецепторах будет различаться.</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В первично чувствующих рецепторах рецепторный потенциал достигает критического уровня и приводит к генерац</w:t>
      </w:r>
      <w:r>
        <w:rPr>
          <w:rFonts w:ascii="Times New Roman" w:hAnsi="Times New Roman"/>
          <w:sz w:val="28"/>
          <w:szCs w:val="28"/>
        </w:rPr>
        <w:t>ии распространяющихся потенциа</w:t>
      </w:r>
      <w:r w:rsidRPr="002A1CF6">
        <w:rPr>
          <w:rFonts w:ascii="Times New Roman" w:hAnsi="Times New Roman"/>
          <w:sz w:val="28"/>
          <w:szCs w:val="28"/>
        </w:rPr>
        <w:t>лов действия, которые без затухания переда</w:t>
      </w:r>
      <w:r>
        <w:rPr>
          <w:rFonts w:ascii="Times New Roman" w:hAnsi="Times New Roman"/>
          <w:sz w:val="28"/>
          <w:szCs w:val="28"/>
        </w:rPr>
        <w:t>ются по афферентным нервным во</w:t>
      </w:r>
      <w:r w:rsidRPr="002A1CF6">
        <w:rPr>
          <w:rFonts w:ascii="Times New Roman" w:hAnsi="Times New Roman"/>
          <w:sz w:val="28"/>
          <w:szCs w:val="28"/>
        </w:rPr>
        <w:t>локнам в вышележащие уровни центральной нервной системы.</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Во вторично чувствующих рецепторах рецепторный потенциал вызывает выделение медиатора (ацетилхолина) из пре</w:t>
      </w:r>
      <w:r>
        <w:rPr>
          <w:rFonts w:ascii="Times New Roman" w:hAnsi="Times New Roman"/>
          <w:sz w:val="28"/>
          <w:szCs w:val="28"/>
        </w:rPr>
        <w:t>синаптического окончания рецеп</w:t>
      </w:r>
      <w:r w:rsidRPr="002A1CF6">
        <w:rPr>
          <w:rFonts w:ascii="Times New Roman" w:hAnsi="Times New Roman"/>
          <w:sz w:val="28"/>
          <w:szCs w:val="28"/>
        </w:rPr>
        <w:t xml:space="preserve">торной клетки. Медиатор воздействует на </w:t>
      </w:r>
      <w:r>
        <w:rPr>
          <w:rFonts w:ascii="Times New Roman" w:hAnsi="Times New Roman"/>
          <w:sz w:val="28"/>
          <w:szCs w:val="28"/>
        </w:rPr>
        <w:t>постсинаптическую мембрану чув</w:t>
      </w:r>
      <w:r w:rsidRPr="002A1CF6">
        <w:rPr>
          <w:rFonts w:ascii="Times New Roman" w:hAnsi="Times New Roman"/>
          <w:sz w:val="28"/>
          <w:szCs w:val="28"/>
        </w:rPr>
        <w:t>ствительного нейрона и вызывает ее деполяри</w:t>
      </w:r>
      <w:r>
        <w:rPr>
          <w:rFonts w:ascii="Times New Roman" w:hAnsi="Times New Roman"/>
          <w:sz w:val="28"/>
          <w:szCs w:val="28"/>
        </w:rPr>
        <w:t>зацию, т.е. развивается постси</w:t>
      </w:r>
      <w:r w:rsidRPr="002A1CF6">
        <w:rPr>
          <w:rFonts w:ascii="Times New Roman" w:hAnsi="Times New Roman"/>
          <w:sz w:val="28"/>
          <w:szCs w:val="28"/>
        </w:rPr>
        <w:t xml:space="preserve">наптический потенциал. Постсинаптический </w:t>
      </w:r>
      <w:r>
        <w:rPr>
          <w:rFonts w:ascii="Times New Roman" w:hAnsi="Times New Roman"/>
          <w:sz w:val="28"/>
          <w:szCs w:val="28"/>
        </w:rPr>
        <w:t>потенциал первого чувствительно</w:t>
      </w:r>
      <w:r w:rsidRPr="002A1CF6">
        <w:rPr>
          <w:rFonts w:ascii="Times New Roman" w:hAnsi="Times New Roman"/>
          <w:sz w:val="28"/>
          <w:szCs w:val="28"/>
        </w:rPr>
        <w:t>го нейрона называется генераторным потенциалом. В отличие от потенциалов действия, генерация которых подчиняется закону «все или ничего», величина генераторного потенциала зависит от амплитуды рецепторного потенциала и пропорциональна величине стимула. Когда генераторный потенциал достигает определенного критического уровня, он формирует на чувствительном нервном окончании серию распространяющихся нервных импульсов. Таким образом, в первично чувствующих рецепторах рецепторный потенциал является в тоже время и генераторным потенциалом, во вторично чувствующих рецепторный потенциал и генераторный потенциал разобщены.</w:t>
      </w:r>
    </w:p>
    <w:p w:rsidR="00DA413A" w:rsidRPr="002A1CF6" w:rsidRDefault="00DA413A" w:rsidP="002A1CF6">
      <w:pPr>
        <w:spacing w:after="0" w:line="240" w:lineRule="auto"/>
        <w:ind w:left="360" w:right="-261"/>
        <w:jc w:val="both"/>
        <w:rPr>
          <w:rFonts w:ascii="Times New Roman" w:hAnsi="Times New Roman"/>
          <w:b/>
          <w:i/>
          <w:sz w:val="28"/>
          <w:szCs w:val="28"/>
        </w:rPr>
      </w:pPr>
      <w:r w:rsidRPr="002A1CF6">
        <w:rPr>
          <w:rFonts w:ascii="Times New Roman" w:hAnsi="Times New Roman"/>
          <w:b/>
          <w:i/>
          <w:sz w:val="28"/>
          <w:szCs w:val="28"/>
        </w:rPr>
        <w:t>Характеристика рецепторов</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 xml:space="preserve">Деятельность разнообразных рецепторных аппаратов направлена, в конце концов, на обеспечение эффективной работы </w:t>
      </w:r>
      <w:r>
        <w:rPr>
          <w:rFonts w:ascii="Times New Roman" w:hAnsi="Times New Roman"/>
          <w:sz w:val="28"/>
          <w:szCs w:val="28"/>
        </w:rPr>
        <w:t>сенсорных систем. Это предпола</w:t>
      </w:r>
      <w:r w:rsidRPr="002A1CF6">
        <w:rPr>
          <w:rFonts w:ascii="Times New Roman" w:hAnsi="Times New Roman"/>
          <w:sz w:val="28"/>
          <w:szCs w:val="28"/>
        </w:rPr>
        <w:t>гает, несмотря на вариативность в строении и механизмах работы конкретных рецепторов, выделить особенности, характерные для всех видов.</w:t>
      </w:r>
    </w:p>
    <w:p w:rsidR="00DA413A" w:rsidRPr="002A1CF6" w:rsidRDefault="00DA413A" w:rsidP="002A1CF6">
      <w:pPr>
        <w:numPr>
          <w:ilvl w:val="0"/>
          <w:numId w:val="23"/>
        </w:numPr>
        <w:spacing w:after="0" w:line="240" w:lineRule="auto"/>
        <w:ind w:left="360" w:right="-261" w:firstLine="0"/>
        <w:jc w:val="both"/>
        <w:rPr>
          <w:rFonts w:ascii="Times New Roman" w:hAnsi="Times New Roman"/>
          <w:sz w:val="28"/>
          <w:szCs w:val="28"/>
        </w:rPr>
      </w:pPr>
      <w:r w:rsidRPr="002A1CF6">
        <w:rPr>
          <w:rFonts w:ascii="Times New Roman" w:hAnsi="Times New Roman"/>
          <w:i/>
          <w:sz w:val="28"/>
          <w:szCs w:val="28"/>
        </w:rPr>
        <w:t>Ритмическая активность</w:t>
      </w:r>
      <w:r w:rsidRPr="002A1CF6">
        <w:rPr>
          <w:rFonts w:ascii="Times New Roman" w:hAnsi="Times New Roman"/>
          <w:sz w:val="28"/>
          <w:szCs w:val="28"/>
        </w:rPr>
        <w:t xml:space="preserve">. Многим </w:t>
      </w:r>
      <w:r>
        <w:rPr>
          <w:rFonts w:ascii="Times New Roman" w:hAnsi="Times New Roman"/>
          <w:sz w:val="28"/>
          <w:szCs w:val="28"/>
        </w:rPr>
        <w:t>рецепторам свойственна ритмиче</w:t>
      </w:r>
      <w:r w:rsidRPr="002A1CF6">
        <w:rPr>
          <w:rFonts w:ascii="Times New Roman" w:hAnsi="Times New Roman"/>
          <w:sz w:val="28"/>
          <w:szCs w:val="28"/>
        </w:rPr>
        <w:t>ская активность в состоянии покоя – спонтанная или фоновая импульсация. Фоновая активность позволяет рецепторам оценивать не только возбуждающие, но и тормозные воздействия, т. е. передавать сведения о сигнале не только в виде учащения, но и в виде урежения потока импульсов. Кроме того, фоновая импульсация позволяет поддерживать высокую возбудимость рецепторов.</w:t>
      </w:r>
    </w:p>
    <w:p w:rsidR="00DA413A" w:rsidRPr="002A1CF6" w:rsidRDefault="00DA413A" w:rsidP="002A1CF6">
      <w:pPr>
        <w:numPr>
          <w:ilvl w:val="0"/>
          <w:numId w:val="23"/>
        </w:numPr>
        <w:spacing w:after="0" w:line="240" w:lineRule="auto"/>
        <w:ind w:left="360" w:right="-261" w:firstLine="0"/>
        <w:jc w:val="both"/>
        <w:rPr>
          <w:rFonts w:ascii="Times New Roman" w:hAnsi="Times New Roman"/>
          <w:sz w:val="28"/>
          <w:szCs w:val="28"/>
        </w:rPr>
      </w:pPr>
      <w:r w:rsidRPr="002A1CF6">
        <w:rPr>
          <w:rFonts w:ascii="Times New Roman" w:hAnsi="Times New Roman"/>
          <w:i/>
          <w:sz w:val="28"/>
          <w:szCs w:val="28"/>
        </w:rPr>
        <w:t>Адаптация рецепторов</w:t>
      </w:r>
      <w:r w:rsidRPr="002A1CF6">
        <w:rPr>
          <w:rFonts w:ascii="Times New Roman" w:hAnsi="Times New Roman"/>
          <w:sz w:val="28"/>
          <w:szCs w:val="28"/>
        </w:rPr>
        <w:t>. Это процесс</w:t>
      </w:r>
      <w:r>
        <w:rPr>
          <w:rFonts w:ascii="Times New Roman" w:hAnsi="Times New Roman"/>
          <w:sz w:val="28"/>
          <w:szCs w:val="28"/>
        </w:rPr>
        <w:t xml:space="preserve"> уменьшения активности рецепто</w:t>
      </w:r>
      <w:r w:rsidRPr="002A1CF6">
        <w:rPr>
          <w:rFonts w:ascii="Times New Roman" w:hAnsi="Times New Roman"/>
          <w:sz w:val="28"/>
          <w:szCs w:val="28"/>
        </w:rPr>
        <w:t>ров по мере действия раздражителя с постоя</w:t>
      </w:r>
      <w:r>
        <w:rPr>
          <w:rFonts w:ascii="Times New Roman" w:hAnsi="Times New Roman"/>
          <w:sz w:val="28"/>
          <w:szCs w:val="28"/>
        </w:rPr>
        <w:t>нными физическими характеристи</w:t>
      </w:r>
      <w:r w:rsidRPr="002A1CF6">
        <w:rPr>
          <w:rFonts w:ascii="Times New Roman" w:hAnsi="Times New Roman"/>
          <w:sz w:val="28"/>
          <w:szCs w:val="28"/>
        </w:rPr>
        <w:t>ками. Наиболее быстро адаптирующиеся рецепторы – механорецепторы кожи. Практически отсутствует способность к адаптации у проприорецепторов.</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При длительном неизменном раздражен</w:t>
      </w:r>
      <w:r>
        <w:rPr>
          <w:rFonts w:ascii="Times New Roman" w:hAnsi="Times New Roman"/>
          <w:sz w:val="28"/>
          <w:szCs w:val="28"/>
        </w:rPr>
        <w:t>ии адаптация проявляется в сни</w:t>
      </w:r>
      <w:r w:rsidRPr="002A1CF6">
        <w:rPr>
          <w:rFonts w:ascii="Times New Roman" w:hAnsi="Times New Roman"/>
          <w:sz w:val="28"/>
          <w:szCs w:val="28"/>
        </w:rPr>
        <w:t>жении, а затем в полном исчезновении рецепторного потенциала. По своему характеру адаптация может быть полной или неполн</w:t>
      </w:r>
      <w:r>
        <w:rPr>
          <w:rFonts w:ascii="Times New Roman" w:hAnsi="Times New Roman"/>
          <w:sz w:val="28"/>
          <w:szCs w:val="28"/>
        </w:rPr>
        <w:t>ой, а также быстрой и мед</w:t>
      </w:r>
      <w:r w:rsidRPr="002A1CF6">
        <w:rPr>
          <w:rFonts w:ascii="Times New Roman" w:hAnsi="Times New Roman"/>
          <w:sz w:val="28"/>
          <w:szCs w:val="28"/>
        </w:rPr>
        <w:t>ленной. Как правило, быстрая адаптация бывае</w:t>
      </w:r>
      <w:r>
        <w:rPr>
          <w:rFonts w:ascii="Times New Roman" w:hAnsi="Times New Roman"/>
          <w:sz w:val="28"/>
          <w:szCs w:val="28"/>
        </w:rPr>
        <w:t>т полной, а медленная – не пол</w:t>
      </w:r>
      <w:r w:rsidRPr="002A1CF6">
        <w:rPr>
          <w:rFonts w:ascii="Times New Roman" w:hAnsi="Times New Roman"/>
          <w:sz w:val="28"/>
          <w:szCs w:val="28"/>
        </w:rPr>
        <w:t>ной. Исчезновение рецепторного потенциала</w:t>
      </w:r>
      <w:r>
        <w:rPr>
          <w:rFonts w:ascii="Times New Roman" w:hAnsi="Times New Roman"/>
          <w:sz w:val="28"/>
          <w:szCs w:val="28"/>
        </w:rPr>
        <w:t xml:space="preserve"> при адаптации рецептора к дей</w:t>
      </w:r>
      <w:r w:rsidRPr="002A1CF6">
        <w:rPr>
          <w:rFonts w:ascii="Times New Roman" w:hAnsi="Times New Roman"/>
          <w:sz w:val="28"/>
          <w:szCs w:val="28"/>
        </w:rPr>
        <w:t>ствию постоянного стимула приводит к по</w:t>
      </w:r>
      <w:r>
        <w:rPr>
          <w:rFonts w:ascii="Times New Roman" w:hAnsi="Times New Roman"/>
          <w:sz w:val="28"/>
          <w:szCs w:val="28"/>
        </w:rPr>
        <w:t>тере определённой доли информа</w:t>
      </w:r>
      <w:r w:rsidRPr="002A1CF6">
        <w:rPr>
          <w:rFonts w:ascii="Times New Roman" w:hAnsi="Times New Roman"/>
          <w:sz w:val="28"/>
          <w:szCs w:val="28"/>
        </w:rPr>
        <w:t>ции. Но рецептор сохраняет способность мгн</w:t>
      </w:r>
      <w:r>
        <w:rPr>
          <w:rFonts w:ascii="Times New Roman" w:hAnsi="Times New Roman"/>
          <w:sz w:val="28"/>
          <w:szCs w:val="28"/>
        </w:rPr>
        <w:t>овенно реагировать на любое из</w:t>
      </w:r>
      <w:r w:rsidRPr="002A1CF6">
        <w:rPr>
          <w:rFonts w:ascii="Times New Roman" w:hAnsi="Times New Roman"/>
          <w:sz w:val="28"/>
          <w:szCs w:val="28"/>
        </w:rPr>
        <w:t>менение параметров раздражения. Благодаря с</w:t>
      </w:r>
      <w:r>
        <w:rPr>
          <w:rFonts w:ascii="Times New Roman" w:hAnsi="Times New Roman"/>
          <w:sz w:val="28"/>
          <w:szCs w:val="28"/>
        </w:rPr>
        <w:t>пособности рецепторов к адапта</w:t>
      </w:r>
      <w:r w:rsidRPr="002A1CF6">
        <w:rPr>
          <w:rFonts w:ascii="Times New Roman" w:hAnsi="Times New Roman"/>
          <w:sz w:val="28"/>
          <w:szCs w:val="28"/>
        </w:rPr>
        <w:t>ции значительная доля информации не достигает сознания и таким образом не перегружает высшие отделы центральной нерв</w:t>
      </w:r>
      <w:r>
        <w:rPr>
          <w:rFonts w:ascii="Times New Roman" w:hAnsi="Times New Roman"/>
          <w:sz w:val="28"/>
          <w:szCs w:val="28"/>
        </w:rPr>
        <w:t>ной системы избыточной ин</w:t>
      </w:r>
      <w:r w:rsidRPr="002A1CF6">
        <w:rPr>
          <w:rFonts w:ascii="Times New Roman" w:hAnsi="Times New Roman"/>
          <w:sz w:val="28"/>
          <w:szCs w:val="28"/>
        </w:rPr>
        <w:t>формацией.</w:t>
      </w:r>
    </w:p>
    <w:p w:rsidR="00DA413A" w:rsidRPr="002A1CF6" w:rsidRDefault="00DA413A" w:rsidP="002A1CF6">
      <w:pPr>
        <w:numPr>
          <w:ilvl w:val="0"/>
          <w:numId w:val="23"/>
        </w:numPr>
        <w:spacing w:after="0" w:line="240" w:lineRule="auto"/>
        <w:ind w:left="360" w:right="-261" w:firstLine="0"/>
        <w:jc w:val="both"/>
        <w:rPr>
          <w:rFonts w:ascii="Times New Roman" w:hAnsi="Times New Roman"/>
          <w:sz w:val="28"/>
          <w:szCs w:val="28"/>
        </w:rPr>
      </w:pPr>
      <w:r w:rsidRPr="002A1CF6">
        <w:rPr>
          <w:rFonts w:ascii="Times New Roman" w:hAnsi="Times New Roman"/>
          <w:i/>
          <w:sz w:val="28"/>
          <w:szCs w:val="28"/>
        </w:rPr>
        <w:t xml:space="preserve">Направленная чувствительность. </w:t>
      </w:r>
      <w:r w:rsidRPr="002A1CF6">
        <w:rPr>
          <w:rFonts w:ascii="Times New Roman" w:hAnsi="Times New Roman"/>
          <w:sz w:val="28"/>
          <w:szCs w:val="28"/>
        </w:rPr>
        <w:t>У многих рецепторов максимальное возбуждение отмечается при определенном направлении раздражающего воз- буждения, а при другом направлении рецептор возбуждается минимально или тормозится.</w:t>
      </w:r>
    </w:p>
    <w:p w:rsidR="00DA413A" w:rsidRPr="002A1CF6" w:rsidRDefault="00DA413A" w:rsidP="002A1CF6">
      <w:pPr>
        <w:numPr>
          <w:ilvl w:val="0"/>
          <w:numId w:val="23"/>
        </w:numPr>
        <w:spacing w:after="0" w:line="240" w:lineRule="auto"/>
        <w:ind w:left="360" w:right="-261" w:firstLine="0"/>
        <w:jc w:val="both"/>
        <w:rPr>
          <w:rFonts w:ascii="Times New Roman" w:hAnsi="Times New Roman"/>
          <w:sz w:val="28"/>
          <w:szCs w:val="28"/>
        </w:rPr>
      </w:pPr>
      <w:r w:rsidRPr="002A1CF6">
        <w:rPr>
          <w:rFonts w:ascii="Times New Roman" w:hAnsi="Times New Roman"/>
          <w:i/>
          <w:sz w:val="28"/>
          <w:szCs w:val="28"/>
        </w:rPr>
        <w:t xml:space="preserve">Эфферентная регуляция. </w:t>
      </w:r>
      <w:r w:rsidRPr="002A1CF6">
        <w:rPr>
          <w:rFonts w:ascii="Times New Roman" w:hAnsi="Times New Roman"/>
          <w:sz w:val="28"/>
          <w:szCs w:val="28"/>
        </w:rPr>
        <w:t>Рецептор</w:t>
      </w:r>
      <w:r>
        <w:rPr>
          <w:rFonts w:ascii="Times New Roman" w:hAnsi="Times New Roman"/>
          <w:sz w:val="28"/>
          <w:szCs w:val="28"/>
        </w:rPr>
        <w:t>ы находятся под тоническим тор</w:t>
      </w:r>
      <w:r w:rsidRPr="002A1CF6">
        <w:rPr>
          <w:rFonts w:ascii="Times New Roman" w:hAnsi="Times New Roman"/>
          <w:sz w:val="28"/>
          <w:szCs w:val="28"/>
        </w:rPr>
        <w:t>мозным влиянием со стороны вышележащих</w:t>
      </w:r>
      <w:r>
        <w:rPr>
          <w:rFonts w:ascii="Times New Roman" w:hAnsi="Times New Roman"/>
          <w:sz w:val="28"/>
          <w:szCs w:val="28"/>
        </w:rPr>
        <w:t xml:space="preserve"> нервных структур. Это торможе</w:t>
      </w:r>
      <w:r w:rsidRPr="002A1CF6">
        <w:rPr>
          <w:rFonts w:ascii="Times New Roman" w:hAnsi="Times New Roman"/>
          <w:sz w:val="28"/>
          <w:szCs w:val="28"/>
        </w:rPr>
        <w:t>ние стабилизирует мембранный потенциал ок</w:t>
      </w:r>
      <w:r>
        <w:rPr>
          <w:rFonts w:ascii="Times New Roman" w:hAnsi="Times New Roman"/>
          <w:sz w:val="28"/>
          <w:szCs w:val="28"/>
        </w:rPr>
        <w:t>оло определенной величины, бла</w:t>
      </w:r>
      <w:r w:rsidRPr="002A1CF6">
        <w:rPr>
          <w:rFonts w:ascii="Times New Roman" w:hAnsi="Times New Roman"/>
          <w:sz w:val="28"/>
          <w:szCs w:val="28"/>
        </w:rPr>
        <w:t>годаря чему генераторный потенциал не дост</w:t>
      </w:r>
      <w:r>
        <w:rPr>
          <w:rFonts w:ascii="Times New Roman" w:hAnsi="Times New Roman"/>
          <w:sz w:val="28"/>
          <w:szCs w:val="28"/>
        </w:rPr>
        <w:t>игает критического уровня и по</w:t>
      </w:r>
      <w:r w:rsidRPr="002A1CF6">
        <w:rPr>
          <w:rFonts w:ascii="Times New Roman" w:hAnsi="Times New Roman"/>
          <w:sz w:val="28"/>
          <w:szCs w:val="28"/>
        </w:rPr>
        <w:t>тенциалы действия в рецепторе не возникают.</w:t>
      </w:r>
      <w:r>
        <w:rPr>
          <w:rFonts w:ascii="Times New Roman" w:hAnsi="Times New Roman"/>
          <w:sz w:val="28"/>
          <w:szCs w:val="28"/>
        </w:rPr>
        <w:t xml:space="preserve"> Роль направленной чувствитель</w:t>
      </w:r>
      <w:r w:rsidRPr="002A1CF6">
        <w:rPr>
          <w:rFonts w:ascii="Times New Roman" w:hAnsi="Times New Roman"/>
          <w:sz w:val="28"/>
          <w:szCs w:val="28"/>
        </w:rPr>
        <w:t>ности состоит в формировании на высших э</w:t>
      </w:r>
      <w:r>
        <w:rPr>
          <w:rFonts w:ascii="Times New Roman" w:hAnsi="Times New Roman"/>
          <w:sz w:val="28"/>
          <w:szCs w:val="28"/>
        </w:rPr>
        <w:t>тажах сенсорной системы специа</w:t>
      </w:r>
      <w:r w:rsidRPr="002A1CF6">
        <w:rPr>
          <w:rFonts w:ascii="Times New Roman" w:hAnsi="Times New Roman"/>
          <w:sz w:val="28"/>
          <w:szCs w:val="28"/>
        </w:rPr>
        <w:t>лизированных нейронов-детекторов направленного движения.</w:t>
      </w:r>
    </w:p>
    <w:p w:rsidR="00DA413A" w:rsidRPr="002A1CF6" w:rsidRDefault="00DA413A" w:rsidP="002A1CF6">
      <w:pPr>
        <w:spacing w:after="0" w:line="240" w:lineRule="auto"/>
        <w:ind w:left="360" w:right="-261"/>
        <w:jc w:val="both"/>
        <w:rPr>
          <w:rFonts w:ascii="Times New Roman" w:hAnsi="Times New Roman"/>
          <w:sz w:val="28"/>
          <w:szCs w:val="28"/>
        </w:rPr>
      </w:pPr>
    </w:p>
    <w:p w:rsidR="00DA413A" w:rsidRPr="002A1CF6" w:rsidRDefault="00DA413A" w:rsidP="009154AE">
      <w:pPr>
        <w:spacing w:after="0" w:line="240" w:lineRule="auto"/>
        <w:ind w:left="360" w:right="-261"/>
        <w:jc w:val="both"/>
        <w:rPr>
          <w:rFonts w:ascii="Times New Roman" w:hAnsi="Times New Roman"/>
          <w:b/>
          <w:bCs/>
          <w:sz w:val="28"/>
          <w:szCs w:val="28"/>
        </w:rPr>
      </w:pPr>
      <w:r w:rsidRPr="002A1CF6">
        <w:rPr>
          <w:rFonts w:ascii="Times New Roman" w:hAnsi="Times New Roman"/>
          <w:b/>
          <w:bCs/>
          <w:sz w:val="28"/>
          <w:szCs w:val="28"/>
        </w:rPr>
        <w:t>Центральные отделы сенсорных систем</w:t>
      </w:r>
    </w:p>
    <w:p w:rsidR="00DA413A" w:rsidRPr="002A1CF6" w:rsidRDefault="00DA413A" w:rsidP="002A1CF6">
      <w:pPr>
        <w:spacing w:after="0" w:line="240" w:lineRule="auto"/>
        <w:ind w:left="360" w:right="-261"/>
        <w:jc w:val="both"/>
        <w:rPr>
          <w:rFonts w:ascii="Times New Roman" w:hAnsi="Times New Roman"/>
          <w:b/>
          <w:sz w:val="28"/>
          <w:szCs w:val="28"/>
        </w:rPr>
      </w:pP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Информация от рецепторов поступает в высшие отделы мозга по разным путям, образуя различное число переключений</w:t>
      </w:r>
      <w:r>
        <w:rPr>
          <w:rFonts w:ascii="Times New Roman" w:hAnsi="Times New Roman"/>
          <w:sz w:val="28"/>
          <w:szCs w:val="28"/>
        </w:rPr>
        <w:t xml:space="preserve"> на уровнях разных отделов цен</w:t>
      </w:r>
      <w:r w:rsidRPr="002A1CF6">
        <w:rPr>
          <w:rFonts w:ascii="Times New Roman" w:hAnsi="Times New Roman"/>
          <w:sz w:val="28"/>
          <w:szCs w:val="28"/>
        </w:rPr>
        <w:t>тральной нервной системы. Для большинств</w:t>
      </w:r>
      <w:r>
        <w:rPr>
          <w:rFonts w:ascii="Times New Roman" w:hAnsi="Times New Roman"/>
          <w:sz w:val="28"/>
          <w:szCs w:val="28"/>
        </w:rPr>
        <w:t>а сенсорных систем общими явля</w:t>
      </w:r>
      <w:r w:rsidRPr="002A1CF6">
        <w:rPr>
          <w:rFonts w:ascii="Times New Roman" w:hAnsi="Times New Roman"/>
          <w:sz w:val="28"/>
          <w:szCs w:val="28"/>
        </w:rPr>
        <w:t xml:space="preserve">ются два отдела мозга – таламус и кора больших полушарий, которые </w:t>
      </w:r>
      <w:r>
        <w:rPr>
          <w:rFonts w:ascii="Times New Roman" w:hAnsi="Times New Roman"/>
          <w:sz w:val="28"/>
          <w:szCs w:val="28"/>
        </w:rPr>
        <w:t>осу</w:t>
      </w:r>
      <w:r w:rsidRPr="002A1CF6">
        <w:rPr>
          <w:rFonts w:ascii="Times New Roman" w:hAnsi="Times New Roman"/>
          <w:sz w:val="28"/>
          <w:szCs w:val="28"/>
        </w:rPr>
        <w:t>ществляют основную функцию по переработке информации.</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i/>
          <w:sz w:val="28"/>
          <w:szCs w:val="28"/>
        </w:rPr>
        <w:t xml:space="preserve">Таламус </w:t>
      </w:r>
      <w:r w:rsidRPr="002A1CF6">
        <w:rPr>
          <w:rFonts w:ascii="Times New Roman" w:hAnsi="Times New Roman"/>
          <w:sz w:val="28"/>
          <w:szCs w:val="28"/>
        </w:rPr>
        <w:t>является коллектором всех афферентных путей, за исключением волокон, идущих от обонятельных рецепторов. В таламусе выделяется три группы ядер, которые различаются по своим физиологическим особенностям.</w:t>
      </w:r>
    </w:p>
    <w:p w:rsidR="00DA413A" w:rsidRPr="002A1CF6" w:rsidRDefault="00DA413A" w:rsidP="002A1CF6">
      <w:pPr>
        <w:numPr>
          <w:ilvl w:val="0"/>
          <w:numId w:val="21"/>
        </w:numPr>
        <w:spacing w:after="0" w:line="240" w:lineRule="auto"/>
        <w:ind w:left="360" w:right="-261" w:firstLine="0"/>
        <w:jc w:val="both"/>
        <w:rPr>
          <w:rFonts w:ascii="Times New Roman" w:hAnsi="Times New Roman"/>
          <w:sz w:val="28"/>
          <w:szCs w:val="28"/>
        </w:rPr>
      </w:pPr>
      <w:r w:rsidRPr="002A1CF6">
        <w:rPr>
          <w:rFonts w:ascii="Times New Roman" w:hAnsi="Times New Roman"/>
          <w:i/>
          <w:sz w:val="28"/>
          <w:szCs w:val="28"/>
        </w:rPr>
        <w:t xml:space="preserve">Специфические (проекционные, или релейные) ядра </w:t>
      </w:r>
      <w:r>
        <w:rPr>
          <w:rFonts w:ascii="Times New Roman" w:hAnsi="Times New Roman"/>
          <w:sz w:val="28"/>
          <w:szCs w:val="28"/>
        </w:rPr>
        <w:t>принимают инфор</w:t>
      </w:r>
      <w:r w:rsidRPr="002A1CF6">
        <w:rPr>
          <w:rFonts w:ascii="Times New Roman" w:hAnsi="Times New Roman"/>
          <w:sz w:val="28"/>
          <w:szCs w:val="28"/>
        </w:rPr>
        <w:t>мацию непосредственно от рецепторов и участвуют в ее первичной обработке.</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Являются мономодальными и передают информацию в специфические проек- ционные зоны коры больших полушарий. Важнейшие из проекционных ядер:</w:t>
      </w:r>
    </w:p>
    <w:p w:rsidR="00DA413A" w:rsidRPr="002A1CF6" w:rsidRDefault="00DA413A" w:rsidP="002A1CF6">
      <w:pPr>
        <w:numPr>
          <w:ilvl w:val="1"/>
          <w:numId w:val="21"/>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наружное коленчатое тело – основной подкорковый центр переработки зрительной информации;</w:t>
      </w:r>
    </w:p>
    <w:p w:rsidR="00DA413A" w:rsidRPr="002A1CF6" w:rsidRDefault="00DA413A" w:rsidP="002A1CF6">
      <w:pPr>
        <w:numPr>
          <w:ilvl w:val="1"/>
          <w:numId w:val="21"/>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внутреннее коленчатое тело – слуховой таламический центр;</w:t>
      </w:r>
    </w:p>
    <w:p w:rsidR="00DA413A" w:rsidRPr="002A1CF6" w:rsidRDefault="00DA413A" w:rsidP="002A1CF6">
      <w:pPr>
        <w:numPr>
          <w:ilvl w:val="1"/>
          <w:numId w:val="21"/>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вентральное заднее ядро – центр соматической и висцеральной чув- ствительности.</w:t>
      </w:r>
    </w:p>
    <w:p w:rsidR="00DA413A" w:rsidRPr="002A1CF6" w:rsidRDefault="00DA413A" w:rsidP="002A1CF6">
      <w:pPr>
        <w:numPr>
          <w:ilvl w:val="0"/>
          <w:numId w:val="21"/>
        </w:numPr>
        <w:spacing w:after="0" w:line="240" w:lineRule="auto"/>
        <w:ind w:left="360" w:right="-261" w:firstLine="0"/>
        <w:jc w:val="both"/>
        <w:rPr>
          <w:rFonts w:ascii="Times New Roman" w:hAnsi="Times New Roman"/>
          <w:sz w:val="28"/>
          <w:szCs w:val="28"/>
        </w:rPr>
      </w:pPr>
      <w:r w:rsidRPr="002A1CF6">
        <w:rPr>
          <w:rFonts w:ascii="Times New Roman" w:hAnsi="Times New Roman"/>
          <w:i/>
          <w:sz w:val="28"/>
          <w:szCs w:val="28"/>
        </w:rPr>
        <w:t xml:space="preserve">Ассоциативные таламические ядра </w:t>
      </w:r>
      <w:r w:rsidRPr="002A1CF6">
        <w:rPr>
          <w:rFonts w:ascii="Times New Roman" w:hAnsi="Times New Roman"/>
          <w:sz w:val="28"/>
          <w:szCs w:val="28"/>
        </w:rPr>
        <w:t xml:space="preserve">не имеют непосредственных связей с периферическими структурами, а получают информацию от специфических ядер. Являются полимодальными, т.е. интегрируют информацию о стимулах различной модальности. Считается, что они </w:t>
      </w:r>
      <w:r>
        <w:rPr>
          <w:rFonts w:ascii="Times New Roman" w:hAnsi="Times New Roman"/>
          <w:sz w:val="28"/>
          <w:szCs w:val="28"/>
        </w:rPr>
        <w:t>принимают участие в оценке био</w:t>
      </w:r>
      <w:r w:rsidRPr="002A1CF6">
        <w:rPr>
          <w:rFonts w:ascii="Times New Roman" w:hAnsi="Times New Roman"/>
          <w:sz w:val="28"/>
          <w:szCs w:val="28"/>
        </w:rPr>
        <w:t>логической значимости сигнала. Посылают свои волокна в ассоциативные зоны коры больших полушарий – лобную и теменную области. Наиболее важным из ассоциативных ядер является подушка таламуса. У человека объем подушки составляет 60% объема всего таламуса. Под</w:t>
      </w:r>
      <w:r>
        <w:rPr>
          <w:rFonts w:ascii="Times New Roman" w:hAnsi="Times New Roman"/>
          <w:sz w:val="28"/>
          <w:szCs w:val="28"/>
        </w:rPr>
        <w:t>ушка связана с наружным и внут</w:t>
      </w:r>
      <w:r w:rsidRPr="002A1CF6">
        <w:rPr>
          <w:rFonts w:ascii="Times New Roman" w:hAnsi="Times New Roman"/>
          <w:sz w:val="28"/>
          <w:szCs w:val="28"/>
        </w:rPr>
        <w:t>ренним коленчатыми телами и интегрирует импульсы зрительной и слуховой модальности; связана с теменной ассоциативной областью коры.</w:t>
      </w:r>
    </w:p>
    <w:p w:rsidR="00DA413A" w:rsidRPr="002A1CF6" w:rsidRDefault="00DA413A" w:rsidP="002A1CF6">
      <w:pPr>
        <w:numPr>
          <w:ilvl w:val="0"/>
          <w:numId w:val="21"/>
        </w:numPr>
        <w:spacing w:after="0" w:line="240" w:lineRule="auto"/>
        <w:ind w:left="360" w:right="-261" w:firstLine="0"/>
        <w:jc w:val="both"/>
        <w:rPr>
          <w:rFonts w:ascii="Times New Roman" w:hAnsi="Times New Roman"/>
          <w:sz w:val="28"/>
          <w:szCs w:val="28"/>
        </w:rPr>
      </w:pPr>
      <w:r w:rsidRPr="002A1CF6">
        <w:rPr>
          <w:rFonts w:ascii="Times New Roman" w:hAnsi="Times New Roman"/>
          <w:i/>
          <w:sz w:val="28"/>
          <w:szCs w:val="28"/>
        </w:rPr>
        <w:t xml:space="preserve">Неспецифические ядра </w:t>
      </w:r>
      <w:r w:rsidRPr="002A1CF6">
        <w:rPr>
          <w:rFonts w:ascii="Times New Roman" w:hAnsi="Times New Roman"/>
          <w:sz w:val="28"/>
          <w:szCs w:val="28"/>
        </w:rPr>
        <w:t xml:space="preserve">связаны со специфическими и ассоциативными ядрами таламуса и ретикулярной формацией среднего мозга; дают проекции во все отделы коры головного мозга. Не вполне </w:t>
      </w:r>
      <w:r>
        <w:rPr>
          <w:rFonts w:ascii="Times New Roman" w:hAnsi="Times New Roman"/>
          <w:sz w:val="28"/>
          <w:szCs w:val="28"/>
        </w:rPr>
        <w:t>изучены. Считается, что они яв</w:t>
      </w:r>
      <w:r w:rsidRPr="002A1CF6">
        <w:rPr>
          <w:rFonts w:ascii="Times New Roman" w:hAnsi="Times New Roman"/>
          <w:sz w:val="28"/>
          <w:szCs w:val="28"/>
        </w:rPr>
        <w:t>ляются продолжением ретикулярной формации. Оказывают воздействие на все отделы коры и облегчают передачу импульсов в таламокортикальных путях.</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i/>
          <w:sz w:val="28"/>
          <w:szCs w:val="28"/>
        </w:rPr>
        <w:t xml:space="preserve">Кора больших полушарий </w:t>
      </w:r>
      <w:r w:rsidRPr="002A1CF6">
        <w:rPr>
          <w:rFonts w:ascii="Times New Roman" w:hAnsi="Times New Roman"/>
          <w:sz w:val="28"/>
          <w:szCs w:val="28"/>
        </w:rPr>
        <w:t>– это наибол</w:t>
      </w:r>
      <w:r>
        <w:rPr>
          <w:rFonts w:ascii="Times New Roman" w:hAnsi="Times New Roman"/>
          <w:sz w:val="28"/>
          <w:szCs w:val="28"/>
        </w:rPr>
        <w:t>ее молодое в эволюционном отно</w:t>
      </w:r>
      <w:r w:rsidRPr="002A1CF6">
        <w:rPr>
          <w:rFonts w:ascii="Times New Roman" w:hAnsi="Times New Roman"/>
          <w:sz w:val="28"/>
          <w:szCs w:val="28"/>
        </w:rPr>
        <w:t>шении образование мозга. В ней сосредоточ</w:t>
      </w:r>
      <w:r>
        <w:rPr>
          <w:rFonts w:ascii="Times New Roman" w:hAnsi="Times New Roman"/>
          <w:sz w:val="28"/>
          <w:szCs w:val="28"/>
        </w:rPr>
        <w:t>ены проекции действующих на ор</w:t>
      </w:r>
      <w:r w:rsidRPr="002A1CF6">
        <w:rPr>
          <w:rFonts w:ascii="Times New Roman" w:hAnsi="Times New Roman"/>
          <w:sz w:val="28"/>
          <w:szCs w:val="28"/>
        </w:rPr>
        <w:t>ганизм внешних и внутренних раздражителей, происходят проце</w:t>
      </w:r>
      <w:r>
        <w:rPr>
          <w:rFonts w:ascii="Times New Roman" w:hAnsi="Times New Roman"/>
          <w:sz w:val="28"/>
          <w:szCs w:val="28"/>
        </w:rPr>
        <w:t>ссы их анали</w:t>
      </w:r>
      <w:r w:rsidRPr="002A1CF6">
        <w:rPr>
          <w:rFonts w:ascii="Times New Roman" w:hAnsi="Times New Roman"/>
          <w:sz w:val="28"/>
          <w:szCs w:val="28"/>
        </w:rPr>
        <w:t>за, синтеза и преобразования в ощущения и во</w:t>
      </w:r>
      <w:r>
        <w:rPr>
          <w:rFonts w:ascii="Times New Roman" w:hAnsi="Times New Roman"/>
          <w:sz w:val="28"/>
          <w:szCs w:val="28"/>
        </w:rPr>
        <w:t>сприятие. В определенных участ</w:t>
      </w:r>
      <w:r w:rsidRPr="002A1CF6">
        <w:rPr>
          <w:rFonts w:ascii="Times New Roman" w:hAnsi="Times New Roman"/>
          <w:sz w:val="28"/>
          <w:szCs w:val="28"/>
        </w:rPr>
        <w:t xml:space="preserve">ках коры головного мозга сосредоточены </w:t>
      </w:r>
      <w:r>
        <w:rPr>
          <w:rFonts w:ascii="Times New Roman" w:hAnsi="Times New Roman"/>
          <w:sz w:val="28"/>
          <w:szCs w:val="28"/>
        </w:rPr>
        <w:t>нейроны, воспринимающие опреде</w:t>
      </w:r>
      <w:r w:rsidRPr="002A1CF6">
        <w:rPr>
          <w:rFonts w:ascii="Times New Roman" w:hAnsi="Times New Roman"/>
          <w:sz w:val="28"/>
          <w:szCs w:val="28"/>
        </w:rPr>
        <w:t>ленный вид сенсорного раздражителя. Согласно И.П. Павлову, в коре большого мозга имеются «ядро» анализатора (корковый конец) и «рассеянные» по всей коре нейроны. Современная концепция локализации функций базируется на принципе многофункциональности (но не равноценности) корковых полей.</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В коре различают проекционные и ассоциативные области (зоны).</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i/>
          <w:sz w:val="28"/>
          <w:szCs w:val="28"/>
        </w:rPr>
        <w:t xml:space="preserve">Проекционные зоны </w:t>
      </w:r>
      <w:r w:rsidRPr="002A1CF6">
        <w:rPr>
          <w:rFonts w:ascii="Times New Roman" w:hAnsi="Times New Roman"/>
          <w:sz w:val="28"/>
          <w:szCs w:val="28"/>
        </w:rPr>
        <w:t xml:space="preserve">являются кортикальным представительством соот- ветствующих сенсорных систем. Среди них выделяют соматосенсорную, рас- положенную в области постцентральной извилины, зрительную, занимающую затылочный полюс полушария и слуховую, локализованную в височной доле мозга. Между ними расположены </w:t>
      </w:r>
      <w:r w:rsidRPr="002A1CF6">
        <w:rPr>
          <w:rFonts w:ascii="Times New Roman" w:hAnsi="Times New Roman"/>
          <w:i/>
          <w:sz w:val="28"/>
          <w:szCs w:val="28"/>
        </w:rPr>
        <w:t xml:space="preserve">ассоциативные области </w:t>
      </w:r>
      <w:r>
        <w:rPr>
          <w:rFonts w:ascii="Times New Roman" w:hAnsi="Times New Roman"/>
          <w:sz w:val="28"/>
          <w:szCs w:val="28"/>
        </w:rPr>
        <w:t>– теменная и ниж</w:t>
      </w:r>
      <w:r w:rsidRPr="002A1CF6">
        <w:rPr>
          <w:rFonts w:ascii="Times New Roman" w:hAnsi="Times New Roman"/>
          <w:sz w:val="28"/>
          <w:szCs w:val="28"/>
        </w:rPr>
        <w:t>невисочная кора. Впереди от соматосенсорно</w:t>
      </w:r>
      <w:r>
        <w:rPr>
          <w:rFonts w:ascii="Times New Roman" w:hAnsi="Times New Roman"/>
          <w:sz w:val="28"/>
          <w:szCs w:val="28"/>
        </w:rPr>
        <w:t>й области – в прецентральной из</w:t>
      </w:r>
      <w:r w:rsidRPr="002A1CF6">
        <w:rPr>
          <w:rFonts w:ascii="Times New Roman" w:hAnsi="Times New Roman"/>
          <w:sz w:val="28"/>
          <w:szCs w:val="28"/>
        </w:rPr>
        <w:t>вилине – расположена моторная кора, а перед ней –</w:t>
      </w:r>
      <w:r>
        <w:rPr>
          <w:rFonts w:ascii="Times New Roman" w:hAnsi="Times New Roman"/>
          <w:sz w:val="28"/>
          <w:szCs w:val="28"/>
        </w:rPr>
        <w:t xml:space="preserve"> лобная ассоциативная об</w:t>
      </w:r>
      <w:r w:rsidRPr="002A1CF6">
        <w:rPr>
          <w:rFonts w:ascii="Times New Roman" w:hAnsi="Times New Roman"/>
          <w:sz w:val="28"/>
          <w:szCs w:val="28"/>
        </w:rPr>
        <w:t>ласть, которая у человека занимает около 25% общей площади коры.</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Для сенсорных областей коры характерно</w:t>
      </w:r>
      <w:r>
        <w:rPr>
          <w:rFonts w:ascii="Times New Roman" w:hAnsi="Times New Roman"/>
          <w:sz w:val="28"/>
          <w:szCs w:val="28"/>
        </w:rPr>
        <w:t xml:space="preserve"> двойственное (а иногда и трой</w:t>
      </w:r>
      <w:r w:rsidRPr="002A1CF6">
        <w:rPr>
          <w:rFonts w:ascii="Times New Roman" w:hAnsi="Times New Roman"/>
          <w:sz w:val="28"/>
          <w:szCs w:val="28"/>
        </w:rPr>
        <w:t>ственное) представительство, т.е. они четко по</w:t>
      </w:r>
      <w:r>
        <w:rPr>
          <w:rFonts w:ascii="Times New Roman" w:hAnsi="Times New Roman"/>
          <w:sz w:val="28"/>
          <w:szCs w:val="28"/>
        </w:rPr>
        <w:t>дразделяются на первичные, вто</w:t>
      </w:r>
      <w:r w:rsidRPr="002A1CF6">
        <w:rPr>
          <w:rFonts w:ascii="Times New Roman" w:hAnsi="Times New Roman"/>
          <w:sz w:val="28"/>
          <w:szCs w:val="28"/>
        </w:rPr>
        <w:t>ричные, а иногда и третичные зоны. Эти области не дублируют друг друга, а представляют собой звенья последовательн</w:t>
      </w:r>
      <w:r>
        <w:rPr>
          <w:rFonts w:ascii="Times New Roman" w:hAnsi="Times New Roman"/>
          <w:sz w:val="28"/>
          <w:szCs w:val="28"/>
        </w:rPr>
        <w:t>ой переработки сенсорной инфор</w:t>
      </w:r>
      <w:r w:rsidRPr="002A1CF6">
        <w:rPr>
          <w:rFonts w:ascii="Times New Roman" w:hAnsi="Times New Roman"/>
          <w:sz w:val="28"/>
          <w:szCs w:val="28"/>
        </w:rPr>
        <w:t>мации. Первичные зоны получают основную</w:t>
      </w:r>
      <w:r>
        <w:rPr>
          <w:rFonts w:ascii="Times New Roman" w:hAnsi="Times New Roman"/>
          <w:sz w:val="28"/>
          <w:szCs w:val="28"/>
        </w:rPr>
        <w:t xml:space="preserve"> часть информации от специфиче</w:t>
      </w:r>
      <w:r w:rsidRPr="002A1CF6">
        <w:rPr>
          <w:rFonts w:ascii="Times New Roman" w:hAnsi="Times New Roman"/>
          <w:sz w:val="28"/>
          <w:szCs w:val="28"/>
        </w:rPr>
        <w:t>ских ядер таламуса, вторичные – от ассоциативных ядер. Третичные зоны через многонейронные пути связаны с нижележащими структурами: ретикулярной формацией, лимбической системой, неспецифическими таламическими ядрами. В то же время информация поступает от первичных к вторичным и третичным зонам.</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 xml:space="preserve">Для первичных сенсорных зон характерно </w:t>
      </w:r>
      <w:r>
        <w:rPr>
          <w:rFonts w:ascii="Times New Roman" w:hAnsi="Times New Roman"/>
          <w:i/>
          <w:sz w:val="28"/>
          <w:szCs w:val="28"/>
        </w:rPr>
        <w:t>топическое представитель</w:t>
      </w:r>
      <w:r w:rsidRPr="002A1CF6">
        <w:rPr>
          <w:rFonts w:ascii="Times New Roman" w:hAnsi="Times New Roman"/>
          <w:i/>
          <w:sz w:val="28"/>
          <w:szCs w:val="28"/>
        </w:rPr>
        <w:t xml:space="preserve">ство: </w:t>
      </w:r>
      <w:r w:rsidRPr="002A1CF6">
        <w:rPr>
          <w:rFonts w:ascii="Times New Roman" w:hAnsi="Times New Roman"/>
          <w:sz w:val="28"/>
          <w:szCs w:val="28"/>
        </w:rPr>
        <w:t xml:space="preserve">определенному участку коры больших </w:t>
      </w:r>
      <w:r>
        <w:rPr>
          <w:rFonts w:ascii="Times New Roman" w:hAnsi="Times New Roman"/>
          <w:sz w:val="28"/>
          <w:szCs w:val="28"/>
        </w:rPr>
        <w:t>полушарий соответствует опреде</w:t>
      </w:r>
      <w:r w:rsidRPr="002A1CF6">
        <w:rPr>
          <w:rFonts w:ascii="Times New Roman" w:hAnsi="Times New Roman"/>
          <w:sz w:val="28"/>
          <w:szCs w:val="28"/>
        </w:rPr>
        <w:t>ленный участок рецепторной поверхности. Дл</w:t>
      </w:r>
      <w:r>
        <w:rPr>
          <w:rFonts w:ascii="Times New Roman" w:hAnsi="Times New Roman"/>
          <w:sz w:val="28"/>
          <w:szCs w:val="28"/>
        </w:rPr>
        <w:t>я вторичных и третичных зон то</w:t>
      </w:r>
      <w:r w:rsidRPr="002A1CF6">
        <w:rPr>
          <w:rFonts w:ascii="Times New Roman" w:hAnsi="Times New Roman"/>
          <w:sz w:val="28"/>
          <w:szCs w:val="28"/>
        </w:rPr>
        <w:t>пическое представительство выражено слабо или вообще не выражено.</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В первичных сенсорных зонах происход</w:t>
      </w:r>
      <w:r>
        <w:rPr>
          <w:rFonts w:ascii="Times New Roman" w:hAnsi="Times New Roman"/>
          <w:sz w:val="28"/>
          <w:szCs w:val="28"/>
        </w:rPr>
        <w:t>ит анализ физических характери</w:t>
      </w:r>
      <w:r w:rsidRPr="002A1CF6">
        <w:rPr>
          <w:rFonts w:ascii="Times New Roman" w:hAnsi="Times New Roman"/>
          <w:sz w:val="28"/>
          <w:szCs w:val="28"/>
        </w:rPr>
        <w:t>стик сенсорного раздражителя, во вторичных, имеющих тесные связи с мотива- ционными и эмоциогенными структурами, обрабатывается информация о био- логической значимости стимула.</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Кроме горизонтальной организации, которая проявляется в топическом представительстве, сенсорные области образованы по вертикали; их можно рассматривать как совокупность вертикальных колонок, пронизывающих все слои коры. Нейроны одной колонки обладают аналогичны</w:t>
      </w:r>
      <w:r>
        <w:rPr>
          <w:rFonts w:ascii="Times New Roman" w:hAnsi="Times New Roman"/>
          <w:sz w:val="28"/>
          <w:szCs w:val="28"/>
        </w:rPr>
        <w:t>ми свойствами. Ко</w:t>
      </w:r>
      <w:r w:rsidRPr="002A1CF6">
        <w:rPr>
          <w:rFonts w:ascii="Times New Roman" w:hAnsi="Times New Roman"/>
          <w:sz w:val="28"/>
          <w:szCs w:val="28"/>
        </w:rPr>
        <w:t>лонка считается функциональной единицей и</w:t>
      </w:r>
      <w:r>
        <w:rPr>
          <w:rFonts w:ascii="Times New Roman" w:hAnsi="Times New Roman"/>
          <w:sz w:val="28"/>
          <w:szCs w:val="28"/>
        </w:rPr>
        <w:t xml:space="preserve"> осуществляет анализ определен</w:t>
      </w:r>
      <w:r w:rsidRPr="002A1CF6">
        <w:rPr>
          <w:rFonts w:ascii="Times New Roman" w:hAnsi="Times New Roman"/>
          <w:sz w:val="28"/>
          <w:szCs w:val="28"/>
        </w:rPr>
        <w:t>ных признаков, элементов раздражителя.</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Ассоциативные зоны занимают у человека более 60% поверхности коры. Теменная ассоциативная область выполняет функцию интеграции зри-</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тельных, кожных и слуховых раздражителе</w:t>
      </w:r>
      <w:r>
        <w:rPr>
          <w:rFonts w:ascii="Times New Roman" w:hAnsi="Times New Roman"/>
          <w:sz w:val="28"/>
          <w:szCs w:val="28"/>
        </w:rPr>
        <w:t>й. В ней обнаружены полимодаль</w:t>
      </w:r>
      <w:r w:rsidRPr="002A1CF6">
        <w:rPr>
          <w:rFonts w:ascii="Times New Roman" w:hAnsi="Times New Roman"/>
          <w:sz w:val="28"/>
          <w:szCs w:val="28"/>
        </w:rPr>
        <w:t>ные нейроны, которые дают реакцию на разл</w:t>
      </w:r>
      <w:r>
        <w:rPr>
          <w:rFonts w:ascii="Times New Roman" w:hAnsi="Times New Roman"/>
          <w:sz w:val="28"/>
          <w:szCs w:val="28"/>
        </w:rPr>
        <w:t>ичные стимулы: свет, звук, так</w:t>
      </w:r>
      <w:r w:rsidRPr="002A1CF6">
        <w:rPr>
          <w:rFonts w:ascii="Times New Roman" w:hAnsi="Times New Roman"/>
          <w:sz w:val="28"/>
          <w:szCs w:val="28"/>
        </w:rPr>
        <w:t>тильные, температурные и электрокожные р</w:t>
      </w:r>
      <w:r>
        <w:rPr>
          <w:rFonts w:ascii="Times New Roman" w:hAnsi="Times New Roman"/>
          <w:sz w:val="28"/>
          <w:szCs w:val="28"/>
        </w:rPr>
        <w:t>аздражители. При разрушении те</w:t>
      </w:r>
      <w:r w:rsidRPr="002A1CF6">
        <w:rPr>
          <w:rFonts w:ascii="Times New Roman" w:hAnsi="Times New Roman"/>
          <w:sz w:val="28"/>
          <w:szCs w:val="28"/>
        </w:rPr>
        <w:t>менной области отмечаются дезориентация в</w:t>
      </w:r>
      <w:r>
        <w:rPr>
          <w:rFonts w:ascii="Times New Roman" w:hAnsi="Times New Roman"/>
          <w:sz w:val="28"/>
          <w:szCs w:val="28"/>
        </w:rPr>
        <w:t xml:space="preserve"> пространстве, нарушения распо</w:t>
      </w:r>
      <w:r w:rsidRPr="002A1CF6">
        <w:rPr>
          <w:rFonts w:ascii="Times New Roman" w:hAnsi="Times New Roman"/>
          <w:sz w:val="28"/>
          <w:szCs w:val="28"/>
        </w:rPr>
        <w:t xml:space="preserve">знавания образов, восприятия пространства, </w:t>
      </w:r>
      <w:r>
        <w:rPr>
          <w:rFonts w:ascii="Times New Roman" w:hAnsi="Times New Roman"/>
          <w:sz w:val="28"/>
          <w:szCs w:val="28"/>
        </w:rPr>
        <w:t>расстройство координации движе</w:t>
      </w:r>
      <w:r w:rsidRPr="002A1CF6">
        <w:rPr>
          <w:rFonts w:ascii="Times New Roman" w:hAnsi="Times New Roman"/>
          <w:sz w:val="28"/>
          <w:szCs w:val="28"/>
        </w:rPr>
        <w:t>ний и др.</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Нижневисочная ассоциативная область выполняет функцию интеграции слухового и зрительного восприятия. Здесь обнаружены нейроны, дающ</w:t>
      </w:r>
      <w:r>
        <w:rPr>
          <w:rFonts w:ascii="Times New Roman" w:hAnsi="Times New Roman"/>
          <w:sz w:val="28"/>
          <w:szCs w:val="28"/>
        </w:rPr>
        <w:t>ие от</w:t>
      </w:r>
      <w:r w:rsidRPr="002A1CF6">
        <w:rPr>
          <w:rFonts w:ascii="Times New Roman" w:hAnsi="Times New Roman"/>
          <w:sz w:val="28"/>
          <w:szCs w:val="28"/>
        </w:rPr>
        <w:t>вет только на сложные оформленные зрительн</w:t>
      </w:r>
      <w:r>
        <w:rPr>
          <w:rFonts w:ascii="Times New Roman" w:hAnsi="Times New Roman"/>
          <w:sz w:val="28"/>
          <w:szCs w:val="28"/>
        </w:rPr>
        <w:t>ые и слуховые образы или на со</w:t>
      </w:r>
      <w:r w:rsidRPr="002A1CF6">
        <w:rPr>
          <w:rFonts w:ascii="Times New Roman" w:hAnsi="Times New Roman"/>
          <w:sz w:val="28"/>
          <w:szCs w:val="28"/>
        </w:rPr>
        <w:t>вокупность нескольких раздражителей. Фу</w:t>
      </w:r>
      <w:r>
        <w:rPr>
          <w:rFonts w:ascii="Times New Roman" w:hAnsi="Times New Roman"/>
          <w:sz w:val="28"/>
          <w:szCs w:val="28"/>
        </w:rPr>
        <w:t>нкция нижневисочной ассоциатив</w:t>
      </w:r>
      <w:r w:rsidRPr="002A1CF6">
        <w:rPr>
          <w:rFonts w:ascii="Times New Roman" w:hAnsi="Times New Roman"/>
          <w:sz w:val="28"/>
          <w:szCs w:val="28"/>
        </w:rPr>
        <w:t>ной коры до конца не изучена, однако полагают, что она играет важную роль в</w:t>
      </w:r>
      <w:r>
        <w:rPr>
          <w:rFonts w:ascii="Times New Roman" w:hAnsi="Times New Roman"/>
          <w:sz w:val="28"/>
          <w:szCs w:val="28"/>
        </w:rPr>
        <w:t xml:space="preserve"> </w:t>
      </w:r>
      <w:r w:rsidRPr="002A1CF6">
        <w:rPr>
          <w:rFonts w:ascii="Times New Roman" w:hAnsi="Times New Roman"/>
          <w:sz w:val="28"/>
          <w:szCs w:val="28"/>
        </w:rPr>
        <w:t>формировании сложных интегральных сенс</w:t>
      </w:r>
      <w:r>
        <w:rPr>
          <w:rFonts w:ascii="Times New Roman" w:hAnsi="Times New Roman"/>
          <w:sz w:val="28"/>
          <w:szCs w:val="28"/>
        </w:rPr>
        <w:t>орных образов. Повреждение ниж</w:t>
      </w:r>
      <w:r w:rsidRPr="002A1CF6">
        <w:rPr>
          <w:rFonts w:ascii="Times New Roman" w:hAnsi="Times New Roman"/>
          <w:sz w:val="28"/>
          <w:szCs w:val="28"/>
        </w:rPr>
        <w:t xml:space="preserve">невисочной коры у человека ведет к тяжелым </w:t>
      </w:r>
      <w:r>
        <w:rPr>
          <w:rFonts w:ascii="Times New Roman" w:hAnsi="Times New Roman"/>
          <w:sz w:val="28"/>
          <w:szCs w:val="28"/>
        </w:rPr>
        <w:t>гностическим расстройствам, не</w:t>
      </w:r>
      <w:r w:rsidRPr="002A1CF6">
        <w:rPr>
          <w:rFonts w:ascii="Times New Roman" w:hAnsi="Times New Roman"/>
          <w:sz w:val="28"/>
          <w:szCs w:val="28"/>
        </w:rPr>
        <w:t>возможности оценить и описать смысл сложного комплексного изображения, а поражение нижнего виска в левом полушарии прив</w:t>
      </w:r>
      <w:r>
        <w:rPr>
          <w:rFonts w:ascii="Times New Roman" w:hAnsi="Times New Roman"/>
          <w:sz w:val="28"/>
          <w:szCs w:val="28"/>
        </w:rPr>
        <w:t>одит к сложным расстрой</w:t>
      </w:r>
      <w:r w:rsidRPr="002A1CF6">
        <w:rPr>
          <w:rFonts w:ascii="Times New Roman" w:hAnsi="Times New Roman"/>
          <w:sz w:val="28"/>
          <w:szCs w:val="28"/>
        </w:rPr>
        <w:t>ствам второсигнальной (речевой) деятельности.</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Лобная ассоциативная область интегри</w:t>
      </w:r>
      <w:r>
        <w:rPr>
          <w:rFonts w:ascii="Times New Roman" w:hAnsi="Times New Roman"/>
          <w:sz w:val="28"/>
          <w:szCs w:val="28"/>
        </w:rPr>
        <w:t>рует информацию, которая посту</w:t>
      </w:r>
      <w:r w:rsidRPr="002A1CF6">
        <w:rPr>
          <w:rFonts w:ascii="Times New Roman" w:hAnsi="Times New Roman"/>
          <w:sz w:val="28"/>
          <w:szCs w:val="28"/>
        </w:rPr>
        <w:t>пает от проекционных зон, теменной ассоциат</w:t>
      </w:r>
      <w:r>
        <w:rPr>
          <w:rFonts w:ascii="Times New Roman" w:hAnsi="Times New Roman"/>
          <w:sz w:val="28"/>
          <w:szCs w:val="28"/>
        </w:rPr>
        <w:t>ивной области, а также от гипо</w:t>
      </w:r>
      <w:r w:rsidRPr="002A1CF6">
        <w:rPr>
          <w:rFonts w:ascii="Times New Roman" w:hAnsi="Times New Roman"/>
          <w:sz w:val="28"/>
          <w:szCs w:val="28"/>
        </w:rPr>
        <w:t>таламуса и некоторых подкорковых ядер, имеет тесные связи с моторной корой и другими областями мозга. Здесь происходи</w:t>
      </w:r>
      <w:r>
        <w:rPr>
          <w:rFonts w:ascii="Times New Roman" w:hAnsi="Times New Roman"/>
          <w:sz w:val="28"/>
          <w:szCs w:val="28"/>
        </w:rPr>
        <w:t>т анализ всей совокупности раз</w:t>
      </w:r>
      <w:r w:rsidRPr="002A1CF6">
        <w:rPr>
          <w:rFonts w:ascii="Times New Roman" w:hAnsi="Times New Roman"/>
          <w:sz w:val="28"/>
          <w:szCs w:val="28"/>
        </w:rPr>
        <w:t>номодальных раздражителей и на этой осн</w:t>
      </w:r>
      <w:r>
        <w:rPr>
          <w:rFonts w:ascii="Times New Roman" w:hAnsi="Times New Roman"/>
          <w:sz w:val="28"/>
          <w:szCs w:val="28"/>
        </w:rPr>
        <w:t>ове формируется программа адек</w:t>
      </w:r>
      <w:r w:rsidRPr="002A1CF6">
        <w:rPr>
          <w:rFonts w:ascii="Times New Roman" w:hAnsi="Times New Roman"/>
          <w:sz w:val="28"/>
          <w:szCs w:val="28"/>
        </w:rPr>
        <w:t xml:space="preserve">ватного поведения. Поражение этой области </w:t>
      </w:r>
      <w:r>
        <w:rPr>
          <w:rFonts w:ascii="Times New Roman" w:hAnsi="Times New Roman"/>
          <w:sz w:val="28"/>
          <w:szCs w:val="28"/>
        </w:rPr>
        <w:t>ведет к снижению интеллектуаль</w:t>
      </w:r>
      <w:r w:rsidRPr="002A1CF6">
        <w:rPr>
          <w:rFonts w:ascii="Times New Roman" w:hAnsi="Times New Roman"/>
          <w:sz w:val="28"/>
          <w:szCs w:val="28"/>
        </w:rPr>
        <w:t>ных способностей, невозможности адекватной оценки окружающей ситуации и собственного поведения, а также к тяжел</w:t>
      </w:r>
      <w:r>
        <w:rPr>
          <w:rFonts w:ascii="Times New Roman" w:hAnsi="Times New Roman"/>
          <w:sz w:val="28"/>
          <w:szCs w:val="28"/>
        </w:rPr>
        <w:t>ым нарушениям формирования про</w:t>
      </w:r>
      <w:r w:rsidRPr="002A1CF6">
        <w:rPr>
          <w:rFonts w:ascii="Times New Roman" w:hAnsi="Times New Roman"/>
          <w:sz w:val="28"/>
          <w:szCs w:val="28"/>
        </w:rPr>
        <w:t>граммы действий.</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Для работы больших полушарий харак</w:t>
      </w:r>
      <w:r>
        <w:rPr>
          <w:rFonts w:ascii="Times New Roman" w:hAnsi="Times New Roman"/>
          <w:sz w:val="28"/>
          <w:szCs w:val="28"/>
        </w:rPr>
        <w:t>терен принцип парной деятельно</w:t>
      </w:r>
      <w:r w:rsidRPr="002A1CF6">
        <w:rPr>
          <w:rFonts w:ascii="Times New Roman" w:hAnsi="Times New Roman"/>
          <w:sz w:val="28"/>
          <w:szCs w:val="28"/>
        </w:rPr>
        <w:t>сти. Физиологическая роль парной работы больших полушарий заключается в возможности оценки пространственных признаков окружающей среды и в про- странственной ориентации. Двойственность с</w:t>
      </w:r>
      <w:r>
        <w:rPr>
          <w:rFonts w:ascii="Times New Roman" w:hAnsi="Times New Roman"/>
          <w:sz w:val="28"/>
          <w:szCs w:val="28"/>
        </w:rPr>
        <w:t>енсорных систем также обеспечи</w:t>
      </w:r>
      <w:r w:rsidRPr="002A1CF6">
        <w:rPr>
          <w:rFonts w:ascii="Times New Roman" w:hAnsi="Times New Roman"/>
          <w:sz w:val="28"/>
          <w:szCs w:val="28"/>
        </w:rPr>
        <w:t>вает высокую надежность работы мозга.</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Несмотря на анатомическую симметри</w:t>
      </w:r>
      <w:r>
        <w:rPr>
          <w:rFonts w:ascii="Times New Roman" w:hAnsi="Times New Roman"/>
          <w:sz w:val="28"/>
          <w:szCs w:val="28"/>
        </w:rPr>
        <w:t>ю, полушария мозга неоднознач</w:t>
      </w:r>
      <w:r w:rsidRPr="002A1CF6">
        <w:rPr>
          <w:rFonts w:ascii="Times New Roman" w:hAnsi="Times New Roman"/>
          <w:sz w:val="28"/>
          <w:szCs w:val="28"/>
        </w:rPr>
        <w:t>ны, т.е. полной функциональной симметрии</w:t>
      </w:r>
      <w:r>
        <w:rPr>
          <w:rFonts w:ascii="Times New Roman" w:hAnsi="Times New Roman"/>
          <w:sz w:val="28"/>
          <w:szCs w:val="28"/>
        </w:rPr>
        <w:t xml:space="preserve"> не существует принцип функцио</w:t>
      </w:r>
      <w:r w:rsidRPr="002A1CF6">
        <w:rPr>
          <w:rFonts w:ascii="Times New Roman" w:hAnsi="Times New Roman"/>
          <w:sz w:val="28"/>
          <w:szCs w:val="28"/>
        </w:rPr>
        <w:t>нальной асимметрии действует в асоциальных зонах коры больших полушарий, проекционные же зоны функционально ассиметричны. Но функциональная асимметрия обнаруживается только в проекционных зонах, в ассоциативных зонах действует принцип функциональной симметрии. При осуществлении сенсорных функций правое полушарие явля</w:t>
      </w:r>
      <w:r>
        <w:rPr>
          <w:rFonts w:ascii="Times New Roman" w:hAnsi="Times New Roman"/>
          <w:sz w:val="28"/>
          <w:szCs w:val="28"/>
        </w:rPr>
        <w:t>ется преимущественно аналитиче</w:t>
      </w:r>
      <w:r w:rsidRPr="002A1CF6">
        <w:rPr>
          <w:rFonts w:ascii="Times New Roman" w:hAnsi="Times New Roman"/>
          <w:sz w:val="28"/>
          <w:szCs w:val="28"/>
        </w:rPr>
        <w:t>ским. Оно разделяет образ действующего раздражителя на составляющие и анализирует их в отдельности. Левое – «синтетическое» – синтезирует из от- дельных элементов единый образ и формирует целостное восприятие внешнего мира.</w:t>
      </w:r>
    </w:p>
    <w:p w:rsidR="00DA413A" w:rsidRPr="002A1CF6" w:rsidRDefault="00DA413A" w:rsidP="002A1CF6">
      <w:pPr>
        <w:spacing w:after="0" w:line="240" w:lineRule="auto"/>
        <w:ind w:left="360" w:right="-261"/>
        <w:jc w:val="both"/>
        <w:rPr>
          <w:rFonts w:ascii="Times New Roman" w:hAnsi="Times New Roman"/>
          <w:sz w:val="28"/>
          <w:szCs w:val="28"/>
        </w:rPr>
      </w:pPr>
    </w:p>
    <w:p w:rsidR="00DA413A" w:rsidRPr="002A1CF6" w:rsidRDefault="00DA413A" w:rsidP="009154AE">
      <w:pPr>
        <w:spacing w:after="0" w:line="240" w:lineRule="auto"/>
        <w:ind w:left="360" w:right="-261"/>
        <w:jc w:val="both"/>
        <w:rPr>
          <w:rFonts w:ascii="Times New Roman" w:hAnsi="Times New Roman"/>
          <w:b/>
          <w:bCs/>
          <w:sz w:val="28"/>
          <w:szCs w:val="28"/>
        </w:rPr>
      </w:pPr>
      <w:r w:rsidRPr="002A1CF6">
        <w:rPr>
          <w:rFonts w:ascii="Times New Roman" w:hAnsi="Times New Roman"/>
          <w:b/>
          <w:bCs/>
          <w:sz w:val="28"/>
          <w:szCs w:val="28"/>
        </w:rPr>
        <w:t>Психофизиология зрительной сенсорной системы</w:t>
      </w:r>
    </w:p>
    <w:p w:rsidR="00DA413A" w:rsidRPr="002A1CF6" w:rsidRDefault="00DA413A" w:rsidP="002A1CF6">
      <w:pPr>
        <w:spacing w:after="0" w:line="240" w:lineRule="auto"/>
        <w:ind w:left="360" w:right="-261"/>
        <w:jc w:val="both"/>
        <w:rPr>
          <w:rFonts w:ascii="Times New Roman" w:hAnsi="Times New Roman"/>
          <w:b/>
          <w:sz w:val="28"/>
          <w:szCs w:val="28"/>
        </w:rPr>
      </w:pP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 xml:space="preserve">Зрение эволюционно приспособлено к </w:t>
      </w:r>
      <w:r>
        <w:rPr>
          <w:rFonts w:ascii="Times New Roman" w:hAnsi="Times New Roman"/>
          <w:sz w:val="28"/>
          <w:szCs w:val="28"/>
        </w:rPr>
        <w:t>восприятию электромагнитных из</w:t>
      </w:r>
      <w:r w:rsidRPr="002A1CF6">
        <w:rPr>
          <w:rFonts w:ascii="Times New Roman" w:hAnsi="Times New Roman"/>
          <w:sz w:val="28"/>
          <w:szCs w:val="28"/>
        </w:rPr>
        <w:t>лучений. Зрительная система дает мозгу более 90% сенсорной информации.</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Функция зрения осуществляется благодаря сложной системе различных взаимосвязанных структур, образующих зри</w:t>
      </w:r>
      <w:r>
        <w:rPr>
          <w:rFonts w:ascii="Times New Roman" w:hAnsi="Times New Roman"/>
          <w:sz w:val="28"/>
          <w:szCs w:val="28"/>
        </w:rPr>
        <w:t>тельный анализатор, который со</w:t>
      </w:r>
      <w:r w:rsidRPr="002A1CF6">
        <w:rPr>
          <w:rFonts w:ascii="Times New Roman" w:hAnsi="Times New Roman"/>
          <w:sz w:val="28"/>
          <w:szCs w:val="28"/>
        </w:rPr>
        <w:t>стоит из трёх отделов:</w:t>
      </w:r>
    </w:p>
    <w:p w:rsidR="00DA413A" w:rsidRPr="002A1CF6" w:rsidRDefault="00DA413A" w:rsidP="002A1CF6">
      <w:pPr>
        <w:numPr>
          <w:ilvl w:val="0"/>
          <w:numId w:val="19"/>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периферического – рецепторы сетчатой оболочки глаза;</w:t>
      </w:r>
    </w:p>
    <w:p w:rsidR="00DA413A" w:rsidRPr="002A1CF6" w:rsidRDefault="00DA413A" w:rsidP="002A1CF6">
      <w:pPr>
        <w:numPr>
          <w:ilvl w:val="0"/>
          <w:numId w:val="19"/>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проводникового – зрительные нерв</w:t>
      </w:r>
      <w:r>
        <w:rPr>
          <w:rFonts w:ascii="Times New Roman" w:hAnsi="Times New Roman"/>
          <w:sz w:val="28"/>
          <w:szCs w:val="28"/>
        </w:rPr>
        <w:t>ы, передающие возбуждение в го</w:t>
      </w:r>
      <w:r w:rsidRPr="002A1CF6">
        <w:rPr>
          <w:rFonts w:ascii="Times New Roman" w:hAnsi="Times New Roman"/>
          <w:sz w:val="28"/>
          <w:szCs w:val="28"/>
        </w:rPr>
        <w:t>ловной мозг;</w:t>
      </w:r>
    </w:p>
    <w:p w:rsidR="00DA413A" w:rsidRPr="002A1CF6" w:rsidRDefault="00DA413A" w:rsidP="002A1CF6">
      <w:pPr>
        <w:numPr>
          <w:ilvl w:val="0"/>
          <w:numId w:val="19"/>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центрального – подкорковые и ствол</w:t>
      </w:r>
      <w:r>
        <w:rPr>
          <w:rFonts w:ascii="Times New Roman" w:hAnsi="Times New Roman"/>
          <w:sz w:val="28"/>
          <w:szCs w:val="28"/>
        </w:rPr>
        <w:t>овые центры (латеральные колен</w:t>
      </w:r>
      <w:r w:rsidRPr="002A1CF6">
        <w:rPr>
          <w:rFonts w:ascii="Times New Roman" w:hAnsi="Times New Roman"/>
          <w:sz w:val="28"/>
          <w:szCs w:val="28"/>
        </w:rPr>
        <w:t>чатые тела, подушка таламуса, верхние холмики крыши среднего мозга), а так- же зрительная область в затылочной доле коры больших полушарий головного мозга.</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Анатомическим образованием сенсорной зрительной системы, по сути, её периферическим отделом, является глаз – парн</w:t>
      </w:r>
      <w:r>
        <w:rPr>
          <w:rFonts w:ascii="Times New Roman" w:hAnsi="Times New Roman"/>
          <w:sz w:val="28"/>
          <w:szCs w:val="28"/>
        </w:rPr>
        <w:t>ое, почти сферическое образова</w:t>
      </w:r>
      <w:r w:rsidRPr="002A1CF6">
        <w:rPr>
          <w:rFonts w:ascii="Times New Roman" w:hAnsi="Times New Roman"/>
          <w:sz w:val="28"/>
          <w:szCs w:val="28"/>
        </w:rPr>
        <w:t>ние диаметром 24 мм и весом 6–8 г, расположенное в глазницах черепа. Глаз укреплен при помощи четырех прямых и двух косых мышц, управляющих его движениями.</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Форма глаза поддерживается за счет гидростатического давления (25 мм рт. ст.) водянистой влаги и стекловидного тела.</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Человеческий глаз воспринимает световые волны лишь определенной длины – приблизительно от 380 до 770 нм. Чув</w:t>
      </w:r>
      <w:r>
        <w:rPr>
          <w:rFonts w:ascii="Times New Roman" w:hAnsi="Times New Roman"/>
          <w:sz w:val="28"/>
          <w:szCs w:val="28"/>
        </w:rPr>
        <w:t>ствительность глаза к свету ва</w:t>
      </w:r>
      <w:r w:rsidRPr="002A1CF6">
        <w:rPr>
          <w:rFonts w:ascii="Times New Roman" w:hAnsi="Times New Roman"/>
          <w:sz w:val="28"/>
          <w:szCs w:val="28"/>
        </w:rPr>
        <w:t>рьирует: в темноте повышается, на свету снижа</w:t>
      </w:r>
      <w:r>
        <w:rPr>
          <w:rFonts w:ascii="Times New Roman" w:hAnsi="Times New Roman"/>
          <w:sz w:val="28"/>
          <w:szCs w:val="28"/>
        </w:rPr>
        <w:t>ется. Способность глаза приспо</w:t>
      </w:r>
      <w:r w:rsidRPr="002A1CF6">
        <w:rPr>
          <w:rFonts w:ascii="Times New Roman" w:hAnsi="Times New Roman"/>
          <w:sz w:val="28"/>
          <w:szCs w:val="28"/>
        </w:rPr>
        <w:t>сабливаться к восприятию света разной яркости носит название зрительной адаптации. Расстройство темновой адаптаци</w:t>
      </w:r>
      <w:r>
        <w:rPr>
          <w:rFonts w:ascii="Times New Roman" w:hAnsi="Times New Roman"/>
          <w:sz w:val="28"/>
          <w:szCs w:val="28"/>
        </w:rPr>
        <w:t>и выражается в снижении способ</w:t>
      </w:r>
      <w:r w:rsidRPr="002A1CF6">
        <w:rPr>
          <w:rFonts w:ascii="Times New Roman" w:hAnsi="Times New Roman"/>
          <w:sz w:val="28"/>
          <w:szCs w:val="28"/>
        </w:rPr>
        <w:t>ности ориентироваться в пространстве при недостаточной освещенности, вплоть до утраты возможности к передвижени</w:t>
      </w:r>
      <w:r>
        <w:rPr>
          <w:rFonts w:ascii="Times New Roman" w:hAnsi="Times New Roman"/>
          <w:sz w:val="28"/>
          <w:szCs w:val="28"/>
        </w:rPr>
        <w:t>ю. Это состояние называется ге</w:t>
      </w:r>
      <w:r w:rsidRPr="002A1CF6">
        <w:rPr>
          <w:rFonts w:ascii="Times New Roman" w:hAnsi="Times New Roman"/>
          <w:sz w:val="28"/>
          <w:szCs w:val="28"/>
        </w:rPr>
        <w:t>мералопией («куриная слепота»). Гемералоп</w:t>
      </w:r>
      <w:r>
        <w:rPr>
          <w:rFonts w:ascii="Times New Roman" w:hAnsi="Times New Roman"/>
          <w:sz w:val="28"/>
          <w:szCs w:val="28"/>
        </w:rPr>
        <w:t>ия может возникнуть при гипови</w:t>
      </w:r>
      <w:r w:rsidRPr="002A1CF6">
        <w:rPr>
          <w:rFonts w:ascii="Times New Roman" w:hAnsi="Times New Roman"/>
          <w:sz w:val="28"/>
          <w:szCs w:val="28"/>
        </w:rPr>
        <w:t>таминозе А, в результате инфекционных болезней, плохого питания и др.</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Световая адаптация – это приспособление органа зрения к высокому уровню освещенности, протекающее достаточно быстро (50–60 сек). Так, если человек входит из темноты в ярко освещённую</w:t>
      </w:r>
      <w:r>
        <w:rPr>
          <w:rFonts w:ascii="Times New Roman" w:hAnsi="Times New Roman"/>
          <w:sz w:val="28"/>
          <w:szCs w:val="28"/>
        </w:rPr>
        <w:t xml:space="preserve"> комнату, у него возникает вре</w:t>
      </w:r>
      <w:r w:rsidRPr="002A1CF6">
        <w:rPr>
          <w:rFonts w:ascii="Times New Roman" w:hAnsi="Times New Roman"/>
          <w:sz w:val="28"/>
          <w:szCs w:val="28"/>
        </w:rPr>
        <w:t>менное ослепление, которое быстро проходит. Люди с нарушенной световой адаптацией лучше видят в сумерках, чем на с</w:t>
      </w:r>
      <w:r>
        <w:rPr>
          <w:rFonts w:ascii="Times New Roman" w:hAnsi="Times New Roman"/>
          <w:sz w:val="28"/>
          <w:szCs w:val="28"/>
        </w:rPr>
        <w:t>вету. Световые лучи от рассмат</w:t>
      </w:r>
      <w:r w:rsidRPr="002A1CF6">
        <w:rPr>
          <w:rFonts w:ascii="Times New Roman" w:hAnsi="Times New Roman"/>
          <w:sz w:val="28"/>
          <w:szCs w:val="28"/>
        </w:rPr>
        <w:t>риваемых предметов проходят через оптическу</w:t>
      </w:r>
      <w:r>
        <w:rPr>
          <w:rFonts w:ascii="Times New Roman" w:hAnsi="Times New Roman"/>
          <w:sz w:val="28"/>
          <w:szCs w:val="28"/>
        </w:rPr>
        <w:t>ю систему глаза (роговицу, хру</w:t>
      </w:r>
      <w:r w:rsidRPr="002A1CF6">
        <w:rPr>
          <w:rFonts w:ascii="Times New Roman" w:hAnsi="Times New Roman"/>
          <w:sz w:val="28"/>
          <w:szCs w:val="28"/>
        </w:rPr>
        <w:t>сталик и стекловидное тело) и фокусируются н</w:t>
      </w:r>
      <w:r>
        <w:rPr>
          <w:rFonts w:ascii="Times New Roman" w:hAnsi="Times New Roman"/>
          <w:sz w:val="28"/>
          <w:szCs w:val="28"/>
        </w:rPr>
        <w:t>а его внутренней оболочке (сет</w:t>
      </w:r>
      <w:r w:rsidRPr="002A1CF6">
        <w:rPr>
          <w:rFonts w:ascii="Times New Roman" w:hAnsi="Times New Roman"/>
          <w:sz w:val="28"/>
          <w:szCs w:val="28"/>
        </w:rPr>
        <w:t>чатке), которая является собственно зрительным рецептором, потому что здесь</w:t>
      </w:r>
      <w:r>
        <w:rPr>
          <w:rFonts w:ascii="Times New Roman" w:hAnsi="Times New Roman"/>
          <w:sz w:val="28"/>
          <w:szCs w:val="28"/>
        </w:rPr>
        <w:t xml:space="preserve"> </w:t>
      </w:r>
      <w:r w:rsidRPr="002A1CF6">
        <w:rPr>
          <w:rFonts w:ascii="Times New Roman" w:hAnsi="Times New Roman"/>
          <w:sz w:val="28"/>
          <w:szCs w:val="28"/>
        </w:rPr>
        <w:t xml:space="preserve">сосредоточены светочувствительные клетки </w:t>
      </w:r>
      <w:r>
        <w:rPr>
          <w:rFonts w:ascii="Times New Roman" w:hAnsi="Times New Roman"/>
          <w:sz w:val="28"/>
          <w:szCs w:val="28"/>
        </w:rPr>
        <w:t>– фоторецепторы (колбочки и па</w:t>
      </w:r>
      <w:r w:rsidRPr="002A1CF6">
        <w:rPr>
          <w:rFonts w:ascii="Times New Roman" w:hAnsi="Times New Roman"/>
          <w:sz w:val="28"/>
          <w:szCs w:val="28"/>
        </w:rPr>
        <w:t>лочки).</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Светоощущение является наиболее тонк</w:t>
      </w:r>
      <w:r>
        <w:rPr>
          <w:rFonts w:ascii="Times New Roman" w:hAnsi="Times New Roman"/>
          <w:sz w:val="28"/>
          <w:szCs w:val="28"/>
        </w:rPr>
        <w:t>ой функцией органа зрения. Бла</w:t>
      </w:r>
      <w:r w:rsidRPr="002A1CF6">
        <w:rPr>
          <w:rFonts w:ascii="Times New Roman" w:hAnsi="Times New Roman"/>
          <w:sz w:val="28"/>
          <w:szCs w:val="28"/>
        </w:rPr>
        <w:t>годаря ему, человек обладает способностью определять видеть не только днем, но и в сумерки.</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В сетчатке человека насчитывается примерно 5-6 млн. колбочек и 120 млн. палочек. Колбочки являются носителями цветного, дневного зрения, палочки – носителями светоощущения в сумеречных (</w:t>
      </w:r>
      <w:r>
        <w:rPr>
          <w:rFonts w:ascii="Times New Roman" w:hAnsi="Times New Roman"/>
          <w:sz w:val="28"/>
          <w:szCs w:val="28"/>
        </w:rPr>
        <w:t>бесцветовых) условиях. Чувстви</w:t>
      </w:r>
      <w:r w:rsidRPr="002A1CF6">
        <w:rPr>
          <w:rFonts w:ascii="Times New Roman" w:hAnsi="Times New Roman"/>
          <w:sz w:val="28"/>
          <w:szCs w:val="28"/>
        </w:rPr>
        <w:t>тельность палочек зависит от концентрации зр</w:t>
      </w:r>
      <w:r>
        <w:rPr>
          <w:rFonts w:ascii="Times New Roman" w:hAnsi="Times New Roman"/>
          <w:sz w:val="28"/>
          <w:szCs w:val="28"/>
        </w:rPr>
        <w:t>ительного пурпура в них и нерв</w:t>
      </w:r>
      <w:r w:rsidRPr="002A1CF6">
        <w:rPr>
          <w:rFonts w:ascii="Times New Roman" w:hAnsi="Times New Roman"/>
          <w:sz w:val="28"/>
          <w:szCs w:val="28"/>
        </w:rPr>
        <w:t>ных элементов зрительного анализатора.</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Самым важным и очень тонким местом сетчатки является так называемое пятно сетчатки («жёлтое пятно») с центральн</w:t>
      </w:r>
      <w:r>
        <w:rPr>
          <w:rFonts w:ascii="Times New Roman" w:hAnsi="Times New Roman"/>
          <w:sz w:val="28"/>
          <w:szCs w:val="28"/>
        </w:rPr>
        <w:t>ой ямкой, где сосредоточена ос</w:t>
      </w:r>
      <w:r w:rsidRPr="002A1CF6">
        <w:rPr>
          <w:rFonts w:ascii="Times New Roman" w:hAnsi="Times New Roman"/>
          <w:sz w:val="28"/>
          <w:szCs w:val="28"/>
        </w:rPr>
        <w:t>новная масса колбочек. По мере продвижения к периферии плотность колбочек снижается, но одновременно увеличивается п</w:t>
      </w:r>
      <w:r>
        <w:rPr>
          <w:rFonts w:ascii="Times New Roman" w:hAnsi="Times New Roman"/>
          <w:sz w:val="28"/>
          <w:szCs w:val="28"/>
        </w:rPr>
        <w:t>лотность палочек. Колбочки, об</w:t>
      </w:r>
      <w:r w:rsidRPr="002A1CF6">
        <w:rPr>
          <w:rFonts w:ascii="Times New Roman" w:hAnsi="Times New Roman"/>
          <w:sz w:val="28"/>
          <w:szCs w:val="28"/>
        </w:rPr>
        <w:t>ладающие высокой разрешающей способностью, в основном обеспечивают дневное цветоощущение и участвуют в точно</w:t>
      </w:r>
      <w:r>
        <w:rPr>
          <w:rFonts w:ascii="Times New Roman" w:hAnsi="Times New Roman"/>
          <w:sz w:val="28"/>
          <w:szCs w:val="28"/>
        </w:rPr>
        <w:t>м восприятии формы, цвета и де</w:t>
      </w:r>
      <w:r w:rsidRPr="002A1CF6">
        <w:rPr>
          <w:rFonts w:ascii="Times New Roman" w:hAnsi="Times New Roman"/>
          <w:sz w:val="28"/>
          <w:szCs w:val="28"/>
        </w:rPr>
        <w:t>талей предмета. Жёлтое пятно, особенно его ц</w:t>
      </w:r>
      <w:r>
        <w:rPr>
          <w:rFonts w:ascii="Times New Roman" w:hAnsi="Times New Roman"/>
          <w:sz w:val="28"/>
          <w:szCs w:val="28"/>
        </w:rPr>
        <w:t>ентральная ямка, – место наибо</w:t>
      </w:r>
      <w:r w:rsidRPr="002A1CF6">
        <w:rPr>
          <w:rFonts w:ascii="Times New Roman" w:hAnsi="Times New Roman"/>
          <w:sz w:val="28"/>
          <w:szCs w:val="28"/>
        </w:rPr>
        <w:t>лее чёткого, так называемого центрального зрения.</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Способность оптической системы глаза строить чёткое изображение на сетчатке называют остротой зрения, в основе</w:t>
      </w:r>
      <w:r>
        <w:rPr>
          <w:rFonts w:ascii="Times New Roman" w:hAnsi="Times New Roman"/>
          <w:sz w:val="28"/>
          <w:szCs w:val="28"/>
        </w:rPr>
        <w:t xml:space="preserve"> которой лежит разрешающая спо</w:t>
      </w:r>
      <w:r w:rsidRPr="002A1CF6">
        <w:rPr>
          <w:rFonts w:ascii="Times New Roman" w:hAnsi="Times New Roman"/>
          <w:sz w:val="28"/>
          <w:szCs w:val="28"/>
        </w:rPr>
        <w:t>собность глаза, т. е. его способность воспринимать раздельно две точки при минимальном расстоянии между ними. Если лучи, исходящие от двух рядом расположенных точек, возбуждают одну и ту же, или две соседние колбочки, то обе точки воспринимаются как одна более кр</w:t>
      </w:r>
      <w:r>
        <w:rPr>
          <w:rFonts w:ascii="Times New Roman" w:hAnsi="Times New Roman"/>
          <w:sz w:val="28"/>
          <w:szCs w:val="28"/>
        </w:rPr>
        <w:t>упная. Для их раздельного виде</w:t>
      </w:r>
      <w:r w:rsidRPr="002A1CF6">
        <w:rPr>
          <w:rFonts w:ascii="Times New Roman" w:hAnsi="Times New Roman"/>
          <w:sz w:val="28"/>
          <w:szCs w:val="28"/>
        </w:rPr>
        <w:t>ния необходимо, чтобы между возбужденными колбочками находилась еще хоть одна. Следовательно, максимально возможная острота зрения зависит от толщины колбочек в центральной ямке желтого</w:t>
      </w:r>
      <w:r>
        <w:rPr>
          <w:rFonts w:ascii="Times New Roman" w:hAnsi="Times New Roman"/>
          <w:sz w:val="28"/>
          <w:szCs w:val="28"/>
        </w:rPr>
        <w:t xml:space="preserve"> пятна. Острота зрения несколь</w:t>
      </w:r>
      <w:r w:rsidRPr="002A1CF6">
        <w:rPr>
          <w:rFonts w:ascii="Times New Roman" w:hAnsi="Times New Roman"/>
          <w:sz w:val="28"/>
          <w:szCs w:val="28"/>
        </w:rPr>
        <w:t>ко меняется в зависимости от силы освещения</w:t>
      </w:r>
      <w:r>
        <w:rPr>
          <w:rFonts w:ascii="Times New Roman" w:hAnsi="Times New Roman"/>
          <w:sz w:val="28"/>
          <w:szCs w:val="28"/>
        </w:rPr>
        <w:t>. При одной и той же освещенно</w:t>
      </w:r>
      <w:r w:rsidRPr="002A1CF6">
        <w:rPr>
          <w:rFonts w:ascii="Times New Roman" w:hAnsi="Times New Roman"/>
          <w:sz w:val="28"/>
          <w:szCs w:val="28"/>
        </w:rPr>
        <w:t>сти острота зрения может значительно меняться. При утомлении острота зрения понижается.</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По мере удаления от жёлтого пятна количество колбочек уменьшается, а число палочек возрастает; на периферии сетча</w:t>
      </w:r>
      <w:r>
        <w:rPr>
          <w:rFonts w:ascii="Times New Roman" w:hAnsi="Times New Roman"/>
          <w:sz w:val="28"/>
          <w:szCs w:val="28"/>
        </w:rPr>
        <w:t>тки имеются только палочки. Па</w:t>
      </w:r>
      <w:r w:rsidRPr="002A1CF6">
        <w:rPr>
          <w:rFonts w:ascii="Times New Roman" w:hAnsi="Times New Roman"/>
          <w:sz w:val="28"/>
          <w:szCs w:val="28"/>
        </w:rPr>
        <w:t>лочки, имеющие малую разрешающую способность, но, в то же время, очень высокую световую чувствительность, способствуют восприятию предметов в сумерках или ночью («сумеречное зрение»).</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Отделы сетчатки вокруг жёлтого пятна обеспечивают периферическое, или боковое, зрение, при котором форма предмета воспринимается менее четко. Поэтому, если центральное зрение дает возможность ра</w:t>
      </w:r>
      <w:r>
        <w:rPr>
          <w:rFonts w:ascii="Times New Roman" w:hAnsi="Times New Roman"/>
          <w:sz w:val="28"/>
          <w:szCs w:val="28"/>
        </w:rPr>
        <w:t>ссматривать мелкие де</w:t>
      </w:r>
      <w:r w:rsidRPr="002A1CF6">
        <w:rPr>
          <w:rFonts w:ascii="Times New Roman" w:hAnsi="Times New Roman"/>
          <w:sz w:val="28"/>
          <w:szCs w:val="28"/>
        </w:rPr>
        <w:t>тали и опознавать предметы, то периферическое зрение является очень важной</w:t>
      </w:r>
      <w:r>
        <w:rPr>
          <w:rFonts w:ascii="Times New Roman" w:hAnsi="Times New Roman"/>
          <w:sz w:val="28"/>
          <w:szCs w:val="28"/>
        </w:rPr>
        <w:t xml:space="preserve"> </w:t>
      </w:r>
      <w:r w:rsidRPr="002A1CF6">
        <w:rPr>
          <w:rFonts w:ascii="Times New Roman" w:hAnsi="Times New Roman"/>
          <w:sz w:val="28"/>
          <w:szCs w:val="28"/>
        </w:rPr>
        <w:t>функцией, расширяющей возможности свободной ориентации в пространстве. Оно определяется полем зрения, которое охватывается одновременно фи</w:t>
      </w:r>
      <w:r>
        <w:rPr>
          <w:rFonts w:ascii="Times New Roman" w:hAnsi="Times New Roman"/>
          <w:sz w:val="28"/>
          <w:szCs w:val="28"/>
        </w:rPr>
        <w:t>ксиро</w:t>
      </w:r>
      <w:r w:rsidRPr="002A1CF6">
        <w:rPr>
          <w:rFonts w:ascii="Times New Roman" w:hAnsi="Times New Roman"/>
          <w:sz w:val="28"/>
          <w:szCs w:val="28"/>
        </w:rPr>
        <w:t>ванным глазом. Без периферического зрения человек практически слеп, он не может передвигаться без посторонней помощи. При нормальном поле зрения человек способен в известных пределах об</w:t>
      </w:r>
      <w:r>
        <w:rPr>
          <w:rFonts w:ascii="Times New Roman" w:hAnsi="Times New Roman"/>
          <w:sz w:val="28"/>
          <w:szCs w:val="28"/>
        </w:rPr>
        <w:t>озревать предметы и явления це</w:t>
      </w:r>
      <w:r w:rsidRPr="002A1CF6">
        <w:rPr>
          <w:rFonts w:ascii="Times New Roman" w:hAnsi="Times New Roman"/>
          <w:sz w:val="28"/>
          <w:szCs w:val="28"/>
        </w:rPr>
        <w:t>лостно, одновременно, во взаимных связях и отношениях, охватывать взором дистантно расположенные предметы. Поле зрения у детей несколько меньше, чем у взрослых, что, является одной из при</w:t>
      </w:r>
      <w:r>
        <w:rPr>
          <w:rFonts w:ascii="Times New Roman" w:hAnsi="Times New Roman"/>
          <w:sz w:val="28"/>
          <w:szCs w:val="28"/>
        </w:rPr>
        <w:t>чин повышенной частоты дорожно-</w:t>
      </w:r>
      <w:r w:rsidRPr="002A1CF6">
        <w:rPr>
          <w:rFonts w:ascii="Times New Roman" w:hAnsi="Times New Roman"/>
          <w:sz w:val="28"/>
          <w:szCs w:val="28"/>
        </w:rPr>
        <w:t>транспортных происшествий с детьми. Значительное концентричное сужение поля зрения происходит при пигментной дистрофии сетчатки и глаукоме (так называемое «трубочное зрение»). Встречаются</w:t>
      </w:r>
      <w:r>
        <w:rPr>
          <w:rFonts w:ascii="Times New Roman" w:hAnsi="Times New Roman"/>
          <w:sz w:val="28"/>
          <w:szCs w:val="28"/>
        </w:rPr>
        <w:t xml:space="preserve"> изменения поля зрения, связан</w:t>
      </w:r>
      <w:r w:rsidRPr="002A1CF6">
        <w:rPr>
          <w:rFonts w:ascii="Times New Roman" w:hAnsi="Times New Roman"/>
          <w:sz w:val="28"/>
          <w:szCs w:val="28"/>
        </w:rPr>
        <w:t>ные с частичным его выпадением в центре или на периферии сетчатки глаза (скотомы). Наличие в поле зрения небольших скотом ведёт к возникновению теней, пятен, кругов, овалов, дуг, осложняя восприятие предметов, затрудняя чтение и письмо. Последнее становится н</w:t>
      </w:r>
      <w:r>
        <w:rPr>
          <w:rFonts w:ascii="Times New Roman" w:hAnsi="Times New Roman"/>
          <w:sz w:val="28"/>
          <w:szCs w:val="28"/>
        </w:rPr>
        <w:t>евозможным при обширных двусто</w:t>
      </w:r>
      <w:r w:rsidRPr="002A1CF6">
        <w:rPr>
          <w:rFonts w:ascii="Times New Roman" w:hAnsi="Times New Roman"/>
          <w:sz w:val="28"/>
          <w:szCs w:val="28"/>
        </w:rPr>
        <w:t>ронних скотомах.</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Оптическая система глаза. Помимо рецепторного аппарата, находящегося в сетчатке, глаз включает в себя оптическую с</w:t>
      </w:r>
      <w:r>
        <w:rPr>
          <w:rFonts w:ascii="Times New Roman" w:hAnsi="Times New Roman"/>
          <w:sz w:val="28"/>
          <w:szCs w:val="28"/>
        </w:rPr>
        <w:t>истему, которая, фокусируя све</w:t>
      </w:r>
      <w:r w:rsidRPr="002A1CF6">
        <w:rPr>
          <w:rFonts w:ascii="Times New Roman" w:hAnsi="Times New Roman"/>
          <w:sz w:val="28"/>
          <w:szCs w:val="28"/>
        </w:rPr>
        <w:t>товые лучи, обеспечивает создание на сетча</w:t>
      </w:r>
      <w:r>
        <w:rPr>
          <w:rFonts w:ascii="Times New Roman" w:hAnsi="Times New Roman"/>
          <w:sz w:val="28"/>
          <w:szCs w:val="28"/>
        </w:rPr>
        <w:t>тке чёткого изображения предме</w:t>
      </w:r>
      <w:r w:rsidRPr="002A1CF6">
        <w:rPr>
          <w:rFonts w:ascii="Times New Roman" w:hAnsi="Times New Roman"/>
          <w:sz w:val="28"/>
          <w:szCs w:val="28"/>
        </w:rPr>
        <w:t>тов, расположенных как на близком, так и на дальнем расстоянии от глаза. Эта способность глаза называется аккомодацией.</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Оптическая система глаза состоит из ро</w:t>
      </w:r>
      <w:r>
        <w:rPr>
          <w:rFonts w:ascii="Times New Roman" w:hAnsi="Times New Roman"/>
          <w:sz w:val="28"/>
          <w:szCs w:val="28"/>
        </w:rPr>
        <w:t>говицы, хрусталика и стекловид</w:t>
      </w:r>
      <w:r w:rsidRPr="002A1CF6">
        <w:rPr>
          <w:rFonts w:ascii="Times New Roman" w:hAnsi="Times New Roman"/>
          <w:sz w:val="28"/>
          <w:szCs w:val="28"/>
        </w:rPr>
        <w:t>ного тела, но аккомодационная функция глаза з</w:t>
      </w:r>
      <w:r>
        <w:rPr>
          <w:rFonts w:ascii="Times New Roman" w:hAnsi="Times New Roman"/>
          <w:sz w:val="28"/>
          <w:szCs w:val="28"/>
        </w:rPr>
        <w:t>ависит, главным образом, от ро</w:t>
      </w:r>
      <w:r w:rsidRPr="002A1CF6">
        <w:rPr>
          <w:rFonts w:ascii="Times New Roman" w:hAnsi="Times New Roman"/>
          <w:sz w:val="28"/>
          <w:szCs w:val="28"/>
        </w:rPr>
        <w:t>говицы и хрусталика.</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Оптическая система глаза состоит из роговицы, хрусталика и</w:t>
      </w:r>
      <w:r>
        <w:rPr>
          <w:rFonts w:ascii="Times New Roman" w:hAnsi="Times New Roman"/>
          <w:sz w:val="28"/>
          <w:szCs w:val="28"/>
        </w:rPr>
        <w:t xml:space="preserve"> стекловид</w:t>
      </w:r>
      <w:r w:rsidRPr="002A1CF6">
        <w:rPr>
          <w:rFonts w:ascii="Times New Roman" w:hAnsi="Times New Roman"/>
          <w:sz w:val="28"/>
          <w:szCs w:val="28"/>
        </w:rPr>
        <w:t>ного тела, но аккомодационная функция глаза з</w:t>
      </w:r>
      <w:r>
        <w:rPr>
          <w:rFonts w:ascii="Times New Roman" w:hAnsi="Times New Roman"/>
          <w:sz w:val="28"/>
          <w:szCs w:val="28"/>
        </w:rPr>
        <w:t>ависит, главным образом, от ро</w:t>
      </w:r>
      <w:r w:rsidRPr="002A1CF6">
        <w:rPr>
          <w:rFonts w:ascii="Times New Roman" w:hAnsi="Times New Roman"/>
          <w:sz w:val="28"/>
          <w:szCs w:val="28"/>
        </w:rPr>
        <w:t xml:space="preserve">говицы и хрусталика. От объекта, удаленного </w:t>
      </w:r>
      <w:r>
        <w:rPr>
          <w:rFonts w:ascii="Times New Roman" w:hAnsi="Times New Roman"/>
          <w:sz w:val="28"/>
          <w:szCs w:val="28"/>
        </w:rPr>
        <w:t>на расстояние больше шести мет</w:t>
      </w:r>
      <w:r w:rsidRPr="002A1CF6">
        <w:rPr>
          <w:rFonts w:ascii="Times New Roman" w:hAnsi="Times New Roman"/>
          <w:sz w:val="28"/>
          <w:szCs w:val="28"/>
        </w:rPr>
        <w:t>ров, в глаз поступают практически параллельные лучи света, тогда как лучи, идущие от более близких предметов, заметно расходятся. В обоих случаях для того, чтобы свет сфокусировался на сетчатке, он должен быть преломлен (т. е. его путь изогнут), и для близких предметов преломление должно быть более сильным. Нормальный глаз способен точно фокусировать свет от объектов, находящихся на расстоянии от 25 см до бесконечности. Преломление света происходит при переходе его из одной сре</w:t>
      </w:r>
      <w:r>
        <w:rPr>
          <w:rFonts w:ascii="Times New Roman" w:hAnsi="Times New Roman"/>
          <w:sz w:val="28"/>
          <w:szCs w:val="28"/>
        </w:rPr>
        <w:t>ды в другую, имеющую иной коэф</w:t>
      </w:r>
      <w:r w:rsidRPr="002A1CF6">
        <w:rPr>
          <w:rFonts w:ascii="Times New Roman" w:hAnsi="Times New Roman"/>
          <w:sz w:val="28"/>
          <w:szCs w:val="28"/>
        </w:rPr>
        <w:t xml:space="preserve">фициент преломления, в частности, на границе </w:t>
      </w:r>
      <w:r>
        <w:rPr>
          <w:rFonts w:ascii="Times New Roman" w:hAnsi="Times New Roman"/>
          <w:sz w:val="28"/>
          <w:szCs w:val="28"/>
        </w:rPr>
        <w:t>воздух – роговица и у поверхно</w:t>
      </w:r>
      <w:r w:rsidRPr="002A1CF6">
        <w:rPr>
          <w:rFonts w:ascii="Times New Roman" w:hAnsi="Times New Roman"/>
          <w:sz w:val="28"/>
          <w:szCs w:val="28"/>
        </w:rPr>
        <w:t>сти хрусталика.</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Роговица – передняя часть склеры глаза</w:t>
      </w:r>
      <w:r>
        <w:rPr>
          <w:rFonts w:ascii="Times New Roman" w:hAnsi="Times New Roman"/>
          <w:sz w:val="28"/>
          <w:szCs w:val="28"/>
        </w:rPr>
        <w:t xml:space="preserve"> – это сферической формы, бессо</w:t>
      </w:r>
      <w:r w:rsidRPr="002A1CF6">
        <w:rPr>
          <w:rFonts w:ascii="Times New Roman" w:hAnsi="Times New Roman"/>
          <w:sz w:val="28"/>
          <w:szCs w:val="28"/>
        </w:rPr>
        <w:t>судистая, высокочувствительная, прозрачная, оптически гомогенная оболочка с гладкой, зеркальной, блестящей поверхнос</w:t>
      </w:r>
      <w:r>
        <w:rPr>
          <w:rFonts w:ascii="Times New Roman" w:hAnsi="Times New Roman"/>
          <w:sz w:val="28"/>
          <w:szCs w:val="28"/>
        </w:rPr>
        <w:t>тью. Форма роговицы не может из</w:t>
      </w:r>
      <w:r w:rsidRPr="002A1CF6">
        <w:rPr>
          <w:rFonts w:ascii="Times New Roman" w:hAnsi="Times New Roman"/>
          <w:sz w:val="28"/>
          <w:szCs w:val="28"/>
        </w:rPr>
        <w:t>меняться, поэтому рефракция здесь зависит толь</w:t>
      </w:r>
      <w:r>
        <w:rPr>
          <w:rFonts w:ascii="Times New Roman" w:hAnsi="Times New Roman"/>
          <w:sz w:val="28"/>
          <w:szCs w:val="28"/>
        </w:rPr>
        <w:t>ко от угла падения света на ро</w:t>
      </w:r>
      <w:r w:rsidRPr="002A1CF6">
        <w:rPr>
          <w:rFonts w:ascii="Times New Roman" w:hAnsi="Times New Roman"/>
          <w:sz w:val="28"/>
          <w:szCs w:val="28"/>
        </w:rPr>
        <w:t>говицу, который, в свою очередь, зависит от удаленности предмета. В роговице происходит наиболее сильное преломление све</w:t>
      </w:r>
      <w:r>
        <w:rPr>
          <w:rFonts w:ascii="Times New Roman" w:hAnsi="Times New Roman"/>
          <w:sz w:val="28"/>
          <w:szCs w:val="28"/>
        </w:rPr>
        <w:t>та, а функция хрусталика состо</w:t>
      </w:r>
      <w:r w:rsidRPr="002A1CF6">
        <w:rPr>
          <w:rFonts w:ascii="Times New Roman" w:hAnsi="Times New Roman"/>
          <w:sz w:val="28"/>
          <w:szCs w:val="28"/>
        </w:rPr>
        <w:t>ит в окончательной «наводке на фокус».</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Хрусталик – это прозрачное эластическое образование, имеющее форму двояковыпуклой линзы. Хрусталик покрыт стекловидной, бесструктурной, про- зрачной, очень плотной и сильно преломляющей свет капсулой (сумкой), по всему краю которой к цилиарной мышце ресничного тела тянутся тонкие, но очень упругие волокна (цинновы связки). Он</w:t>
      </w:r>
      <w:r>
        <w:rPr>
          <w:rFonts w:ascii="Times New Roman" w:hAnsi="Times New Roman"/>
          <w:sz w:val="28"/>
          <w:szCs w:val="28"/>
        </w:rPr>
        <w:t>и сильно натянуты и держат хру</w:t>
      </w:r>
      <w:r w:rsidRPr="002A1CF6">
        <w:rPr>
          <w:rFonts w:ascii="Times New Roman" w:hAnsi="Times New Roman"/>
          <w:sz w:val="28"/>
          <w:szCs w:val="28"/>
        </w:rPr>
        <w:t>сталик в растянутом (уплощённом) состоянии, но при рассматривании близких предметов натяжение цинновых связок уменьшается, натяжение капсулы ослабляется и хрусталик, вследствие своей эла</w:t>
      </w:r>
      <w:r>
        <w:rPr>
          <w:rFonts w:ascii="Times New Roman" w:hAnsi="Times New Roman"/>
          <w:sz w:val="28"/>
          <w:szCs w:val="28"/>
        </w:rPr>
        <w:t>стичности, становится более вы</w:t>
      </w:r>
      <w:r w:rsidRPr="002A1CF6">
        <w:rPr>
          <w:rFonts w:ascii="Times New Roman" w:hAnsi="Times New Roman"/>
          <w:sz w:val="28"/>
          <w:szCs w:val="28"/>
        </w:rPr>
        <w:t>пуклым. Сила преломления его увеличивается, – происходит аккомодация глаза на близкое расстояние. При смотрении вдал</w:t>
      </w:r>
      <w:r>
        <w:rPr>
          <w:rFonts w:ascii="Times New Roman" w:hAnsi="Times New Roman"/>
          <w:sz w:val="28"/>
          <w:szCs w:val="28"/>
        </w:rPr>
        <w:t>ь, увеличившееся натяжение цин</w:t>
      </w:r>
      <w:r w:rsidRPr="002A1CF6">
        <w:rPr>
          <w:rFonts w:ascii="Times New Roman" w:hAnsi="Times New Roman"/>
          <w:sz w:val="28"/>
          <w:szCs w:val="28"/>
        </w:rPr>
        <w:t>новых связок, приводит к обратному эффекту:</w:t>
      </w:r>
      <w:r>
        <w:rPr>
          <w:rFonts w:ascii="Times New Roman" w:hAnsi="Times New Roman"/>
          <w:sz w:val="28"/>
          <w:szCs w:val="28"/>
        </w:rPr>
        <w:t xml:space="preserve"> хрусталик делается более плос</w:t>
      </w:r>
      <w:r w:rsidRPr="002A1CF6">
        <w:rPr>
          <w:rFonts w:ascii="Times New Roman" w:hAnsi="Times New Roman"/>
          <w:sz w:val="28"/>
          <w:szCs w:val="28"/>
        </w:rPr>
        <w:t>ким и его преломляющая способность становится наименьшей.</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Хрусталик молодых людей содержит в своём составе преимущественно растворимые белки, но после 20 лет белковый состав хрусталика постепенно изменяется: увеличивается количество его н</w:t>
      </w:r>
      <w:r>
        <w:rPr>
          <w:rFonts w:ascii="Times New Roman" w:hAnsi="Times New Roman"/>
          <w:sz w:val="28"/>
          <w:szCs w:val="28"/>
        </w:rPr>
        <w:t>ерастворимых фракций и уменьша</w:t>
      </w:r>
      <w:r w:rsidRPr="002A1CF6">
        <w:rPr>
          <w:rFonts w:ascii="Times New Roman" w:hAnsi="Times New Roman"/>
          <w:sz w:val="28"/>
          <w:szCs w:val="28"/>
        </w:rPr>
        <w:t xml:space="preserve">ется растворимых. В результате, в хрусталике </w:t>
      </w:r>
      <w:r>
        <w:rPr>
          <w:rFonts w:ascii="Times New Roman" w:hAnsi="Times New Roman"/>
          <w:sz w:val="28"/>
          <w:szCs w:val="28"/>
        </w:rPr>
        <w:t>формируется плотное ядро, кото</w:t>
      </w:r>
      <w:r w:rsidRPr="002A1CF6">
        <w:rPr>
          <w:rFonts w:ascii="Times New Roman" w:hAnsi="Times New Roman"/>
          <w:sz w:val="28"/>
          <w:szCs w:val="28"/>
        </w:rPr>
        <w:t>рое к старости ещё более увеличивается, и хрусталик почти полностью теряет свою эластичность. Постепенно теряется проницаемость сумки хрусталика, в результате чего изменяется снабжение его п</w:t>
      </w:r>
      <w:r>
        <w:rPr>
          <w:rFonts w:ascii="Times New Roman" w:hAnsi="Times New Roman"/>
          <w:sz w:val="28"/>
          <w:szCs w:val="28"/>
        </w:rPr>
        <w:t>итательными веществами и форми</w:t>
      </w:r>
      <w:r w:rsidRPr="002A1CF6">
        <w:rPr>
          <w:rFonts w:ascii="Times New Roman" w:hAnsi="Times New Roman"/>
          <w:sz w:val="28"/>
          <w:szCs w:val="28"/>
        </w:rPr>
        <w:t>руется его помутнение (старческая катаракта</w:t>
      </w:r>
      <w:r>
        <w:rPr>
          <w:rFonts w:ascii="Times New Roman" w:hAnsi="Times New Roman"/>
          <w:sz w:val="28"/>
          <w:szCs w:val="28"/>
        </w:rPr>
        <w:t>), со всеми вытекающими послед</w:t>
      </w:r>
      <w:r w:rsidRPr="002A1CF6">
        <w:rPr>
          <w:rFonts w:ascii="Times New Roman" w:hAnsi="Times New Roman"/>
          <w:sz w:val="28"/>
          <w:szCs w:val="28"/>
        </w:rPr>
        <w:t>ствиями для светопроницаемости и аккомодационной функции глаза.</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Полость глаза позади хрусталика заполнена прозрачным, аморфным, же- леобразным веществом – стекловидным телом, заполняющим пространство между сетчаткой и хрусталиком. В стекловидном теле содержится до 98% воды и ничтожно малое количество белка и солей. Оно не имеет сосудов и нервов, но придаёт форму и упругость глазному яблоку, является одним из важных эле- ментов оптической системы глаза; при заболеваниях – мутнеет. Все три образо- вания преломляют световые лучи таким образом, что на сетчатке образуется уменьшенное и перевёрнутое изображение видимых глазом предметов, но это не мешает правильному их восприятию, так как все дело не в пространственном положении изображения на сетчатке, а в интерпретации его мозгом.</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Преломляющая способность глаза в состоянии покоя, обеспечивающая фокусирование изображения на сетчатке, называется рефракцией. Рефракция может быть:</w:t>
      </w:r>
    </w:p>
    <w:p w:rsidR="00DA413A" w:rsidRPr="002A1CF6" w:rsidRDefault="00DA413A" w:rsidP="002A1CF6">
      <w:pPr>
        <w:numPr>
          <w:ilvl w:val="0"/>
          <w:numId w:val="18"/>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Соразмерная (нормальная) – эмметропия.</w:t>
      </w:r>
    </w:p>
    <w:p w:rsidR="00DA413A" w:rsidRPr="002A1CF6" w:rsidRDefault="00DA413A" w:rsidP="002A1CF6">
      <w:pPr>
        <w:numPr>
          <w:ilvl w:val="0"/>
          <w:numId w:val="18"/>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Несоразмерная:</w:t>
      </w:r>
    </w:p>
    <w:p w:rsidR="00DA413A" w:rsidRPr="002A1CF6" w:rsidRDefault="00DA413A" w:rsidP="002A1CF6">
      <w:pPr>
        <w:numPr>
          <w:ilvl w:val="0"/>
          <w:numId w:val="18"/>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Дальнозоркость (гиперметропия) – яв</w:t>
      </w:r>
      <w:r>
        <w:rPr>
          <w:rFonts w:ascii="Times New Roman" w:hAnsi="Times New Roman"/>
          <w:sz w:val="28"/>
          <w:szCs w:val="28"/>
        </w:rPr>
        <w:t>ляется следствием короткой про</w:t>
      </w:r>
      <w:r w:rsidRPr="002A1CF6">
        <w:rPr>
          <w:rFonts w:ascii="Times New Roman" w:hAnsi="Times New Roman"/>
          <w:sz w:val="28"/>
          <w:szCs w:val="28"/>
        </w:rPr>
        <w:t xml:space="preserve">дольной оси глаза. Она бывает связана либо с </w:t>
      </w:r>
      <w:r>
        <w:rPr>
          <w:rFonts w:ascii="Times New Roman" w:hAnsi="Times New Roman"/>
          <w:sz w:val="28"/>
          <w:szCs w:val="28"/>
        </w:rPr>
        <w:t>неправильной формой глаза (уко</w:t>
      </w:r>
      <w:r w:rsidRPr="002A1CF6">
        <w:rPr>
          <w:rFonts w:ascii="Times New Roman" w:hAnsi="Times New Roman"/>
          <w:sz w:val="28"/>
          <w:szCs w:val="28"/>
        </w:rPr>
        <w:t>роченное глазное яблоко), либо с неправильной кривизной хрусталика. В этих случаях изображение фокусируется позади сетчатки. Для перемещения изо</w:t>
      </w:r>
      <w:r>
        <w:rPr>
          <w:rFonts w:ascii="Times New Roman" w:hAnsi="Times New Roman"/>
          <w:sz w:val="28"/>
          <w:szCs w:val="28"/>
        </w:rPr>
        <w:t>бра</w:t>
      </w:r>
      <w:r w:rsidRPr="002A1CF6">
        <w:rPr>
          <w:rFonts w:ascii="Times New Roman" w:hAnsi="Times New Roman"/>
          <w:sz w:val="28"/>
          <w:szCs w:val="28"/>
        </w:rPr>
        <w:t>жения на сетчатку дальнозоркий должен ус</w:t>
      </w:r>
      <w:r>
        <w:rPr>
          <w:rFonts w:ascii="Times New Roman" w:hAnsi="Times New Roman"/>
          <w:sz w:val="28"/>
          <w:szCs w:val="28"/>
        </w:rPr>
        <w:t>илить свою преломляющую способ</w:t>
      </w:r>
      <w:r w:rsidRPr="002A1CF6">
        <w:rPr>
          <w:rFonts w:ascii="Times New Roman" w:hAnsi="Times New Roman"/>
          <w:sz w:val="28"/>
          <w:szCs w:val="28"/>
        </w:rPr>
        <w:t>ность за счёт увеличения кривизны хрустали</w:t>
      </w:r>
      <w:r>
        <w:rPr>
          <w:rFonts w:ascii="Times New Roman" w:hAnsi="Times New Roman"/>
          <w:sz w:val="28"/>
          <w:szCs w:val="28"/>
        </w:rPr>
        <w:t>ка. Необходимы очки с двояковы</w:t>
      </w:r>
      <w:r w:rsidRPr="002A1CF6">
        <w:rPr>
          <w:rFonts w:ascii="Times New Roman" w:hAnsi="Times New Roman"/>
          <w:sz w:val="28"/>
          <w:szCs w:val="28"/>
        </w:rPr>
        <w:t>пуклыми стёклами;</w:t>
      </w:r>
    </w:p>
    <w:p w:rsidR="00DA413A" w:rsidRPr="002A1CF6" w:rsidRDefault="00DA413A" w:rsidP="002A1CF6">
      <w:pPr>
        <w:numPr>
          <w:ilvl w:val="0"/>
          <w:numId w:val="18"/>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Близорукость (миопия) – в этом случае параллельные лучи, идущие от далёких предметов, пересекаются впереди сетча</w:t>
      </w:r>
      <w:r>
        <w:rPr>
          <w:rFonts w:ascii="Times New Roman" w:hAnsi="Times New Roman"/>
          <w:sz w:val="28"/>
          <w:szCs w:val="28"/>
        </w:rPr>
        <w:t>тки, не доходя до неё. Это свя</w:t>
      </w:r>
      <w:r w:rsidRPr="002A1CF6">
        <w:rPr>
          <w:rFonts w:ascii="Times New Roman" w:hAnsi="Times New Roman"/>
          <w:sz w:val="28"/>
          <w:szCs w:val="28"/>
        </w:rPr>
        <w:t>зано со слишком длинной продольной осью гла</w:t>
      </w:r>
      <w:r>
        <w:rPr>
          <w:rFonts w:ascii="Times New Roman" w:hAnsi="Times New Roman"/>
          <w:sz w:val="28"/>
          <w:szCs w:val="28"/>
        </w:rPr>
        <w:t>за, или с большей, чем нормаль</w:t>
      </w:r>
      <w:r w:rsidRPr="002A1CF6">
        <w:rPr>
          <w:rFonts w:ascii="Times New Roman" w:hAnsi="Times New Roman"/>
          <w:sz w:val="28"/>
          <w:szCs w:val="28"/>
        </w:rPr>
        <w:t xml:space="preserve">ная, преломляющей силой глаза (хрусталика). </w:t>
      </w:r>
      <w:r>
        <w:rPr>
          <w:rFonts w:ascii="Times New Roman" w:hAnsi="Times New Roman"/>
          <w:sz w:val="28"/>
          <w:szCs w:val="28"/>
        </w:rPr>
        <w:t>Чтобы ясно видеть вдаль, близо</w:t>
      </w:r>
      <w:r w:rsidRPr="002A1CF6">
        <w:rPr>
          <w:rFonts w:ascii="Times New Roman" w:hAnsi="Times New Roman"/>
          <w:sz w:val="28"/>
          <w:szCs w:val="28"/>
        </w:rPr>
        <w:t xml:space="preserve">рукий должен иметь перед глазами обоюдовогнутые </w:t>
      </w:r>
      <w:r>
        <w:rPr>
          <w:rFonts w:ascii="Times New Roman" w:hAnsi="Times New Roman"/>
          <w:sz w:val="28"/>
          <w:szCs w:val="28"/>
        </w:rPr>
        <w:t>стёкла, которые уменьша</w:t>
      </w:r>
      <w:r w:rsidRPr="002A1CF6">
        <w:rPr>
          <w:rFonts w:ascii="Times New Roman" w:hAnsi="Times New Roman"/>
          <w:sz w:val="28"/>
          <w:szCs w:val="28"/>
        </w:rPr>
        <w:t>ют преломляющую силу хрусталика и, тем самым, отодвигают изображение на сетчатку.</w:t>
      </w:r>
    </w:p>
    <w:p w:rsidR="00DA413A" w:rsidRPr="002A1CF6" w:rsidRDefault="00DA413A" w:rsidP="002A1CF6">
      <w:pPr>
        <w:numPr>
          <w:ilvl w:val="0"/>
          <w:numId w:val="18"/>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Астигматизм – обусловлен патологическими изменениями роговой оболочки, теряющей на некоторых участках свою сферичность, в связи с чем, различные участки роговицы обладают р</w:t>
      </w:r>
      <w:r>
        <w:rPr>
          <w:rFonts w:ascii="Times New Roman" w:hAnsi="Times New Roman"/>
          <w:sz w:val="28"/>
          <w:szCs w:val="28"/>
        </w:rPr>
        <w:t>азличной преломляющей способно</w:t>
      </w:r>
      <w:r w:rsidRPr="002A1CF6">
        <w:rPr>
          <w:rFonts w:ascii="Times New Roman" w:hAnsi="Times New Roman"/>
          <w:sz w:val="28"/>
          <w:szCs w:val="28"/>
        </w:rPr>
        <w:t>стью, и оптические стёкла с единой степень</w:t>
      </w:r>
      <w:r>
        <w:rPr>
          <w:rFonts w:ascii="Times New Roman" w:hAnsi="Times New Roman"/>
          <w:sz w:val="28"/>
          <w:szCs w:val="28"/>
        </w:rPr>
        <w:t>ю кривизны не обеспечивают нуж</w:t>
      </w:r>
      <w:r w:rsidRPr="002A1CF6">
        <w:rPr>
          <w:rFonts w:ascii="Times New Roman" w:hAnsi="Times New Roman"/>
          <w:sz w:val="28"/>
          <w:szCs w:val="28"/>
        </w:rPr>
        <w:t>ной фокусировки изображения на сетчатке. Цветовое зрение. В видимой части спектра человеческий глаз поглощает свет всех длин волны, воспринимая их в виде семи цветов («Каждый – красный, Охо</w:t>
      </w:r>
      <w:r>
        <w:rPr>
          <w:rFonts w:ascii="Times New Roman" w:hAnsi="Times New Roman"/>
          <w:sz w:val="28"/>
          <w:szCs w:val="28"/>
        </w:rPr>
        <w:t>тник – оранжевый, Желает – жёл</w:t>
      </w:r>
      <w:r w:rsidRPr="002A1CF6">
        <w:rPr>
          <w:rFonts w:ascii="Times New Roman" w:hAnsi="Times New Roman"/>
          <w:sz w:val="28"/>
          <w:szCs w:val="28"/>
        </w:rPr>
        <w:t>тый, Знать – зелёный, Где – голубой, Сидит – синий, Фазан – фиолетовый»), каждый из которых соответствует определенному участку солнечного спектра.</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Способность человеческого глаза к различению большого количества (до нескольких тысяч) цветовых оттенков достигае</w:t>
      </w:r>
      <w:r>
        <w:rPr>
          <w:rFonts w:ascii="Times New Roman" w:hAnsi="Times New Roman"/>
          <w:sz w:val="28"/>
          <w:szCs w:val="28"/>
        </w:rPr>
        <w:t>тся благодаря наличию в сетчат</w:t>
      </w:r>
      <w:r w:rsidRPr="002A1CF6">
        <w:rPr>
          <w:rFonts w:ascii="Times New Roman" w:hAnsi="Times New Roman"/>
          <w:sz w:val="28"/>
          <w:szCs w:val="28"/>
        </w:rPr>
        <w:t>ке глаза трёх видов колбочек – «красных», «</w:t>
      </w:r>
      <w:r>
        <w:rPr>
          <w:rFonts w:ascii="Times New Roman" w:hAnsi="Times New Roman"/>
          <w:sz w:val="28"/>
          <w:szCs w:val="28"/>
        </w:rPr>
        <w:t>зеленых» и «синих», которые со</w:t>
      </w:r>
      <w:r w:rsidRPr="002A1CF6">
        <w:rPr>
          <w:rFonts w:ascii="Times New Roman" w:hAnsi="Times New Roman"/>
          <w:sz w:val="28"/>
          <w:szCs w:val="28"/>
        </w:rPr>
        <w:t xml:space="preserve">держат разные пигменты и, по данным электрофизиологических исследований, поглощают свет с различной длиной волны. </w:t>
      </w:r>
      <w:r>
        <w:rPr>
          <w:rFonts w:ascii="Times New Roman" w:hAnsi="Times New Roman"/>
          <w:sz w:val="28"/>
          <w:szCs w:val="28"/>
        </w:rPr>
        <w:t>Цветовое зрение объясняют с по</w:t>
      </w:r>
      <w:r w:rsidRPr="002A1CF6">
        <w:rPr>
          <w:rFonts w:ascii="Times New Roman" w:hAnsi="Times New Roman"/>
          <w:sz w:val="28"/>
          <w:szCs w:val="28"/>
        </w:rPr>
        <w:t xml:space="preserve">зиций трехкомпонентной теории, согласно </w:t>
      </w:r>
      <w:r>
        <w:rPr>
          <w:rFonts w:ascii="Times New Roman" w:hAnsi="Times New Roman"/>
          <w:sz w:val="28"/>
          <w:szCs w:val="28"/>
        </w:rPr>
        <w:t>которой ощущения различных цве</w:t>
      </w:r>
      <w:r w:rsidRPr="002A1CF6">
        <w:rPr>
          <w:rFonts w:ascii="Times New Roman" w:hAnsi="Times New Roman"/>
          <w:sz w:val="28"/>
          <w:szCs w:val="28"/>
        </w:rPr>
        <w:t>тов и оттенков определяются степенью раздражения каждого типа колбочек светом, отражаемым от объекта. Так, например, одинаковая стимуляция всех колбочек вызывает ощущение белого цвета. Эффект смешения цветов лежит в основе цветного телевидения, фотографии, ж</w:t>
      </w:r>
      <w:r>
        <w:rPr>
          <w:rFonts w:ascii="Times New Roman" w:hAnsi="Times New Roman"/>
          <w:sz w:val="28"/>
          <w:szCs w:val="28"/>
        </w:rPr>
        <w:t>ивописи. Крайняя периферия сет</w:t>
      </w:r>
      <w:r w:rsidRPr="002A1CF6">
        <w:rPr>
          <w:rFonts w:ascii="Times New Roman" w:hAnsi="Times New Roman"/>
          <w:sz w:val="28"/>
          <w:szCs w:val="28"/>
        </w:rPr>
        <w:t>чатки воспринимает только белый цвет, приближение к центру сопровождается ощущением синего цвета, далее желтого, красн</w:t>
      </w:r>
      <w:r>
        <w:rPr>
          <w:rFonts w:ascii="Times New Roman" w:hAnsi="Times New Roman"/>
          <w:sz w:val="28"/>
          <w:szCs w:val="28"/>
        </w:rPr>
        <w:t>ого, а зеленый цвет воспринима</w:t>
      </w:r>
      <w:r w:rsidRPr="002A1CF6">
        <w:rPr>
          <w:rFonts w:ascii="Times New Roman" w:hAnsi="Times New Roman"/>
          <w:sz w:val="28"/>
          <w:szCs w:val="28"/>
        </w:rPr>
        <w:t>ется преимущественно областью желтого пятна. Первичное различение цветов осуществляется в сетчатке, но окончательный цвет, который будет воспринят, определяется интегративными функциями мозга.</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Важным условием нормального зрения является взаимодействие двух глаз, т. е. способность видеть двумя глазами</w:t>
      </w:r>
      <w:r>
        <w:rPr>
          <w:rFonts w:ascii="Times New Roman" w:hAnsi="Times New Roman"/>
          <w:sz w:val="28"/>
          <w:szCs w:val="28"/>
        </w:rPr>
        <w:t xml:space="preserve"> одновременно, при этом воспри</w:t>
      </w:r>
      <w:r w:rsidRPr="002A1CF6">
        <w:rPr>
          <w:rFonts w:ascii="Times New Roman" w:hAnsi="Times New Roman"/>
          <w:sz w:val="28"/>
          <w:szCs w:val="28"/>
        </w:rPr>
        <w:t>нимая рассматриваемый объект как единое целое. Эта зрительная способность называется бинокулярным зрением. Оно позв</w:t>
      </w:r>
      <w:r>
        <w:rPr>
          <w:rFonts w:ascii="Times New Roman" w:hAnsi="Times New Roman"/>
          <w:sz w:val="28"/>
          <w:szCs w:val="28"/>
        </w:rPr>
        <w:t>оляет получать объемное изобра</w:t>
      </w:r>
      <w:r w:rsidRPr="002A1CF6">
        <w:rPr>
          <w:rFonts w:ascii="Times New Roman" w:hAnsi="Times New Roman"/>
          <w:sz w:val="28"/>
          <w:szCs w:val="28"/>
        </w:rPr>
        <w:t>жение предметов и определять их относительное расстояние от наблюдателя. Объёмное зрение, т. е. восприятие формы предмета, начинает формироваться с 5 месяцев и уже к 9-ти месяцам ребёнок приоб</w:t>
      </w:r>
      <w:r>
        <w:rPr>
          <w:rFonts w:ascii="Times New Roman" w:hAnsi="Times New Roman"/>
          <w:sz w:val="28"/>
          <w:szCs w:val="28"/>
        </w:rPr>
        <w:t>ретает способность стереоскопи</w:t>
      </w:r>
      <w:r w:rsidRPr="002A1CF6">
        <w:rPr>
          <w:rFonts w:ascii="Times New Roman" w:hAnsi="Times New Roman"/>
          <w:sz w:val="28"/>
          <w:szCs w:val="28"/>
        </w:rPr>
        <w:t>ческого восприятия пространства, различени</w:t>
      </w:r>
      <w:r>
        <w:rPr>
          <w:rFonts w:ascii="Times New Roman" w:hAnsi="Times New Roman"/>
          <w:sz w:val="28"/>
          <w:szCs w:val="28"/>
        </w:rPr>
        <w:t>я глубины и отдалённости распо</w:t>
      </w:r>
      <w:r w:rsidRPr="002A1CF6">
        <w:rPr>
          <w:rFonts w:ascii="Times New Roman" w:hAnsi="Times New Roman"/>
          <w:sz w:val="28"/>
          <w:szCs w:val="28"/>
        </w:rPr>
        <w:t>ложения предметов. Однако полное формир</w:t>
      </w:r>
      <w:r>
        <w:rPr>
          <w:rFonts w:ascii="Times New Roman" w:hAnsi="Times New Roman"/>
          <w:sz w:val="28"/>
          <w:szCs w:val="28"/>
        </w:rPr>
        <w:t>ование бинокулярного зрения за</w:t>
      </w:r>
      <w:r w:rsidRPr="002A1CF6">
        <w:rPr>
          <w:rFonts w:ascii="Times New Roman" w:hAnsi="Times New Roman"/>
          <w:sz w:val="28"/>
          <w:szCs w:val="28"/>
        </w:rPr>
        <w:t>вершается к 7-15 годам.</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Наконец, немаловажной характеристико</w:t>
      </w:r>
      <w:r>
        <w:rPr>
          <w:rFonts w:ascii="Times New Roman" w:hAnsi="Times New Roman"/>
          <w:sz w:val="28"/>
          <w:szCs w:val="28"/>
        </w:rPr>
        <w:t>й зрения человека стереоскопич</w:t>
      </w:r>
      <w:r w:rsidRPr="002A1CF6">
        <w:rPr>
          <w:rFonts w:ascii="Times New Roman" w:hAnsi="Times New Roman"/>
          <w:sz w:val="28"/>
          <w:szCs w:val="28"/>
        </w:rPr>
        <w:t>ность. Два отдельных плоских изображения,</w:t>
      </w:r>
      <w:r>
        <w:rPr>
          <w:rFonts w:ascii="Times New Roman" w:hAnsi="Times New Roman"/>
          <w:sz w:val="28"/>
          <w:szCs w:val="28"/>
        </w:rPr>
        <w:t xml:space="preserve"> получаемых правым и левым гла</w:t>
      </w:r>
      <w:r w:rsidRPr="002A1CF6">
        <w:rPr>
          <w:rFonts w:ascii="Times New Roman" w:hAnsi="Times New Roman"/>
          <w:sz w:val="28"/>
          <w:szCs w:val="28"/>
        </w:rPr>
        <w:t>зом, в корковом зрительном центре «сливаются» в одно, и формируют понятия стереоскопичности изображения.</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В сетчатой оболочке глаза расположены два вид</w:t>
      </w:r>
      <w:r>
        <w:rPr>
          <w:rFonts w:ascii="Times New Roman" w:hAnsi="Times New Roman"/>
          <w:sz w:val="28"/>
          <w:szCs w:val="28"/>
        </w:rPr>
        <w:t>а фоторецепторов (па</w:t>
      </w:r>
      <w:r w:rsidRPr="002A1CF6">
        <w:rPr>
          <w:rFonts w:ascii="Times New Roman" w:hAnsi="Times New Roman"/>
          <w:sz w:val="28"/>
          <w:szCs w:val="28"/>
        </w:rPr>
        <w:t>лочковые и колбочковые). Возбуждение фоторецепторов активирует первую нервную клетку сетчатки (биполярный нейрон). Возбуждение биполярных нейронов активирует ганглиозные клетки сетчатки, передающие возбуждение в подкорковые зрительные центры. Все перечисленные нейроны сетчатки с их отростками образуют нервный аппарат глаза,</w:t>
      </w:r>
      <w:r>
        <w:rPr>
          <w:rFonts w:ascii="Times New Roman" w:hAnsi="Times New Roman"/>
          <w:sz w:val="28"/>
          <w:szCs w:val="28"/>
        </w:rPr>
        <w:t xml:space="preserve"> который не только передает ин</w:t>
      </w:r>
      <w:r w:rsidRPr="002A1CF6">
        <w:rPr>
          <w:rFonts w:ascii="Times New Roman" w:hAnsi="Times New Roman"/>
          <w:sz w:val="28"/>
          <w:szCs w:val="28"/>
        </w:rPr>
        <w:t>формацию в зрительные центры мозга, но и у</w:t>
      </w:r>
      <w:r>
        <w:rPr>
          <w:rFonts w:ascii="Times New Roman" w:hAnsi="Times New Roman"/>
          <w:sz w:val="28"/>
          <w:szCs w:val="28"/>
        </w:rPr>
        <w:t>частвует в ее анализе и перера</w:t>
      </w:r>
      <w:r w:rsidRPr="002A1CF6">
        <w:rPr>
          <w:rFonts w:ascii="Times New Roman" w:hAnsi="Times New Roman"/>
          <w:sz w:val="28"/>
          <w:szCs w:val="28"/>
        </w:rPr>
        <w:t>ботке. Поэтому, сетчатку называют частью мозга, вынесенной на периферию. В сетчатке каждого глаза человека находится 6–7 млн колбочек и 110–123 млн палочек. Они распределены в сетчатке нера</w:t>
      </w:r>
      <w:r>
        <w:rPr>
          <w:rFonts w:ascii="Times New Roman" w:hAnsi="Times New Roman"/>
          <w:sz w:val="28"/>
          <w:szCs w:val="28"/>
        </w:rPr>
        <w:t>вномерно. Центральная ямка сет</w:t>
      </w:r>
      <w:r w:rsidRPr="002A1CF6">
        <w:rPr>
          <w:rFonts w:ascii="Times New Roman" w:hAnsi="Times New Roman"/>
          <w:sz w:val="28"/>
          <w:szCs w:val="28"/>
        </w:rPr>
        <w:t>чатки содержит только колбочки. По направлению к периферии сетчатки их число уменьшается, а число палочек возрастает, так что на дальней периферии имеются только палочки. Колбочки функцио</w:t>
      </w:r>
      <w:r>
        <w:rPr>
          <w:rFonts w:ascii="Times New Roman" w:hAnsi="Times New Roman"/>
          <w:sz w:val="28"/>
          <w:szCs w:val="28"/>
        </w:rPr>
        <w:t>нируют в условиях больших осве</w:t>
      </w:r>
      <w:r w:rsidRPr="002A1CF6">
        <w:rPr>
          <w:rFonts w:ascii="Times New Roman" w:hAnsi="Times New Roman"/>
          <w:sz w:val="28"/>
          <w:szCs w:val="28"/>
        </w:rPr>
        <w:t>щенностей, они обеспечивают дневное и цветов</w:t>
      </w:r>
      <w:r>
        <w:rPr>
          <w:rFonts w:ascii="Times New Roman" w:hAnsi="Times New Roman"/>
          <w:sz w:val="28"/>
          <w:szCs w:val="28"/>
        </w:rPr>
        <w:t>ое зрение; намного более свето</w:t>
      </w:r>
      <w:r w:rsidRPr="002A1CF6">
        <w:rPr>
          <w:rFonts w:ascii="Times New Roman" w:hAnsi="Times New Roman"/>
          <w:sz w:val="28"/>
          <w:szCs w:val="28"/>
        </w:rPr>
        <w:t>чувствительные палочки ответственны за сумеречное зрение.</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Нарушение функции палочек, возникаю</w:t>
      </w:r>
      <w:r>
        <w:rPr>
          <w:rFonts w:ascii="Times New Roman" w:hAnsi="Times New Roman"/>
          <w:sz w:val="28"/>
          <w:szCs w:val="28"/>
        </w:rPr>
        <w:t>щее при недостатке в пище вита</w:t>
      </w:r>
      <w:r w:rsidRPr="002A1CF6">
        <w:rPr>
          <w:rFonts w:ascii="Times New Roman" w:hAnsi="Times New Roman"/>
          <w:sz w:val="28"/>
          <w:szCs w:val="28"/>
        </w:rPr>
        <w:t>мина А, вызывает расстройство сумеречного зрения – так называемую куриную слепоту: человек совершенно слепнет в сумерка</w:t>
      </w:r>
      <w:r>
        <w:rPr>
          <w:rFonts w:ascii="Times New Roman" w:hAnsi="Times New Roman"/>
          <w:sz w:val="28"/>
          <w:szCs w:val="28"/>
        </w:rPr>
        <w:t>х, но днем зрение остается нор</w:t>
      </w:r>
      <w:r w:rsidRPr="002A1CF6">
        <w:rPr>
          <w:rFonts w:ascii="Times New Roman" w:hAnsi="Times New Roman"/>
          <w:sz w:val="28"/>
          <w:szCs w:val="28"/>
        </w:rPr>
        <w:t>мальным. При поражении колбочек возникает светобоязнь: человек видит при слабом свете, но слепнет при ярком освещении. В этом случае может развиться и полная цветовая слепота – ахромазия.</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 xml:space="preserve">Частичная цветовая слепота была описана в конце 18 века Д. Дальтоном, который сам ею страдал (поэтому аномалию </w:t>
      </w:r>
      <w:r>
        <w:rPr>
          <w:rFonts w:ascii="Times New Roman" w:hAnsi="Times New Roman"/>
          <w:sz w:val="28"/>
          <w:szCs w:val="28"/>
        </w:rPr>
        <w:t>цветовосприятия назвали дальто</w:t>
      </w:r>
      <w:r w:rsidRPr="002A1CF6">
        <w:rPr>
          <w:rFonts w:ascii="Times New Roman" w:hAnsi="Times New Roman"/>
          <w:sz w:val="28"/>
          <w:szCs w:val="28"/>
        </w:rPr>
        <w:t>низмом). Дальтонизм встречается у 8% муж</w:t>
      </w:r>
      <w:r>
        <w:rPr>
          <w:rFonts w:ascii="Times New Roman" w:hAnsi="Times New Roman"/>
          <w:sz w:val="28"/>
          <w:szCs w:val="28"/>
        </w:rPr>
        <w:t>чин и намного реже у женщин. Су</w:t>
      </w:r>
      <w:r w:rsidRPr="002A1CF6">
        <w:rPr>
          <w:rFonts w:ascii="Times New Roman" w:hAnsi="Times New Roman"/>
          <w:sz w:val="28"/>
          <w:szCs w:val="28"/>
        </w:rPr>
        <w:t>ществует три разновидности частичной цвето</w:t>
      </w:r>
      <w:r>
        <w:rPr>
          <w:rFonts w:ascii="Times New Roman" w:hAnsi="Times New Roman"/>
          <w:sz w:val="28"/>
          <w:szCs w:val="28"/>
        </w:rPr>
        <w:t>вой слепоты: протанопия, дейте</w:t>
      </w:r>
      <w:r w:rsidRPr="002A1CF6">
        <w:rPr>
          <w:rFonts w:ascii="Times New Roman" w:hAnsi="Times New Roman"/>
          <w:sz w:val="28"/>
          <w:szCs w:val="28"/>
        </w:rPr>
        <w:t>ранопия и тританопия.</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Люди, страдающие протанопией («краснослепые»), не воспринимают красного цвета, сине-голубые лучи им кажу</w:t>
      </w:r>
      <w:r>
        <w:rPr>
          <w:rFonts w:ascii="Times New Roman" w:hAnsi="Times New Roman"/>
          <w:sz w:val="28"/>
          <w:szCs w:val="28"/>
        </w:rPr>
        <w:t>тся бесцветными. Лица, страдаю</w:t>
      </w:r>
      <w:r w:rsidRPr="002A1CF6">
        <w:rPr>
          <w:rFonts w:ascii="Times New Roman" w:hAnsi="Times New Roman"/>
          <w:sz w:val="28"/>
          <w:szCs w:val="28"/>
        </w:rPr>
        <w:t>щие дейтеранопией («зеленослепые»), не о</w:t>
      </w:r>
      <w:r>
        <w:rPr>
          <w:rFonts w:ascii="Times New Roman" w:hAnsi="Times New Roman"/>
          <w:sz w:val="28"/>
          <w:szCs w:val="28"/>
        </w:rPr>
        <w:t>тличают зеленые цвета от темно-</w:t>
      </w:r>
      <w:r w:rsidRPr="002A1CF6">
        <w:rPr>
          <w:rFonts w:ascii="Times New Roman" w:hAnsi="Times New Roman"/>
          <w:sz w:val="28"/>
          <w:szCs w:val="28"/>
        </w:rPr>
        <w:t>красных и голубых. При тританопии – редк</w:t>
      </w:r>
      <w:r>
        <w:rPr>
          <w:rFonts w:ascii="Times New Roman" w:hAnsi="Times New Roman"/>
          <w:sz w:val="28"/>
          <w:szCs w:val="28"/>
        </w:rPr>
        <w:t>о встречающейся аномалии цвето</w:t>
      </w:r>
      <w:r w:rsidRPr="002A1CF6">
        <w:rPr>
          <w:rFonts w:ascii="Times New Roman" w:hAnsi="Times New Roman"/>
          <w:sz w:val="28"/>
          <w:szCs w:val="28"/>
        </w:rPr>
        <w:t>вого зрения, не воспринимаются лучи синего и фиолетового цвета.</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i/>
          <w:sz w:val="28"/>
          <w:szCs w:val="28"/>
        </w:rPr>
        <w:t>Механизм зрительного восприятия</w:t>
      </w:r>
      <w:r w:rsidRPr="002A1CF6">
        <w:rPr>
          <w:rFonts w:ascii="Times New Roman" w:hAnsi="Times New Roman"/>
          <w:sz w:val="28"/>
          <w:szCs w:val="28"/>
        </w:rPr>
        <w:t>. Свет</w:t>
      </w:r>
      <w:r>
        <w:rPr>
          <w:rFonts w:ascii="Times New Roman" w:hAnsi="Times New Roman"/>
          <w:sz w:val="28"/>
          <w:szCs w:val="28"/>
        </w:rPr>
        <w:t>, попадая на фоторецепторы, вы</w:t>
      </w:r>
      <w:r w:rsidRPr="002A1CF6">
        <w:rPr>
          <w:rFonts w:ascii="Times New Roman" w:hAnsi="Times New Roman"/>
          <w:sz w:val="28"/>
          <w:szCs w:val="28"/>
        </w:rPr>
        <w:t xml:space="preserve">зывает перестройку содержащихся в них зрительных пигментов: зрительный пигмент палочек родопсин разлагается на ретиналь – производное витамина А, и белок опсин. Ретиналь, превратившись затем </w:t>
      </w:r>
      <w:r>
        <w:rPr>
          <w:rFonts w:ascii="Times New Roman" w:hAnsi="Times New Roman"/>
          <w:sz w:val="28"/>
          <w:szCs w:val="28"/>
        </w:rPr>
        <w:t>в витамин А, расходуется на ре</w:t>
      </w:r>
      <w:r w:rsidRPr="002A1CF6">
        <w:rPr>
          <w:rFonts w:ascii="Times New Roman" w:hAnsi="Times New Roman"/>
          <w:sz w:val="28"/>
          <w:szCs w:val="28"/>
        </w:rPr>
        <w:t>гулирование проницаемости клеточных мембран пигментных клеток сетчатки, но для обеспечения ночного зрения, необход</w:t>
      </w:r>
      <w:r>
        <w:rPr>
          <w:rFonts w:ascii="Times New Roman" w:hAnsi="Times New Roman"/>
          <w:sz w:val="28"/>
          <w:szCs w:val="28"/>
        </w:rPr>
        <w:t>имо обратное восстановление ви</w:t>
      </w:r>
      <w:r w:rsidRPr="002A1CF6">
        <w:rPr>
          <w:rFonts w:ascii="Times New Roman" w:hAnsi="Times New Roman"/>
          <w:sz w:val="28"/>
          <w:szCs w:val="28"/>
        </w:rPr>
        <w:t>тамина А и опсина в родопсин. Если витамина А оказывается недостаточно, то развивается нарушение ночного зрения («кури</w:t>
      </w:r>
      <w:r>
        <w:rPr>
          <w:rFonts w:ascii="Times New Roman" w:hAnsi="Times New Roman"/>
          <w:sz w:val="28"/>
          <w:szCs w:val="28"/>
        </w:rPr>
        <w:t>ная слепота»). В колбочках вме</w:t>
      </w:r>
      <w:r w:rsidRPr="002A1CF6">
        <w:rPr>
          <w:rFonts w:ascii="Times New Roman" w:hAnsi="Times New Roman"/>
          <w:sz w:val="28"/>
          <w:szCs w:val="28"/>
        </w:rPr>
        <w:t>сто родопсина находится йодопсин, несколько отличающийся по структуре от родопсина, и не требующий участия витамина А в осуществлении функции зрения.</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При перестройке зрительных пигментов возникают нервные импульсы, которые передаются в последующие нейроны</w:t>
      </w:r>
      <w:r>
        <w:rPr>
          <w:rFonts w:ascii="Times New Roman" w:hAnsi="Times New Roman"/>
          <w:sz w:val="28"/>
          <w:szCs w:val="28"/>
        </w:rPr>
        <w:t xml:space="preserve"> сетчатки (биполярные и гангли</w:t>
      </w:r>
      <w:r w:rsidRPr="002A1CF6">
        <w:rPr>
          <w:rFonts w:ascii="Times New Roman" w:hAnsi="Times New Roman"/>
          <w:sz w:val="28"/>
          <w:szCs w:val="28"/>
        </w:rPr>
        <w:t>озные клетки) и далее – в зрительный нерв, берущий начало от ганглиозных клеток. Участок сетчатки, из которого выходи</w:t>
      </w:r>
      <w:r>
        <w:rPr>
          <w:rFonts w:ascii="Times New Roman" w:hAnsi="Times New Roman"/>
          <w:sz w:val="28"/>
          <w:szCs w:val="28"/>
        </w:rPr>
        <w:t>т зрительный нерв, лишён и кол</w:t>
      </w:r>
      <w:r w:rsidRPr="002A1CF6">
        <w:rPr>
          <w:rFonts w:ascii="Times New Roman" w:hAnsi="Times New Roman"/>
          <w:sz w:val="28"/>
          <w:szCs w:val="28"/>
        </w:rPr>
        <w:t>бочек, и палочек, и потому не способен к восприятию света. Его называют</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«слепым пятном». Выходя из глазницы через решётчатую пластинку склеры и зрительный канал, волокна зрительного нерва (провод</w:t>
      </w:r>
      <w:r>
        <w:rPr>
          <w:rFonts w:ascii="Times New Roman" w:hAnsi="Times New Roman"/>
          <w:sz w:val="28"/>
          <w:szCs w:val="28"/>
        </w:rPr>
        <w:t>никовый от дел зритель</w:t>
      </w:r>
      <w:r w:rsidRPr="002A1CF6">
        <w:rPr>
          <w:rFonts w:ascii="Times New Roman" w:hAnsi="Times New Roman"/>
          <w:sz w:val="28"/>
          <w:szCs w:val="28"/>
        </w:rPr>
        <w:t>ного анализатора), направляются в головной мозг</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Пройдя в полость черепа, зрительные нер</w:t>
      </w:r>
      <w:r>
        <w:rPr>
          <w:rFonts w:ascii="Times New Roman" w:hAnsi="Times New Roman"/>
          <w:sz w:val="28"/>
          <w:szCs w:val="28"/>
        </w:rPr>
        <w:t>вы правого и левого глаза обра</w:t>
      </w:r>
      <w:r w:rsidRPr="002A1CF6">
        <w:rPr>
          <w:rFonts w:ascii="Times New Roman" w:hAnsi="Times New Roman"/>
          <w:sz w:val="28"/>
          <w:szCs w:val="28"/>
        </w:rPr>
        <w:t xml:space="preserve">зуют на основании мозга, в области турецкого </w:t>
      </w:r>
      <w:r>
        <w:rPr>
          <w:rFonts w:ascii="Times New Roman" w:hAnsi="Times New Roman"/>
          <w:sz w:val="28"/>
          <w:szCs w:val="28"/>
        </w:rPr>
        <w:t>седла, частичный перекрест (хи</w:t>
      </w:r>
      <w:r w:rsidRPr="002A1CF6">
        <w:rPr>
          <w:rFonts w:ascii="Times New Roman" w:hAnsi="Times New Roman"/>
          <w:sz w:val="28"/>
          <w:szCs w:val="28"/>
        </w:rPr>
        <w:t>азму), при этом перекрещиваются только воло</w:t>
      </w:r>
      <w:r>
        <w:rPr>
          <w:rFonts w:ascii="Times New Roman" w:hAnsi="Times New Roman"/>
          <w:sz w:val="28"/>
          <w:szCs w:val="28"/>
        </w:rPr>
        <w:t>кна, идущие от внутренних («но</w:t>
      </w:r>
      <w:r w:rsidRPr="002A1CF6">
        <w:rPr>
          <w:rFonts w:ascii="Times New Roman" w:hAnsi="Times New Roman"/>
          <w:sz w:val="28"/>
          <w:szCs w:val="28"/>
        </w:rPr>
        <w:t>совых») половин сетчатки, а волокна от нар</w:t>
      </w:r>
      <w:r>
        <w:rPr>
          <w:rFonts w:ascii="Times New Roman" w:hAnsi="Times New Roman"/>
          <w:sz w:val="28"/>
          <w:szCs w:val="28"/>
        </w:rPr>
        <w:t>ужных («височных») половин сет</w:t>
      </w:r>
      <w:r w:rsidRPr="002A1CF6">
        <w:rPr>
          <w:rFonts w:ascii="Times New Roman" w:hAnsi="Times New Roman"/>
          <w:sz w:val="28"/>
          <w:szCs w:val="28"/>
        </w:rPr>
        <w:t>чатки не перекрещиваются. После перекреста образуются зрительные тракты.</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Таким образом, правый зрительный тракт содержит волокна височной половины сетчатки правого глаза и носовой половины – левого глаза, а левый зрительный тракт – наоборот, неперекрещенные волокна височной половины левого глаза и перекрещенные волокна носово</w:t>
      </w:r>
      <w:r>
        <w:rPr>
          <w:rFonts w:ascii="Times New Roman" w:hAnsi="Times New Roman"/>
          <w:sz w:val="28"/>
          <w:szCs w:val="28"/>
        </w:rPr>
        <w:t>й половины правого глаза. В со</w:t>
      </w:r>
      <w:r w:rsidRPr="002A1CF6">
        <w:rPr>
          <w:rFonts w:ascii="Times New Roman" w:hAnsi="Times New Roman"/>
          <w:sz w:val="28"/>
          <w:szCs w:val="28"/>
        </w:rPr>
        <w:t>ставе зрительных трактов нервные волокна достигают подкорковых зрительных центров в латеральных коленчатых телах, ве</w:t>
      </w:r>
      <w:r>
        <w:rPr>
          <w:rFonts w:ascii="Times New Roman" w:hAnsi="Times New Roman"/>
          <w:sz w:val="28"/>
          <w:szCs w:val="28"/>
        </w:rPr>
        <w:t>рхних холмах четверохолмия, та</w:t>
      </w:r>
      <w:r w:rsidRPr="002A1CF6">
        <w:rPr>
          <w:rFonts w:ascii="Times New Roman" w:hAnsi="Times New Roman"/>
          <w:sz w:val="28"/>
          <w:szCs w:val="28"/>
        </w:rPr>
        <w:t>ламусе и гипоталамусе). Здесь заканчивается периферическая часть зрительной сенсорной системы.</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Центральная часть зрительного анализа</w:t>
      </w:r>
      <w:r>
        <w:rPr>
          <w:rFonts w:ascii="Times New Roman" w:hAnsi="Times New Roman"/>
          <w:sz w:val="28"/>
          <w:szCs w:val="28"/>
        </w:rPr>
        <w:t>тора начинается от аксонов под</w:t>
      </w:r>
      <w:r w:rsidRPr="002A1CF6">
        <w:rPr>
          <w:rFonts w:ascii="Times New Roman" w:hAnsi="Times New Roman"/>
          <w:sz w:val="28"/>
          <w:szCs w:val="28"/>
        </w:rPr>
        <w:t>корковых зрительных центров, где происходи</w:t>
      </w:r>
      <w:r>
        <w:rPr>
          <w:rFonts w:ascii="Times New Roman" w:hAnsi="Times New Roman"/>
          <w:sz w:val="28"/>
          <w:szCs w:val="28"/>
        </w:rPr>
        <w:t>т переключение зрительного раз</w:t>
      </w:r>
      <w:r w:rsidRPr="002A1CF6">
        <w:rPr>
          <w:rFonts w:ascii="Times New Roman" w:hAnsi="Times New Roman"/>
          <w:sz w:val="28"/>
          <w:szCs w:val="28"/>
        </w:rPr>
        <w:t>дражения на проводящие пути головного мозг</w:t>
      </w:r>
      <w:r>
        <w:rPr>
          <w:rFonts w:ascii="Times New Roman" w:hAnsi="Times New Roman"/>
          <w:sz w:val="28"/>
          <w:szCs w:val="28"/>
        </w:rPr>
        <w:t>а, в составе которых они дости</w:t>
      </w:r>
      <w:r w:rsidRPr="002A1CF6">
        <w:rPr>
          <w:rFonts w:ascii="Times New Roman" w:hAnsi="Times New Roman"/>
          <w:sz w:val="28"/>
          <w:szCs w:val="28"/>
        </w:rPr>
        <w:t>гают его коры в затылочной доле.</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Глазодвигательные механизмы зрения. Нормальная работа глаза требует его подвижности и способности к тонким уст</w:t>
      </w:r>
      <w:r>
        <w:rPr>
          <w:rFonts w:ascii="Times New Roman" w:hAnsi="Times New Roman"/>
          <w:sz w:val="28"/>
          <w:szCs w:val="28"/>
        </w:rPr>
        <w:t>ановкам, необходимым для всяко</w:t>
      </w:r>
      <w:r w:rsidRPr="002A1CF6">
        <w:rPr>
          <w:rFonts w:ascii="Times New Roman" w:hAnsi="Times New Roman"/>
          <w:sz w:val="28"/>
          <w:szCs w:val="28"/>
        </w:rPr>
        <w:t>го точно действующего оптического прибора. Для получения отчётливого изображения рассматриваемого предмета на с</w:t>
      </w:r>
      <w:r>
        <w:rPr>
          <w:rFonts w:ascii="Times New Roman" w:hAnsi="Times New Roman"/>
          <w:sz w:val="28"/>
          <w:szCs w:val="28"/>
        </w:rPr>
        <w:t>етчатке, необходимо чтобы пред</w:t>
      </w:r>
      <w:r w:rsidRPr="002A1CF6">
        <w:rPr>
          <w:rFonts w:ascii="Times New Roman" w:hAnsi="Times New Roman"/>
          <w:sz w:val="28"/>
          <w:szCs w:val="28"/>
        </w:rPr>
        <w:t>мет находился на зрительной оси глаза, проходящей через центр хрусталика и жёлтое пятно сетчатки.</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Правильная установка зрительных осей достигается:</w:t>
      </w:r>
    </w:p>
    <w:p w:rsidR="00DA413A" w:rsidRPr="002A1CF6" w:rsidRDefault="00DA413A" w:rsidP="002A1CF6">
      <w:pPr>
        <w:numPr>
          <w:ilvl w:val="0"/>
          <w:numId w:val="17"/>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движениями тела и поворотом головы – грубая установка;</w:t>
      </w:r>
    </w:p>
    <w:p w:rsidR="00DA413A" w:rsidRPr="002A1CF6" w:rsidRDefault="00DA413A" w:rsidP="002A1CF6">
      <w:pPr>
        <w:numPr>
          <w:ilvl w:val="0"/>
          <w:numId w:val="17"/>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движениями глазодвигательных мышц – тонкая установка;</w:t>
      </w:r>
    </w:p>
    <w:p w:rsidR="00DA413A" w:rsidRPr="002A1CF6" w:rsidRDefault="00DA413A" w:rsidP="002A1CF6">
      <w:pPr>
        <w:numPr>
          <w:ilvl w:val="0"/>
          <w:numId w:val="17"/>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аккомодацией хрусталика – тончайшая установка, регулируемая ЦНС и. обеспечиваемая реснитчатой (аккомодационной) мышцей глаза;</w:t>
      </w:r>
    </w:p>
    <w:p w:rsidR="00DA413A" w:rsidRPr="002A1CF6" w:rsidRDefault="00DA413A" w:rsidP="002A1CF6">
      <w:pPr>
        <w:numPr>
          <w:ilvl w:val="0"/>
          <w:numId w:val="17"/>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 xml:space="preserve">конвергенцией – процессом сведения </w:t>
      </w:r>
      <w:r>
        <w:rPr>
          <w:rFonts w:ascii="Times New Roman" w:hAnsi="Times New Roman"/>
          <w:sz w:val="28"/>
          <w:szCs w:val="28"/>
        </w:rPr>
        <w:t>зрительных осей до их пересече</w:t>
      </w:r>
      <w:r w:rsidRPr="002A1CF6">
        <w:rPr>
          <w:rFonts w:ascii="Times New Roman" w:hAnsi="Times New Roman"/>
          <w:sz w:val="28"/>
          <w:szCs w:val="28"/>
        </w:rPr>
        <w:t>ния на рассматриваемом предмете, т. е. в точке фиксации. Обеспе</w:t>
      </w:r>
      <w:r>
        <w:rPr>
          <w:rFonts w:ascii="Times New Roman" w:hAnsi="Times New Roman"/>
          <w:sz w:val="28"/>
          <w:szCs w:val="28"/>
        </w:rPr>
        <w:t>чивается со</w:t>
      </w:r>
      <w:r w:rsidRPr="002A1CF6">
        <w:rPr>
          <w:rFonts w:ascii="Times New Roman" w:hAnsi="Times New Roman"/>
          <w:sz w:val="28"/>
          <w:szCs w:val="28"/>
        </w:rPr>
        <w:t>кращением прямых мышц глаза. Нарушения</w:t>
      </w:r>
      <w:r>
        <w:rPr>
          <w:rFonts w:ascii="Times New Roman" w:hAnsi="Times New Roman"/>
          <w:sz w:val="28"/>
          <w:szCs w:val="28"/>
        </w:rPr>
        <w:t xml:space="preserve"> конвергенции приводят к анома</w:t>
      </w:r>
      <w:r w:rsidRPr="002A1CF6">
        <w:rPr>
          <w:rFonts w:ascii="Times New Roman" w:hAnsi="Times New Roman"/>
          <w:sz w:val="28"/>
          <w:szCs w:val="28"/>
        </w:rPr>
        <w:t>лиям бинокулярного зрения, связанным, преж</w:t>
      </w:r>
      <w:r>
        <w:rPr>
          <w:rFonts w:ascii="Times New Roman" w:hAnsi="Times New Roman"/>
          <w:sz w:val="28"/>
          <w:szCs w:val="28"/>
        </w:rPr>
        <w:t>де всего, с развивающимся косо</w:t>
      </w:r>
      <w:r w:rsidRPr="002A1CF6">
        <w:rPr>
          <w:rFonts w:ascii="Times New Roman" w:hAnsi="Times New Roman"/>
          <w:sz w:val="28"/>
          <w:szCs w:val="28"/>
        </w:rPr>
        <w:t>глазием или нистагмом.</w:t>
      </w:r>
    </w:p>
    <w:p w:rsidR="00DA413A" w:rsidRPr="002A1CF6" w:rsidRDefault="00DA413A" w:rsidP="002A1CF6">
      <w:pPr>
        <w:spacing w:after="0" w:line="240" w:lineRule="auto"/>
        <w:ind w:left="360" w:right="-261"/>
        <w:jc w:val="both"/>
        <w:rPr>
          <w:rFonts w:ascii="Times New Roman" w:hAnsi="Times New Roman"/>
          <w:i/>
          <w:sz w:val="28"/>
          <w:szCs w:val="28"/>
        </w:rPr>
      </w:pPr>
      <w:r w:rsidRPr="002A1CF6">
        <w:rPr>
          <w:rFonts w:ascii="Times New Roman" w:hAnsi="Times New Roman"/>
          <w:i/>
          <w:sz w:val="28"/>
          <w:szCs w:val="28"/>
        </w:rPr>
        <w:t>Зрачковый рефлекс.</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Зрачок – отверстие в центре радужной оболочки, через кото</w:t>
      </w:r>
      <w:r>
        <w:rPr>
          <w:rFonts w:ascii="Times New Roman" w:hAnsi="Times New Roman"/>
          <w:sz w:val="28"/>
          <w:szCs w:val="28"/>
        </w:rPr>
        <w:t>рое лучи све</w:t>
      </w:r>
      <w:r w:rsidRPr="002A1CF6">
        <w:rPr>
          <w:rFonts w:ascii="Times New Roman" w:hAnsi="Times New Roman"/>
          <w:sz w:val="28"/>
          <w:szCs w:val="28"/>
        </w:rPr>
        <w:t xml:space="preserve">та проходят внутрь глаза. Мышцы радужной </w:t>
      </w:r>
      <w:r>
        <w:rPr>
          <w:rFonts w:ascii="Times New Roman" w:hAnsi="Times New Roman"/>
          <w:sz w:val="28"/>
          <w:szCs w:val="28"/>
        </w:rPr>
        <w:t>оболочки изменяют диаметр зрач</w:t>
      </w:r>
      <w:r w:rsidRPr="002A1CF6">
        <w:rPr>
          <w:rFonts w:ascii="Times New Roman" w:hAnsi="Times New Roman"/>
          <w:sz w:val="28"/>
          <w:szCs w:val="28"/>
        </w:rPr>
        <w:t>ка, регулируя поток света, поступающего в глаз. В радужной оболочке имеется два вида мышечных волокон: кольцевые, иннервируемые парасимпатическими волокнами глазодвигательного нерва (средний</w:t>
      </w:r>
      <w:r>
        <w:rPr>
          <w:rFonts w:ascii="Times New Roman" w:hAnsi="Times New Roman"/>
          <w:sz w:val="28"/>
          <w:szCs w:val="28"/>
        </w:rPr>
        <w:t xml:space="preserve"> мозг), а также радиальные, ин</w:t>
      </w:r>
      <w:r w:rsidRPr="002A1CF6">
        <w:rPr>
          <w:rFonts w:ascii="Times New Roman" w:hAnsi="Times New Roman"/>
          <w:sz w:val="28"/>
          <w:szCs w:val="28"/>
        </w:rPr>
        <w:t>нервируемые сипатическими нервами (первы</w:t>
      </w:r>
      <w:r>
        <w:rPr>
          <w:rFonts w:ascii="Times New Roman" w:hAnsi="Times New Roman"/>
          <w:sz w:val="28"/>
          <w:szCs w:val="28"/>
        </w:rPr>
        <w:t>й сегмент грудного отдела спин</w:t>
      </w:r>
      <w:r w:rsidRPr="002A1CF6">
        <w:rPr>
          <w:rFonts w:ascii="Times New Roman" w:hAnsi="Times New Roman"/>
          <w:sz w:val="28"/>
          <w:szCs w:val="28"/>
        </w:rPr>
        <w:t>ного мозга). Сокращение первых вызывает ум</w:t>
      </w:r>
      <w:r>
        <w:rPr>
          <w:rFonts w:ascii="Times New Roman" w:hAnsi="Times New Roman"/>
          <w:sz w:val="28"/>
          <w:szCs w:val="28"/>
        </w:rPr>
        <w:t>еньшение диаметра зрачка, а со</w:t>
      </w:r>
      <w:r w:rsidRPr="002A1CF6">
        <w:rPr>
          <w:rFonts w:ascii="Times New Roman" w:hAnsi="Times New Roman"/>
          <w:sz w:val="28"/>
          <w:szCs w:val="28"/>
        </w:rPr>
        <w:t>кращение вторых – увеличение диаметра зрачка. Зрачки расширяются во время боли, при гипоксии, а также при эмоциональном возбуждении. Расширение зрачков – важный симптом ряда патологических состояний, например, болевого шока, гипоксии.</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У здоровых людей размеры зрачков обо</w:t>
      </w:r>
      <w:r>
        <w:rPr>
          <w:rFonts w:ascii="Times New Roman" w:hAnsi="Times New Roman"/>
          <w:sz w:val="28"/>
          <w:szCs w:val="28"/>
        </w:rPr>
        <w:t>их глаз одинаковые. При освеще</w:t>
      </w:r>
      <w:r w:rsidRPr="002A1CF6">
        <w:rPr>
          <w:rFonts w:ascii="Times New Roman" w:hAnsi="Times New Roman"/>
          <w:sz w:val="28"/>
          <w:szCs w:val="28"/>
        </w:rPr>
        <w:t>нии одного глаза зрачок другого тоже уменьшается; такая реакция называется содружественной. В некоторых патологических случаях размеры зрачков обоих глаз различны (анизокория).</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i/>
          <w:sz w:val="28"/>
          <w:szCs w:val="28"/>
        </w:rPr>
        <w:t xml:space="preserve">Острота зрения. </w:t>
      </w:r>
      <w:r w:rsidRPr="002A1CF6">
        <w:rPr>
          <w:rFonts w:ascii="Times New Roman" w:hAnsi="Times New Roman"/>
          <w:sz w:val="28"/>
          <w:szCs w:val="28"/>
        </w:rPr>
        <w:t>Остротой зрения называется максимальная способность глаза различать отдельные детали объектов. Остроту зрения определяют по наименьшему расстоянию между двумя точками, которые глаз различает, т.е.</w:t>
      </w:r>
      <w:r>
        <w:rPr>
          <w:rFonts w:ascii="Times New Roman" w:hAnsi="Times New Roman"/>
          <w:sz w:val="28"/>
          <w:szCs w:val="28"/>
        </w:rPr>
        <w:t xml:space="preserve"> </w:t>
      </w:r>
      <w:r w:rsidRPr="002A1CF6">
        <w:rPr>
          <w:rFonts w:ascii="Times New Roman" w:hAnsi="Times New Roman"/>
          <w:sz w:val="28"/>
          <w:szCs w:val="28"/>
        </w:rPr>
        <w:t>видит раздельно, а не слитно. Максимальную о</w:t>
      </w:r>
      <w:r>
        <w:rPr>
          <w:rFonts w:ascii="Times New Roman" w:hAnsi="Times New Roman"/>
          <w:sz w:val="28"/>
          <w:szCs w:val="28"/>
        </w:rPr>
        <w:t>строту зрения имеет желтое пят</w:t>
      </w:r>
      <w:r w:rsidRPr="002A1CF6">
        <w:rPr>
          <w:rFonts w:ascii="Times New Roman" w:hAnsi="Times New Roman"/>
          <w:sz w:val="28"/>
          <w:szCs w:val="28"/>
        </w:rPr>
        <w:t>но. Острота зрения является функцией сетчатки</w:t>
      </w:r>
      <w:r>
        <w:rPr>
          <w:rFonts w:ascii="Times New Roman" w:hAnsi="Times New Roman"/>
          <w:sz w:val="28"/>
          <w:szCs w:val="28"/>
        </w:rPr>
        <w:t>, но на остроту зрения оказыва</w:t>
      </w:r>
      <w:r w:rsidRPr="002A1CF6">
        <w:rPr>
          <w:rFonts w:ascii="Times New Roman" w:hAnsi="Times New Roman"/>
          <w:sz w:val="28"/>
          <w:szCs w:val="28"/>
        </w:rPr>
        <w:t xml:space="preserve">ют влияние многие факторы: освещенность, расстояние до объекта, контраст объекта и фона, а также монокулярность и биполярность зрения. Поэтому остроту зрения исследуют для каждого глаза отдельно и </w:t>
      </w:r>
      <w:r>
        <w:rPr>
          <w:rFonts w:ascii="Times New Roman" w:hAnsi="Times New Roman"/>
          <w:sz w:val="28"/>
          <w:szCs w:val="28"/>
        </w:rPr>
        <w:t>в стандартных услови</w:t>
      </w:r>
      <w:r w:rsidRPr="002A1CF6">
        <w:rPr>
          <w:rFonts w:ascii="Times New Roman" w:hAnsi="Times New Roman"/>
          <w:sz w:val="28"/>
          <w:szCs w:val="28"/>
        </w:rPr>
        <w:t>ях.</w:t>
      </w:r>
    </w:p>
    <w:p w:rsidR="00DA413A" w:rsidRPr="002A1CF6" w:rsidRDefault="00DA413A" w:rsidP="002A1CF6">
      <w:pPr>
        <w:spacing w:after="0" w:line="240" w:lineRule="auto"/>
        <w:ind w:left="360" w:right="-261"/>
        <w:jc w:val="both"/>
        <w:rPr>
          <w:rFonts w:ascii="Times New Roman" w:hAnsi="Times New Roman"/>
          <w:sz w:val="28"/>
          <w:szCs w:val="28"/>
        </w:rPr>
      </w:pPr>
    </w:p>
    <w:p w:rsidR="00DA413A" w:rsidRPr="002A1CF6" w:rsidRDefault="00DA413A" w:rsidP="00C5030D">
      <w:pPr>
        <w:spacing w:after="0" w:line="240" w:lineRule="auto"/>
        <w:ind w:left="360" w:right="-261"/>
        <w:jc w:val="both"/>
        <w:rPr>
          <w:rFonts w:ascii="Times New Roman" w:hAnsi="Times New Roman"/>
          <w:b/>
          <w:bCs/>
          <w:sz w:val="28"/>
          <w:szCs w:val="28"/>
        </w:rPr>
      </w:pPr>
      <w:r w:rsidRPr="002A1CF6">
        <w:rPr>
          <w:rFonts w:ascii="Times New Roman" w:hAnsi="Times New Roman"/>
          <w:b/>
          <w:bCs/>
          <w:sz w:val="28"/>
          <w:szCs w:val="28"/>
        </w:rPr>
        <w:t>Психофизиология слуховой сенсорной системы</w:t>
      </w:r>
    </w:p>
    <w:p w:rsidR="00DA413A" w:rsidRPr="002A1CF6" w:rsidRDefault="00DA413A" w:rsidP="002A1CF6">
      <w:pPr>
        <w:spacing w:after="0" w:line="240" w:lineRule="auto"/>
        <w:ind w:left="360" w:right="-261"/>
        <w:jc w:val="both"/>
        <w:rPr>
          <w:rFonts w:ascii="Times New Roman" w:hAnsi="Times New Roman"/>
          <w:b/>
          <w:sz w:val="28"/>
          <w:szCs w:val="28"/>
        </w:rPr>
      </w:pP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Слух – это отражение действительности в форме звуковых явлений. Слух живых организмов развивался в процессе их взаимодействия с окружающей средой с целью обеспечения адекватного для выживания восприятия и анализа акустических сигналов из неживой и живой природы, сигнализирующих о том, что происходит в окружающей среде. Звук</w:t>
      </w:r>
      <w:r>
        <w:rPr>
          <w:rFonts w:ascii="Times New Roman" w:hAnsi="Times New Roman"/>
          <w:sz w:val="28"/>
          <w:szCs w:val="28"/>
        </w:rPr>
        <w:t>овая информация особенно незаме</w:t>
      </w:r>
      <w:r w:rsidRPr="002A1CF6">
        <w:rPr>
          <w:rFonts w:ascii="Times New Roman" w:hAnsi="Times New Roman"/>
          <w:sz w:val="28"/>
          <w:szCs w:val="28"/>
        </w:rPr>
        <w:t>нима там, где зрение бессильно, что позволяет заблаговрем</w:t>
      </w:r>
      <w:r>
        <w:rPr>
          <w:rFonts w:ascii="Times New Roman" w:hAnsi="Times New Roman"/>
          <w:sz w:val="28"/>
          <w:szCs w:val="28"/>
        </w:rPr>
        <w:t>енно получать до</w:t>
      </w:r>
      <w:r w:rsidRPr="002A1CF6">
        <w:rPr>
          <w:rFonts w:ascii="Times New Roman" w:hAnsi="Times New Roman"/>
          <w:sz w:val="28"/>
          <w:szCs w:val="28"/>
        </w:rPr>
        <w:t>стоверные сведения обо всех живых организмах до встречи с ними.</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Слуховая система – одна из важнейших дистантных сенсорных систем человека в связи с возникновением у него речи как средства межличностного общения. Акустические (звуковые) сигналы представляют собой колебания воздуха с разной частотой и силой. Они возбуждают слуховые рецепторы, находящиеся в улитке внутреннего уха</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Слух реализуется через деятельность ме</w:t>
      </w:r>
      <w:r>
        <w:rPr>
          <w:rFonts w:ascii="Times New Roman" w:hAnsi="Times New Roman"/>
          <w:sz w:val="28"/>
          <w:szCs w:val="28"/>
        </w:rPr>
        <w:t>ханических, рецепторных и нерв</w:t>
      </w:r>
      <w:r w:rsidRPr="002A1CF6">
        <w:rPr>
          <w:rFonts w:ascii="Times New Roman" w:hAnsi="Times New Roman"/>
          <w:sz w:val="28"/>
          <w:szCs w:val="28"/>
        </w:rPr>
        <w:t>ных структур, преобразующих звуковые колебания в нервные импульсы. Эти структуры составляют в совокупности слуховую сенсорную систему – вторую по значимости</w:t>
      </w:r>
      <w:r>
        <w:rPr>
          <w:rFonts w:ascii="Times New Roman" w:hAnsi="Times New Roman"/>
          <w:sz w:val="28"/>
          <w:szCs w:val="28"/>
        </w:rPr>
        <w:t xml:space="preserve"> </w:t>
      </w:r>
      <w:r w:rsidRPr="002A1CF6">
        <w:rPr>
          <w:rFonts w:ascii="Times New Roman" w:hAnsi="Times New Roman"/>
          <w:sz w:val="28"/>
          <w:szCs w:val="28"/>
        </w:rPr>
        <w:t>сенсорную аналитическую систему в обеспечении адаптивных реакций и познавательной деятельности чел</w:t>
      </w:r>
      <w:r>
        <w:rPr>
          <w:rFonts w:ascii="Times New Roman" w:hAnsi="Times New Roman"/>
          <w:sz w:val="28"/>
          <w:szCs w:val="28"/>
        </w:rPr>
        <w:t>овека. С помощью слуха восприя</w:t>
      </w:r>
      <w:r w:rsidRPr="002A1CF6">
        <w:rPr>
          <w:rFonts w:ascii="Times New Roman" w:hAnsi="Times New Roman"/>
          <w:sz w:val="28"/>
          <w:szCs w:val="28"/>
        </w:rPr>
        <w:t>тие мира становится ярче и богаче, поэтому снижение или лишение слуха в детстве существенным образом сказывается на познавательной и мыслительной способности ребёнка, формировании его интеллекта.</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Особая роль слуховой сенсорной системы</w:t>
      </w:r>
      <w:r>
        <w:rPr>
          <w:rFonts w:ascii="Times New Roman" w:hAnsi="Times New Roman"/>
          <w:sz w:val="28"/>
          <w:szCs w:val="28"/>
        </w:rPr>
        <w:t xml:space="preserve"> у человека связана с членораз</w:t>
      </w:r>
      <w:r w:rsidRPr="002A1CF6">
        <w:rPr>
          <w:rFonts w:ascii="Times New Roman" w:hAnsi="Times New Roman"/>
          <w:sz w:val="28"/>
          <w:szCs w:val="28"/>
        </w:rPr>
        <w:t>дельной речью, поскольку слуховое восприятие является её основой. Любые нарушения слуха в период становления речи ведут к задержке в развитии или к глухонемоте, хотя весь артикуляционный аппа</w:t>
      </w:r>
      <w:r>
        <w:rPr>
          <w:rFonts w:ascii="Times New Roman" w:hAnsi="Times New Roman"/>
          <w:sz w:val="28"/>
          <w:szCs w:val="28"/>
        </w:rPr>
        <w:t>рат у ребёнка остаётся не нару</w:t>
      </w:r>
      <w:r w:rsidRPr="002A1CF6">
        <w:rPr>
          <w:rFonts w:ascii="Times New Roman" w:hAnsi="Times New Roman"/>
          <w:sz w:val="28"/>
          <w:szCs w:val="28"/>
        </w:rPr>
        <w:t>шенным. У взрослых людей, владеющих речью, нарушение слуховой функции не ведет к расстройству речи, хотя резко затрудняет возможность общения между людьми в их трудовой и общественной деятельности.</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Слуховая сенсорная система включает в себя:</w:t>
      </w:r>
    </w:p>
    <w:p w:rsidR="00DA413A" w:rsidRPr="002A1CF6" w:rsidRDefault="00DA413A" w:rsidP="002A1CF6">
      <w:pPr>
        <w:numPr>
          <w:ilvl w:val="0"/>
          <w:numId w:val="14"/>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рецепторный (периферический) аппарат – это наружное, среднее и внутреннее ухо;</w:t>
      </w:r>
    </w:p>
    <w:p w:rsidR="00DA413A" w:rsidRPr="002A1CF6" w:rsidRDefault="00DA413A" w:rsidP="002A1CF6">
      <w:pPr>
        <w:numPr>
          <w:ilvl w:val="0"/>
          <w:numId w:val="14"/>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проводниковый (средний) аппарат – слуховой нерв;</w:t>
      </w:r>
    </w:p>
    <w:p w:rsidR="00DA413A" w:rsidRPr="002A1CF6" w:rsidRDefault="00DA413A" w:rsidP="002A1CF6">
      <w:pPr>
        <w:numPr>
          <w:ilvl w:val="0"/>
          <w:numId w:val="14"/>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центральный (корковый) аппарат – слуховые центры в височных долях больших полушарий.</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Орган слуха человека улавливает (наружное ухо), усиливает (среднее ухо) и воспринимает (внутреннее ухо) звуковые колебания, представляя собой, по сути, дистантная сенсорная система, периф</w:t>
      </w:r>
      <w:r>
        <w:rPr>
          <w:rFonts w:ascii="Times New Roman" w:hAnsi="Times New Roman"/>
          <w:sz w:val="28"/>
          <w:szCs w:val="28"/>
        </w:rPr>
        <w:t>ерический (сенсорный) отдел ко</w:t>
      </w:r>
      <w:r w:rsidRPr="002A1CF6">
        <w:rPr>
          <w:rFonts w:ascii="Times New Roman" w:hAnsi="Times New Roman"/>
          <w:sz w:val="28"/>
          <w:szCs w:val="28"/>
        </w:rPr>
        <w:t>торой располагается в пирамиде височной кости (улитке).</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 xml:space="preserve">Наружное ухо включает ушную раковину и наружный слуховой проход, который заканчивается плотной фиброзной </w:t>
      </w:r>
      <w:r>
        <w:rPr>
          <w:rFonts w:ascii="Times New Roman" w:hAnsi="Times New Roman"/>
          <w:sz w:val="28"/>
          <w:szCs w:val="28"/>
        </w:rPr>
        <w:t>мембраной – барабанной перепон</w:t>
      </w:r>
      <w:r w:rsidRPr="002A1CF6">
        <w:rPr>
          <w:rFonts w:ascii="Times New Roman" w:hAnsi="Times New Roman"/>
          <w:sz w:val="28"/>
          <w:szCs w:val="28"/>
        </w:rPr>
        <w:t>кой, являющейся границей между наружным и средним ухом. Ушная раковина служит коллектором звуковых волн и определителем направления источника звука при слушании двумя ушами (бинауральный слух). Оба уха выполняют одну работу, но не сообщаются, что способствует более полному получению информации. Слуховой проход является не только проводником звуков, но и</w:t>
      </w:r>
      <w:r>
        <w:rPr>
          <w:rFonts w:ascii="Times New Roman" w:hAnsi="Times New Roman"/>
          <w:sz w:val="28"/>
          <w:szCs w:val="28"/>
        </w:rPr>
        <w:t xml:space="preserve"> </w:t>
      </w:r>
      <w:r w:rsidRPr="002A1CF6">
        <w:rPr>
          <w:rFonts w:ascii="Times New Roman" w:hAnsi="Times New Roman"/>
          <w:sz w:val="28"/>
          <w:szCs w:val="28"/>
        </w:rPr>
        <w:t xml:space="preserve">резонатором в диапазоне речевых частот от 2 000 до 2 500 Гц. Звук усиливается на эти частоты от 5 до 10 дБ. Продольные колебания воздуха, несущие звук, вызывают механические колебания барабанной перепонки, но для того, чтобы быть переданными мембране окна улитки, </w:t>
      </w:r>
      <w:r>
        <w:rPr>
          <w:rFonts w:ascii="Times New Roman" w:hAnsi="Times New Roman"/>
          <w:sz w:val="28"/>
          <w:szCs w:val="28"/>
        </w:rPr>
        <w:t>отделяющей среднее ухо от внут</w:t>
      </w:r>
      <w:r w:rsidRPr="002A1CF6">
        <w:rPr>
          <w:rFonts w:ascii="Times New Roman" w:hAnsi="Times New Roman"/>
          <w:sz w:val="28"/>
          <w:szCs w:val="28"/>
        </w:rPr>
        <w:t>реннего, и далее – эндолимфе внутреннего уха, эти колебания должны быть существенно усилены.</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Среднее ухо – усилитель звуковых колебаний, уловленных ухом. Звуко- проводящий аппарат человека – весьма совершенная механическая система. Она способна отвечать на минимальные колебания воздуха и проводить их к звуковоспринимающей системе, где осущест</w:t>
      </w:r>
      <w:r>
        <w:rPr>
          <w:rFonts w:ascii="Times New Roman" w:hAnsi="Times New Roman"/>
          <w:sz w:val="28"/>
          <w:szCs w:val="28"/>
        </w:rPr>
        <w:t>вляется первичный анализ звуко</w:t>
      </w:r>
      <w:r w:rsidRPr="002A1CF6">
        <w:rPr>
          <w:rFonts w:ascii="Times New Roman" w:hAnsi="Times New Roman"/>
          <w:sz w:val="28"/>
          <w:szCs w:val="28"/>
        </w:rPr>
        <w:t>вой волны. Колебания барабанной перепонк</w:t>
      </w:r>
      <w:r>
        <w:rPr>
          <w:rFonts w:ascii="Times New Roman" w:hAnsi="Times New Roman"/>
          <w:sz w:val="28"/>
          <w:szCs w:val="28"/>
        </w:rPr>
        <w:t>и, преобразующей воздушные зву</w:t>
      </w:r>
      <w:r w:rsidRPr="002A1CF6">
        <w:rPr>
          <w:rFonts w:ascii="Times New Roman" w:hAnsi="Times New Roman"/>
          <w:sz w:val="28"/>
          <w:szCs w:val="28"/>
        </w:rPr>
        <w:t>ковые волны в механические колебания, передаются на находящиеся в полости среднего уха, сочленяющиеся между собой слуховые косточки – молоточек, наковальню и стремечко Эта система слуховы</w:t>
      </w:r>
      <w:r>
        <w:rPr>
          <w:rFonts w:ascii="Times New Roman" w:hAnsi="Times New Roman"/>
          <w:sz w:val="28"/>
          <w:szCs w:val="28"/>
        </w:rPr>
        <w:t>х косточек обеспечивает, по но</w:t>
      </w:r>
      <w:r w:rsidRPr="002A1CF6">
        <w:rPr>
          <w:rFonts w:ascii="Times New Roman" w:hAnsi="Times New Roman"/>
          <w:sz w:val="28"/>
          <w:szCs w:val="28"/>
        </w:rPr>
        <w:t>вейшим данным, усиление приходящего с барабанной перепонки звука в 20–25 раз, что позволяет преодолеть сопротивление мембраны овальног</w:t>
      </w:r>
      <w:r>
        <w:rPr>
          <w:rFonts w:ascii="Times New Roman" w:hAnsi="Times New Roman"/>
          <w:sz w:val="28"/>
          <w:szCs w:val="28"/>
        </w:rPr>
        <w:t>о окна, отде</w:t>
      </w:r>
      <w:r w:rsidRPr="002A1CF6">
        <w:rPr>
          <w:rFonts w:ascii="Times New Roman" w:hAnsi="Times New Roman"/>
          <w:sz w:val="28"/>
          <w:szCs w:val="28"/>
        </w:rPr>
        <w:t>ляющего полость среднего уха от полости внутреннего и передать колебания эндолимфе внутреннего уха. Роль барабанной перепонки и слуховых косточек сводится к трансформации воздушных коле</w:t>
      </w:r>
      <w:r>
        <w:rPr>
          <w:rFonts w:ascii="Times New Roman" w:hAnsi="Times New Roman"/>
          <w:sz w:val="28"/>
          <w:szCs w:val="28"/>
        </w:rPr>
        <w:t>баний большой амплитуды и отно</w:t>
      </w:r>
      <w:r w:rsidRPr="002A1CF6">
        <w:rPr>
          <w:rFonts w:ascii="Times New Roman" w:hAnsi="Times New Roman"/>
          <w:sz w:val="28"/>
          <w:szCs w:val="28"/>
        </w:rPr>
        <w:t>сительно малой силы в колебания ушной энд</w:t>
      </w:r>
      <w:r>
        <w:rPr>
          <w:rFonts w:ascii="Times New Roman" w:hAnsi="Times New Roman"/>
          <w:sz w:val="28"/>
          <w:szCs w:val="28"/>
        </w:rPr>
        <w:t>олимфы с относительно малой ам</w:t>
      </w:r>
      <w:r w:rsidRPr="002A1CF6">
        <w:rPr>
          <w:rFonts w:ascii="Times New Roman" w:hAnsi="Times New Roman"/>
          <w:sz w:val="28"/>
          <w:szCs w:val="28"/>
        </w:rPr>
        <w:t>плитудой, но большим давлением.</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При звуках большой интенсивности сис</w:t>
      </w:r>
      <w:r>
        <w:rPr>
          <w:rFonts w:ascii="Times New Roman" w:hAnsi="Times New Roman"/>
          <w:sz w:val="28"/>
          <w:szCs w:val="28"/>
        </w:rPr>
        <w:t>тема сочленения слуховых косто</w:t>
      </w:r>
      <w:r w:rsidRPr="002A1CF6">
        <w:rPr>
          <w:rFonts w:ascii="Times New Roman" w:hAnsi="Times New Roman"/>
          <w:sz w:val="28"/>
          <w:szCs w:val="28"/>
        </w:rPr>
        <w:t>чек приобретает защитное, амортизирующее значение. Основной путь доставки звуков к улитке – воздушный, второй путь – костный. В этом случае звуковая волна непосредственно действует на кости черепа. Одно из важных условий нормальной воздушной передачи звуков – отсутствие разности в давлении по обе стороны барабанной перепонки, что обеспечивается вентиляционной сп</w:t>
      </w:r>
      <w:r>
        <w:rPr>
          <w:rFonts w:ascii="Times New Roman" w:hAnsi="Times New Roman"/>
          <w:sz w:val="28"/>
          <w:szCs w:val="28"/>
        </w:rPr>
        <w:t>о</w:t>
      </w:r>
      <w:r w:rsidRPr="002A1CF6">
        <w:rPr>
          <w:rFonts w:ascii="Times New Roman" w:hAnsi="Times New Roman"/>
          <w:sz w:val="28"/>
          <w:szCs w:val="28"/>
        </w:rPr>
        <w:t>собностью слуховой («евстахиевой») трубы. Последняя имеет длину 3,5 см и ширину всего 2 мм, и соединяет в виде канала</w:t>
      </w:r>
      <w:r>
        <w:rPr>
          <w:rFonts w:ascii="Times New Roman" w:hAnsi="Times New Roman"/>
          <w:sz w:val="28"/>
          <w:szCs w:val="28"/>
        </w:rPr>
        <w:t xml:space="preserve"> барабанную полость с носоглот</w:t>
      </w:r>
      <w:r w:rsidRPr="002A1CF6">
        <w:rPr>
          <w:rFonts w:ascii="Times New Roman" w:hAnsi="Times New Roman"/>
          <w:sz w:val="28"/>
          <w:szCs w:val="28"/>
        </w:rPr>
        <w:t xml:space="preserve">кой. При глотании этот проход открывается, </w:t>
      </w:r>
      <w:r>
        <w:rPr>
          <w:rFonts w:ascii="Times New Roman" w:hAnsi="Times New Roman"/>
          <w:sz w:val="28"/>
          <w:szCs w:val="28"/>
        </w:rPr>
        <w:t>вентилируя среднее ухо и проис</w:t>
      </w:r>
      <w:r w:rsidRPr="002A1CF6">
        <w:rPr>
          <w:rFonts w:ascii="Times New Roman" w:hAnsi="Times New Roman"/>
          <w:sz w:val="28"/>
          <w:szCs w:val="28"/>
        </w:rPr>
        <w:t>ходит уравнивание давления в нём с атмосферным.</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Наиболее сложное строение имеет внут</w:t>
      </w:r>
      <w:r>
        <w:rPr>
          <w:rFonts w:ascii="Times New Roman" w:hAnsi="Times New Roman"/>
          <w:sz w:val="28"/>
          <w:szCs w:val="28"/>
        </w:rPr>
        <w:t>реннее ухо. Расположенное в ка</w:t>
      </w:r>
      <w:r w:rsidRPr="002A1CF6">
        <w:rPr>
          <w:rFonts w:ascii="Times New Roman" w:hAnsi="Times New Roman"/>
          <w:sz w:val="28"/>
          <w:szCs w:val="28"/>
        </w:rPr>
        <w:t>менистой части височной кости, оно представляет собой костный лабиринт, внутри которого находится перепончатый лабиринт из соединительной ткани. Перепончатый лабиринт как бы вставлен в к</w:t>
      </w:r>
      <w:r>
        <w:rPr>
          <w:rFonts w:ascii="Times New Roman" w:hAnsi="Times New Roman"/>
          <w:sz w:val="28"/>
          <w:szCs w:val="28"/>
        </w:rPr>
        <w:t>остный лабиринт и, в общем, по</w:t>
      </w:r>
      <w:r w:rsidRPr="002A1CF6">
        <w:rPr>
          <w:rFonts w:ascii="Times New Roman" w:hAnsi="Times New Roman"/>
          <w:sz w:val="28"/>
          <w:szCs w:val="28"/>
        </w:rPr>
        <w:t>вторяет его форму. Между костным и перепончатым лабиринтами находится перилимфа, внутри перепончатого – эндолимфа.</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Во внутреннем ухе различают три отдела: улитку, преддверие улитки и полукружные каналы, но сенсорным аппаратом слуха является лишь улитка. Два другие образования относятся к системе вестибулярного анализатора.</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Орган слуха находится в улитке, которая представляет собой спиральный костный канал, который спирально завивается вокр</w:t>
      </w:r>
      <w:r>
        <w:rPr>
          <w:rFonts w:ascii="Times New Roman" w:hAnsi="Times New Roman"/>
          <w:sz w:val="28"/>
          <w:szCs w:val="28"/>
        </w:rPr>
        <w:t>уг костного стержня кону</w:t>
      </w:r>
      <w:r w:rsidRPr="002A1CF6">
        <w:rPr>
          <w:rFonts w:ascii="Times New Roman" w:hAnsi="Times New Roman"/>
          <w:sz w:val="28"/>
          <w:szCs w:val="28"/>
        </w:rPr>
        <w:t>сообразной формы на 2,5–2,75 завитка, и сле</w:t>
      </w:r>
      <w:r>
        <w:rPr>
          <w:rFonts w:ascii="Times New Roman" w:hAnsi="Times New Roman"/>
          <w:sz w:val="28"/>
          <w:szCs w:val="28"/>
        </w:rPr>
        <w:t>по заканчивается в области вер</w:t>
      </w:r>
      <w:r w:rsidRPr="002A1CF6">
        <w:rPr>
          <w:rFonts w:ascii="Times New Roman" w:hAnsi="Times New Roman"/>
          <w:sz w:val="28"/>
          <w:szCs w:val="28"/>
        </w:rPr>
        <w:t>хушки пирамиды.</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 xml:space="preserve">Спиральный канал улитки имеет длину </w:t>
      </w:r>
      <w:r>
        <w:rPr>
          <w:rFonts w:ascii="Times New Roman" w:hAnsi="Times New Roman"/>
          <w:sz w:val="28"/>
          <w:szCs w:val="28"/>
        </w:rPr>
        <w:t>28–30 мм. По диаметру в началь</w:t>
      </w:r>
      <w:r w:rsidRPr="002A1CF6">
        <w:rPr>
          <w:rFonts w:ascii="Times New Roman" w:hAnsi="Times New Roman"/>
          <w:sz w:val="28"/>
          <w:szCs w:val="28"/>
        </w:rPr>
        <w:t>ном отделе спиральный канал широкий (6 мм), а по мере приближения к верхушке улитки постепенно суживается, достигая 2 мм</w:t>
      </w:r>
      <w:r>
        <w:rPr>
          <w:rFonts w:ascii="Times New Roman" w:hAnsi="Times New Roman"/>
          <w:sz w:val="28"/>
          <w:szCs w:val="28"/>
        </w:rPr>
        <w:t>. От стержня, вокруг кото</w:t>
      </w:r>
      <w:r w:rsidRPr="002A1CF6">
        <w:rPr>
          <w:rFonts w:ascii="Times New Roman" w:hAnsi="Times New Roman"/>
          <w:sz w:val="28"/>
          <w:szCs w:val="28"/>
        </w:rPr>
        <w:t>рого проходит этот канал, в просвет последнего, отходит костная спиральная базилярная (основная) пластинка, и, направляясь в сторону периферической стенки спирального канала, заканчивается, не д</w:t>
      </w:r>
      <w:r>
        <w:rPr>
          <w:rFonts w:ascii="Times New Roman" w:hAnsi="Times New Roman"/>
          <w:sz w:val="28"/>
          <w:szCs w:val="28"/>
        </w:rPr>
        <w:t>оходя до нее, на середине попе</w:t>
      </w:r>
      <w:r w:rsidRPr="002A1CF6">
        <w:rPr>
          <w:rFonts w:ascii="Times New Roman" w:hAnsi="Times New Roman"/>
          <w:sz w:val="28"/>
          <w:szCs w:val="28"/>
        </w:rPr>
        <w:t xml:space="preserve">речника канала. От свободного края костной </w:t>
      </w:r>
      <w:r>
        <w:rPr>
          <w:rFonts w:ascii="Times New Roman" w:hAnsi="Times New Roman"/>
          <w:sz w:val="28"/>
          <w:szCs w:val="28"/>
        </w:rPr>
        <w:t>спиральной пластинки к противо</w:t>
      </w:r>
      <w:r w:rsidRPr="002A1CF6">
        <w:rPr>
          <w:rFonts w:ascii="Times New Roman" w:hAnsi="Times New Roman"/>
          <w:sz w:val="28"/>
          <w:szCs w:val="28"/>
        </w:rPr>
        <w:t xml:space="preserve">положной стенке улитки на всем протяжении натянута базилярная пластинка, которая является частью перепончатой улитки. Таким образом, </w:t>
      </w:r>
      <w:r>
        <w:rPr>
          <w:rFonts w:ascii="Times New Roman" w:hAnsi="Times New Roman"/>
          <w:sz w:val="28"/>
          <w:szCs w:val="28"/>
        </w:rPr>
        <w:t>спиральный ка</w:t>
      </w:r>
      <w:r w:rsidRPr="002A1CF6">
        <w:rPr>
          <w:rFonts w:ascii="Times New Roman" w:hAnsi="Times New Roman"/>
          <w:sz w:val="28"/>
          <w:szCs w:val="28"/>
        </w:rPr>
        <w:t>нал улитки продольными перегородками оказывается разделённым на верхнюю (лестница преддверия), среднюю (спиральный орган) и нижнюю (барабанная лестница) части, заполненные эндолимфой. Ре</w:t>
      </w:r>
      <w:r>
        <w:rPr>
          <w:rFonts w:ascii="Times New Roman" w:hAnsi="Times New Roman"/>
          <w:sz w:val="28"/>
          <w:szCs w:val="28"/>
        </w:rPr>
        <w:t>цепторы слуха находятся в бази</w:t>
      </w:r>
      <w:r w:rsidRPr="002A1CF6">
        <w:rPr>
          <w:rFonts w:ascii="Times New Roman" w:hAnsi="Times New Roman"/>
          <w:sz w:val="28"/>
          <w:szCs w:val="28"/>
        </w:rPr>
        <w:t>лярной пластинке спирального органа, расположенного в средней части канала. Базилярная пластинка состоит из примерно 2</w:t>
      </w:r>
      <w:r>
        <w:rPr>
          <w:rFonts w:ascii="Times New Roman" w:hAnsi="Times New Roman"/>
          <w:sz w:val="28"/>
          <w:szCs w:val="28"/>
        </w:rPr>
        <w:t>0 тысяч тонких эластичных воло</w:t>
      </w:r>
      <w:r w:rsidRPr="002A1CF6">
        <w:rPr>
          <w:rFonts w:ascii="Times New Roman" w:hAnsi="Times New Roman"/>
          <w:sz w:val="28"/>
          <w:szCs w:val="28"/>
        </w:rPr>
        <w:t>кон, натянутых в виде струн различной длины между костным спиральным гребнем и наружной стенкой улитки (наподобие музыкального инструмента – арфы). У начального завитка улитки волокна короче и тоньше, а у последнего – длиннее и толще. Натяжение волокон постепенно ослабевает от основания к верхушке улитки. Связь между волокнами весьма слабая, и поэтому возможно изолированное колебание отдельных участков мембраны. В колебание вовле- каются только те волоски, которым сродни частоты поступившего сигнала (по типу явления резонанса).</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К слуховым волоскам подходят дендриты волосковых (биполярных) чув- ствительных клеток, входящих в состав спирального узла, расположенного тут же, в центральной части улитки. Аксоны же биполярных (волосковых) клеток спирального (улиткового) узла форми</w:t>
      </w:r>
      <w:r>
        <w:rPr>
          <w:rFonts w:ascii="Times New Roman" w:hAnsi="Times New Roman"/>
          <w:sz w:val="28"/>
          <w:szCs w:val="28"/>
        </w:rPr>
        <w:t>руют слуховую ветвь преддверно-</w:t>
      </w:r>
      <w:r w:rsidRPr="002A1CF6">
        <w:rPr>
          <w:rFonts w:ascii="Times New Roman" w:hAnsi="Times New Roman"/>
          <w:sz w:val="28"/>
          <w:szCs w:val="28"/>
        </w:rPr>
        <w:t>улиткового нерва (VIII пара черепно-мозговы</w:t>
      </w:r>
      <w:r>
        <w:rPr>
          <w:rFonts w:ascii="Times New Roman" w:hAnsi="Times New Roman"/>
          <w:sz w:val="28"/>
          <w:szCs w:val="28"/>
        </w:rPr>
        <w:t>х нервов), идущего к ядрам слу</w:t>
      </w:r>
      <w:r w:rsidRPr="002A1CF6">
        <w:rPr>
          <w:rFonts w:ascii="Times New Roman" w:hAnsi="Times New Roman"/>
          <w:sz w:val="28"/>
          <w:szCs w:val="28"/>
        </w:rPr>
        <w:t>хового анализатора, расположенным в мосту</w:t>
      </w:r>
      <w:r>
        <w:rPr>
          <w:rFonts w:ascii="Times New Roman" w:hAnsi="Times New Roman"/>
          <w:sz w:val="28"/>
          <w:szCs w:val="28"/>
        </w:rPr>
        <w:t xml:space="preserve"> (второй слуховой нейрон), под</w:t>
      </w:r>
      <w:r w:rsidRPr="002A1CF6">
        <w:rPr>
          <w:rFonts w:ascii="Times New Roman" w:hAnsi="Times New Roman"/>
          <w:sz w:val="28"/>
          <w:szCs w:val="28"/>
        </w:rPr>
        <w:t xml:space="preserve">корковым слуховым центрам в четверохолмии </w:t>
      </w:r>
      <w:r>
        <w:rPr>
          <w:rFonts w:ascii="Times New Roman" w:hAnsi="Times New Roman"/>
          <w:sz w:val="28"/>
          <w:szCs w:val="28"/>
        </w:rPr>
        <w:t>(третий слуховой нейрон) и кор</w:t>
      </w:r>
      <w:r w:rsidRPr="002A1CF6">
        <w:rPr>
          <w:rFonts w:ascii="Times New Roman" w:hAnsi="Times New Roman"/>
          <w:sz w:val="28"/>
          <w:szCs w:val="28"/>
        </w:rPr>
        <w:t xml:space="preserve">ковому центру слуха в височной доле каждого полушария, где формируются в слуховые ощущения. Всего в слуховом нерве </w:t>
      </w:r>
      <w:r>
        <w:rPr>
          <w:rFonts w:ascii="Times New Roman" w:hAnsi="Times New Roman"/>
          <w:sz w:val="28"/>
          <w:szCs w:val="28"/>
        </w:rPr>
        <w:t>примерно 30 000–40 000 аффе</w:t>
      </w:r>
      <w:r w:rsidRPr="002A1CF6">
        <w:rPr>
          <w:rFonts w:ascii="Times New Roman" w:hAnsi="Times New Roman"/>
          <w:sz w:val="28"/>
          <w:szCs w:val="28"/>
        </w:rPr>
        <w:t>рентных волокон. Колеблющиеся волосковые клетки вызывают возбуждение</w:t>
      </w:r>
      <w:r>
        <w:rPr>
          <w:rFonts w:ascii="Times New Roman" w:hAnsi="Times New Roman"/>
          <w:sz w:val="28"/>
          <w:szCs w:val="28"/>
        </w:rPr>
        <w:t xml:space="preserve"> </w:t>
      </w:r>
      <w:r w:rsidRPr="002A1CF6">
        <w:rPr>
          <w:rFonts w:ascii="Times New Roman" w:hAnsi="Times New Roman"/>
          <w:sz w:val="28"/>
          <w:szCs w:val="28"/>
        </w:rPr>
        <w:t>лишь в строго определённых волокнах слухового нерва, а значит, и в строго определённых нервных клетках коры головн</w:t>
      </w:r>
      <w:r>
        <w:rPr>
          <w:rFonts w:ascii="Times New Roman" w:hAnsi="Times New Roman"/>
          <w:sz w:val="28"/>
          <w:szCs w:val="28"/>
        </w:rPr>
        <w:t>ого мозга. Каждое полушарие по</w:t>
      </w:r>
      <w:r w:rsidRPr="002A1CF6">
        <w:rPr>
          <w:rFonts w:ascii="Times New Roman" w:hAnsi="Times New Roman"/>
          <w:sz w:val="28"/>
          <w:szCs w:val="28"/>
        </w:rPr>
        <w:t>лучает информацию от обоих ушей (бинаурал</w:t>
      </w:r>
      <w:r>
        <w:rPr>
          <w:rFonts w:ascii="Times New Roman" w:hAnsi="Times New Roman"/>
          <w:sz w:val="28"/>
          <w:szCs w:val="28"/>
        </w:rPr>
        <w:t>ьный слух), благодаря чему ста</w:t>
      </w:r>
      <w:r w:rsidRPr="002A1CF6">
        <w:rPr>
          <w:rFonts w:ascii="Times New Roman" w:hAnsi="Times New Roman"/>
          <w:sz w:val="28"/>
          <w:szCs w:val="28"/>
        </w:rPr>
        <w:t>новится возможным определять источник звука</w:t>
      </w:r>
      <w:r>
        <w:rPr>
          <w:rFonts w:ascii="Times New Roman" w:hAnsi="Times New Roman"/>
          <w:sz w:val="28"/>
          <w:szCs w:val="28"/>
        </w:rPr>
        <w:t xml:space="preserve"> и его направление. Если звуча</w:t>
      </w:r>
      <w:r w:rsidRPr="002A1CF6">
        <w:rPr>
          <w:rFonts w:ascii="Times New Roman" w:hAnsi="Times New Roman"/>
          <w:sz w:val="28"/>
          <w:szCs w:val="28"/>
        </w:rPr>
        <w:t>щий предмет находится слева, то импульсы от левого уха приходят в мозг раньше, чем от правого. Эта небольшая разница во времени и позволяет не только определять направление, но и восприн</w:t>
      </w:r>
      <w:r>
        <w:rPr>
          <w:rFonts w:ascii="Times New Roman" w:hAnsi="Times New Roman"/>
          <w:sz w:val="28"/>
          <w:szCs w:val="28"/>
        </w:rPr>
        <w:t>имать звуковые источники из раз</w:t>
      </w:r>
      <w:r w:rsidRPr="002A1CF6">
        <w:rPr>
          <w:rFonts w:ascii="Times New Roman" w:hAnsi="Times New Roman"/>
          <w:sz w:val="28"/>
          <w:szCs w:val="28"/>
        </w:rPr>
        <w:t>ных участков пространства. Такое звучание называется объемным или стерео- фоническим.</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Для слухового анализатора адекватным раздражителем является звук. Основными характеристиками каждого звуков</w:t>
      </w:r>
      <w:r>
        <w:rPr>
          <w:rFonts w:ascii="Times New Roman" w:hAnsi="Times New Roman"/>
          <w:sz w:val="28"/>
          <w:szCs w:val="28"/>
        </w:rPr>
        <w:t>ого тона являются частота и ам</w:t>
      </w:r>
      <w:r w:rsidRPr="002A1CF6">
        <w:rPr>
          <w:rFonts w:ascii="Times New Roman" w:hAnsi="Times New Roman"/>
          <w:sz w:val="28"/>
          <w:szCs w:val="28"/>
        </w:rPr>
        <w:t>плитуда звуковой волны. Чем больше частота, тем звук выше по тону. Сила же звука, выражаемая его громкостью, пропорциональна амплитуде и измеряется в децибелах (дБ). Человеческое ухо способно воспринимать звук в диапазоне от 20 Гц до 20 000 Гц (дети – до 32 000 Гц). Наибольшей возбудим</w:t>
      </w:r>
      <w:r>
        <w:rPr>
          <w:rFonts w:ascii="Times New Roman" w:hAnsi="Times New Roman"/>
          <w:sz w:val="28"/>
          <w:szCs w:val="28"/>
        </w:rPr>
        <w:t>остью ухо об</w:t>
      </w:r>
      <w:r w:rsidRPr="002A1CF6">
        <w:rPr>
          <w:rFonts w:ascii="Times New Roman" w:hAnsi="Times New Roman"/>
          <w:sz w:val="28"/>
          <w:szCs w:val="28"/>
        </w:rPr>
        <w:t xml:space="preserve">ладает к звукам частотой от 1000 до 4000 Гц. </w:t>
      </w:r>
      <w:r>
        <w:rPr>
          <w:rFonts w:ascii="Times New Roman" w:hAnsi="Times New Roman"/>
          <w:sz w:val="28"/>
          <w:szCs w:val="28"/>
        </w:rPr>
        <w:t>Ниже 1000 и выше 4000 Гц возбу</w:t>
      </w:r>
      <w:r w:rsidRPr="002A1CF6">
        <w:rPr>
          <w:rFonts w:ascii="Times New Roman" w:hAnsi="Times New Roman"/>
          <w:sz w:val="28"/>
          <w:szCs w:val="28"/>
        </w:rPr>
        <w:t>димость уха сильно снижается.</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 xml:space="preserve">Звук силой до 30 дБ слышен очень слабо, от 30 до 50 дБ соответствует шёпоту человека, от 50 до 65 дБ – обыкновенной речи, от 65 до 100 </w:t>
      </w:r>
      <w:r>
        <w:rPr>
          <w:rFonts w:ascii="Times New Roman" w:hAnsi="Times New Roman"/>
          <w:sz w:val="28"/>
          <w:szCs w:val="28"/>
        </w:rPr>
        <w:t>дБ – силь</w:t>
      </w:r>
      <w:r w:rsidRPr="002A1CF6">
        <w:rPr>
          <w:rFonts w:ascii="Times New Roman" w:hAnsi="Times New Roman"/>
          <w:sz w:val="28"/>
          <w:szCs w:val="28"/>
        </w:rPr>
        <w:t xml:space="preserve">ному шуму, 120 дБ – «болевой порог», а 140 </w:t>
      </w:r>
      <w:r>
        <w:rPr>
          <w:rFonts w:ascii="Times New Roman" w:hAnsi="Times New Roman"/>
          <w:sz w:val="28"/>
          <w:szCs w:val="28"/>
        </w:rPr>
        <w:t>дБ – вызывает повреждения сред</w:t>
      </w:r>
      <w:r w:rsidRPr="002A1CF6">
        <w:rPr>
          <w:rFonts w:ascii="Times New Roman" w:hAnsi="Times New Roman"/>
          <w:sz w:val="28"/>
          <w:szCs w:val="28"/>
        </w:rPr>
        <w:t>него (разрыв барабанной перепонки) и внутр</w:t>
      </w:r>
      <w:r>
        <w:rPr>
          <w:rFonts w:ascii="Times New Roman" w:hAnsi="Times New Roman"/>
          <w:sz w:val="28"/>
          <w:szCs w:val="28"/>
        </w:rPr>
        <w:t>еннего (разрушение кортиева ор</w:t>
      </w:r>
      <w:r w:rsidRPr="002A1CF6">
        <w:rPr>
          <w:rFonts w:ascii="Times New Roman" w:hAnsi="Times New Roman"/>
          <w:sz w:val="28"/>
          <w:szCs w:val="28"/>
        </w:rPr>
        <w:t>гана) уха.</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Порог слышимости речи у детей 6-9 лет – 17–24 дБА, у взрослых – 7– 10 дБА. При утрате способности воспринимат</w:t>
      </w:r>
      <w:r>
        <w:rPr>
          <w:rFonts w:ascii="Times New Roman" w:hAnsi="Times New Roman"/>
          <w:sz w:val="28"/>
          <w:szCs w:val="28"/>
        </w:rPr>
        <w:t>ь звуки от 30 до 70 дБ наблюда</w:t>
      </w:r>
      <w:r w:rsidRPr="002A1CF6">
        <w:rPr>
          <w:rFonts w:ascii="Times New Roman" w:hAnsi="Times New Roman"/>
          <w:sz w:val="28"/>
          <w:szCs w:val="28"/>
        </w:rPr>
        <w:t>ются затруднения при разговоре, ниже 30 дБ – констатируют почти полную глухоту.</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Различные возможности слуха оцен</w:t>
      </w:r>
      <w:r>
        <w:rPr>
          <w:rFonts w:ascii="Times New Roman" w:hAnsi="Times New Roman"/>
          <w:sz w:val="28"/>
          <w:szCs w:val="28"/>
        </w:rPr>
        <w:t>иваются дифференциальными поро</w:t>
      </w:r>
      <w:r w:rsidRPr="002A1CF6">
        <w:rPr>
          <w:rFonts w:ascii="Times New Roman" w:hAnsi="Times New Roman"/>
          <w:sz w:val="28"/>
          <w:szCs w:val="28"/>
        </w:rPr>
        <w:t>гами (ДП), т. е. улавливанием минимально изменяемых како</w:t>
      </w:r>
      <w:r>
        <w:rPr>
          <w:rFonts w:ascii="Times New Roman" w:hAnsi="Times New Roman"/>
          <w:sz w:val="28"/>
          <w:szCs w:val="28"/>
        </w:rPr>
        <w:t>го-либо из пара</w:t>
      </w:r>
      <w:r w:rsidRPr="002A1CF6">
        <w:rPr>
          <w:rFonts w:ascii="Times New Roman" w:hAnsi="Times New Roman"/>
          <w:sz w:val="28"/>
          <w:szCs w:val="28"/>
        </w:rPr>
        <w:t>метров звука, например, его интенсивности</w:t>
      </w:r>
      <w:r>
        <w:rPr>
          <w:rFonts w:ascii="Times New Roman" w:hAnsi="Times New Roman"/>
          <w:sz w:val="28"/>
          <w:szCs w:val="28"/>
        </w:rPr>
        <w:t xml:space="preserve"> или частоты. У человека диффе</w:t>
      </w:r>
      <w:r w:rsidRPr="002A1CF6">
        <w:rPr>
          <w:rFonts w:ascii="Times New Roman" w:hAnsi="Times New Roman"/>
          <w:sz w:val="28"/>
          <w:szCs w:val="28"/>
        </w:rPr>
        <w:t>ренциальный порог по интенсивности равен 0,3-0,7 дБ, по частоте 2-8 Гц.</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Кость хорошо проводит звук. При некот</w:t>
      </w:r>
      <w:r>
        <w:rPr>
          <w:rFonts w:ascii="Times New Roman" w:hAnsi="Times New Roman"/>
          <w:sz w:val="28"/>
          <w:szCs w:val="28"/>
        </w:rPr>
        <w:t>орых формах глухоты, когда слу</w:t>
      </w:r>
      <w:r w:rsidRPr="002A1CF6">
        <w:rPr>
          <w:rFonts w:ascii="Times New Roman" w:hAnsi="Times New Roman"/>
          <w:sz w:val="28"/>
          <w:szCs w:val="28"/>
        </w:rPr>
        <w:t xml:space="preserve">ховой нерв не поврежден, звук проходит через </w:t>
      </w:r>
      <w:r>
        <w:rPr>
          <w:rFonts w:ascii="Times New Roman" w:hAnsi="Times New Roman"/>
          <w:sz w:val="28"/>
          <w:szCs w:val="28"/>
        </w:rPr>
        <w:t>кости. Глухие иногда могут тан</w:t>
      </w:r>
      <w:r w:rsidRPr="002A1CF6">
        <w:rPr>
          <w:rFonts w:ascii="Times New Roman" w:hAnsi="Times New Roman"/>
          <w:sz w:val="28"/>
          <w:szCs w:val="28"/>
        </w:rPr>
        <w:t>цевать, слушая музыку через пол, воспринима</w:t>
      </w:r>
      <w:r>
        <w:rPr>
          <w:rFonts w:ascii="Times New Roman" w:hAnsi="Times New Roman"/>
          <w:sz w:val="28"/>
          <w:szCs w:val="28"/>
        </w:rPr>
        <w:t>я её ритм ногами. Бетховен слу</w:t>
      </w:r>
      <w:r w:rsidRPr="002A1CF6">
        <w:rPr>
          <w:rFonts w:ascii="Times New Roman" w:hAnsi="Times New Roman"/>
          <w:sz w:val="28"/>
          <w:szCs w:val="28"/>
        </w:rPr>
        <w:t>шал игру на рояле через трость, которой он опирался на рояль, а другой конец держал в зубах. При костно-тканевом проведении, можно слышать ультразвуки – звуки с частотой свыше 50 000 Гц. При длительном действии на ухо сильных звуков (2-3 минуты) острота слуха понижается</w:t>
      </w:r>
      <w:r>
        <w:rPr>
          <w:rFonts w:ascii="Times New Roman" w:hAnsi="Times New Roman"/>
          <w:sz w:val="28"/>
          <w:szCs w:val="28"/>
        </w:rPr>
        <w:t>, а в тишине – восстанавливает</w:t>
      </w:r>
      <w:r w:rsidRPr="002A1CF6">
        <w:rPr>
          <w:rFonts w:ascii="Times New Roman" w:hAnsi="Times New Roman"/>
          <w:sz w:val="28"/>
          <w:szCs w:val="28"/>
        </w:rPr>
        <w:t>ся; для этого достаточно 10-15 секунд (слуховая адаптация).</w:t>
      </w:r>
    </w:p>
    <w:p w:rsidR="00DA413A" w:rsidRPr="002A1CF6" w:rsidRDefault="00DA413A" w:rsidP="002A1CF6">
      <w:pPr>
        <w:spacing w:after="0" w:line="240" w:lineRule="auto"/>
        <w:ind w:left="360" w:right="-261"/>
        <w:jc w:val="both"/>
        <w:rPr>
          <w:rFonts w:ascii="Times New Roman" w:hAnsi="Times New Roman"/>
          <w:sz w:val="28"/>
          <w:szCs w:val="28"/>
        </w:rPr>
        <w:sectPr w:rsidR="00DA413A" w:rsidRPr="002A1CF6" w:rsidSect="002A1CF6">
          <w:pgSz w:w="11910" w:h="16850"/>
          <w:pgMar w:top="1060" w:right="926" w:bottom="960" w:left="708" w:header="0" w:footer="753" w:gutter="0"/>
          <w:cols w:space="720"/>
        </w:sectPr>
      </w:pP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Временное снижение слуховой чувствит</w:t>
      </w:r>
      <w:r>
        <w:rPr>
          <w:rFonts w:ascii="Times New Roman" w:hAnsi="Times New Roman"/>
          <w:sz w:val="28"/>
          <w:szCs w:val="28"/>
        </w:rPr>
        <w:t>ельности с более длительным пе</w:t>
      </w:r>
      <w:r w:rsidRPr="002A1CF6">
        <w:rPr>
          <w:rFonts w:ascii="Times New Roman" w:hAnsi="Times New Roman"/>
          <w:sz w:val="28"/>
          <w:szCs w:val="28"/>
        </w:rPr>
        <w:t>риодом восстановления нормальной остроты слуха, также возникающее при длительном воздействии интенсивных звуков, но восстанавливающееся после кратковременного отдыха, носит название слухового утомления. Слуховое утомление, в основе которого лежит временное охранительное торможение в коре головного мозга, – это физиологическо</w:t>
      </w:r>
      <w:r>
        <w:rPr>
          <w:rFonts w:ascii="Times New Roman" w:hAnsi="Times New Roman"/>
          <w:sz w:val="28"/>
          <w:szCs w:val="28"/>
        </w:rPr>
        <w:t>е явление, носящее защитный ха</w:t>
      </w:r>
      <w:r w:rsidRPr="002A1CF6">
        <w:rPr>
          <w:rFonts w:ascii="Times New Roman" w:hAnsi="Times New Roman"/>
          <w:sz w:val="28"/>
          <w:szCs w:val="28"/>
        </w:rPr>
        <w:t>рактер против патологического истощения н</w:t>
      </w:r>
      <w:r>
        <w:rPr>
          <w:rFonts w:ascii="Times New Roman" w:hAnsi="Times New Roman"/>
          <w:sz w:val="28"/>
          <w:szCs w:val="28"/>
        </w:rPr>
        <w:t>ервных центров. Не восстанавли</w:t>
      </w:r>
      <w:r w:rsidRPr="002A1CF6">
        <w:rPr>
          <w:rFonts w:ascii="Times New Roman" w:hAnsi="Times New Roman"/>
          <w:sz w:val="28"/>
          <w:szCs w:val="28"/>
        </w:rPr>
        <w:t>вающееся после кратковременного отдыха слу</w:t>
      </w:r>
      <w:r>
        <w:rPr>
          <w:rFonts w:ascii="Times New Roman" w:hAnsi="Times New Roman"/>
          <w:sz w:val="28"/>
          <w:szCs w:val="28"/>
        </w:rPr>
        <w:t>ховое утомление, в основе кото</w:t>
      </w:r>
      <w:r w:rsidRPr="002A1CF6">
        <w:rPr>
          <w:rFonts w:ascii="Times New Roman" w:hAnsi="Times New Roman"/>
          <w:sz w:val="28"/>
          <w:szCs w:val="28"/>
        </w:rPr>
        <w:t>рого лежит стойкое запредельного торможение в структурах головного мозга, носит название слухового переутомления, тре</w:t>
      </w:r>
      <w:r>
        <w:rPr>
          <w:rFonts w:ascii="Times New Roman" w:hAnsi="Times New Roman"/>
          <w:sz w:val="28"/>
          <w:szCs w:val="28"/>
        </w:rPr>
        <w:t>бующего для его снятия проведе</w:t>
      </w:r>
      <w:r w:rsidRPr="002A1CF6">
        <w:rPr>
          <w:rFonts w:ascii="Times New Roman" w:hAnsi="Times New Roman"/>
          <w:sz w:val="28"/>
          <w:szCs w:val="28"/>
        </w:rPr>
        <w:t>ния целого ряда специальных лечебно-оздоровительных мероприятий.</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i/>
          <w:sz w:val="28"/>
          <w:szCs w:val="28"/>
        </w:rPr>
        <w:t xml:space="preserve">Физиология звукового восприятия. </w:t>
      </w:r>
      <w:r w:rsidRPr="002A1CF6">
        <w:rPr>
          <w:rFonts w:ascii="Times New Roman" w:hAnsi="Times New Roman"/>
          <w:sz w:val="28"/>
          <w:szCs w:val="28"/>
        </w:rPr>
        <w:t>По</w:t>
      </w:r>
      <w:r>
        <w:rPr>
          <w:rFonts w:ascii="Times New Roman" w:hAnsi="Times New Roman"/>
          <w:sz w:val="28"/>
          <w:szCs w:val="28"/>
        </w:rPr>
        <w:t>д влиянием звуковых волн в мем</w:t>
      </w:r>
      <w:r w:rsidRPr="002A1CF6">
        <w:rPr>
          <w:rFonts w:ascii="Times New Roman" w:hAnsi="Times New Roman"/>
          <w:sz w:val="28"/>
          <w:szCs w:val="28"/>
        </w:rPr>
        <w:t>бранах и жидкости улитки происходят сложн</w:t>
      </w:r>
      <w:r>
        <w:rPr>
          <w:rFonts w:ascii="Times New Roman" w:hAnsi="Times New Roman"/>
          <w:sz w:val="28"/>
          <w:szCs w:val="28"/>
        </w:rPr>
        <w:t>ые перемещения. Изучение их за</w:t>
      </w:r>
      <w:r w:rsidRPr="002A1CF6">
        <w:rPr>
          <w:rFonts w:ascii="Times New Roman" w:hAnsi="Times New Roman"/>
          <w:sz w:val="28"/>
          <w:szCs w:val="28"/>
        </w:rPr>
        <w:t>труднено как малой величиной колебаний, так и слишком малым размером улитки и глубиной ее расположения в плотной капсуле лабиринта. Еще труднее выявить характер физиологических процессо</w:t>
      </w:r>
      <w:r>
        <w:rPr>
          <w:rFonts w:ascii="Times New Roman" w:hAnsi="Times New Roman"/>
          <w:sz w:val="28"/>
          <w:szCs w:val="28"/>
        </w:rPr>
        <w:t>в, происходящих при трансформа</w:t>
      </w:r>
      <w:r w:rsidRPr="002A1CF6">
        <w:rPr>
          <w:rFonts w:ascii="Times New Roman" w:hAnsi="Times New Roman"/>
          <w:sz w:val="28"/>
          <w:szCs w:val="28"/>
        </w:rPr>
        <w:t>ции механической энергии в нервное возбужден</w:t>
      </w:r>
      <w:r>
        <w:rPr>
          <w:rFonts w:ascii="Times New Roman" w:hAnsi="Times New Roman"/>
          <w:sz w:val="28"/>
          <w:szCs w:val="28"/>
        </w:rPr>
        <w:t>ие в рецепторе, а также в нерв</w:t>
      </w:r>
      <w:r w:rsidRPr="002A1CF6">
        <w:rPr>
          <w:rFonts w:ascii="Times New Roman" w:hAnsi="Times New Roman"/>
          <w:sz w:val="28"/>
          <w:szCs w:val="28"/>
        </w:rPr>
        <w:t>ных проводниках и центрах. В связи с этим существует лишь ряд гипотез (предположений), объясняющих процессы звуковосприятия.</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Самая ранняя из них – теория Гельмгольца (1863 г.). По этой теории, в улитке возникают явления механического резонанса, в результате которого сложные звуки разлагаются на простые. Тон любой част</w:t>
      </w:r>
      <w:r>
        <w:rPr>
          <w:rFonts w:ascii="Times New Roman" w:hAnsi="Times New Roman"/>
          <w:sz w:val="28"/>
          <w:szCs w:val="28"/>
        </w:rPr>
        <w:t>оты имеет свой ограни</w:t>
      </w:r>
      <w:r w:rsidRPr="002A1CF6">
        <w:rPr>
          <w:rFonts w:ascii="Times New Roman" w:hAnsi="Times New Roman"/>
          <w:sz w:val="28"/>
          <w:szCs w:val="28"/>
        </w:rPr>
        <w:t>ченный участок на основной мембране и раздражает строго определенные нервные волокна: низкие звуки вызывают кол</w:t>
      </w:r>
      <w:r>
        <w:rPr>
          <w:rFonts w:ascii="Times New Roman" w:hAnsi="Times New Roman"/>
          <w:sz w:val="28"/>
          <w:szCs w:val="28"/>
        </w:rPr>
        <w:t>ебание у верхушки улитки, а вы</w:t>
      </w:r>
      <w:r w:rsidRPr="002A1CF6">
        <w:rPr>
          <w:rFonts w:ascii="Times New Roman" w:hAnsi="Times New Roman"/>
          <w:sz w:val="28"/>
          <w:szCs w:val="28"/>
        </w:rPr>
        <w:t>сокие – у её основания.</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Согласно новейшей гидродинамическ</w:t>
      </w:r>
      <w:r>
        <w:rPr>
          <w:rFonts w:ascii="Times New Roman" w:hAnsi="Times New Roman"/>
          <w:sz w:val="28"/>
          <w:szCs w:val="28"/>
        </w:rPr>
        <w:t>ой теории Бекеши и Флетчера, ко</w:t>
      </w:r>
      <w:r w:rsidRPr="002A1CF6">
        <w:rPr>
          <w:rFonts w:ascii="Times New Roman" w:hAnsi="Times New Roman"/>
          <w:sz w:val="28"/>
          <w:szCs w:val="28"/>
        </w:rPr>
        <w:t>торая в настоящее время считается основной, действующим началом слухового восприятия является не частота, а амплитуда звука. Амплитудному максимуму каждой частоты в диапазоне слышимости соответствует специфический уча- сток базилярной мембраны. Под влиянием звуковых амплитуд в лимфе обеих лестниц улитки происходят сложные динамические процессы и деформации мембран, при этом место максимальной деф</w:t>
      </w:r>
      <w:r>
        <w:rPr>
          <w:rFonts w:ascii="Times New Roman" w:hAnsi="Times New Roman"/>
          <w:sz w:val="28"/>
          <w:szCs w:val="28"/>
        </w:rPr>
        <w:t>ормации соответствует простран</w:t>
      </w:r>
      <w:r w:rsidRPr="002A1CF6">
        <w:rPr>
          <w:rFonts w:ascii="Times New Roman" w:hAnsi="Times New Roman"/>
          <w:sz w:val="28"/>
          <w:szCs w:val="28"/>
        </w:rPr>
        <w:t>ственному расположению звуков на основной</w:t>
      </w:r>
      <w:r>
        <w:rPr>
          <w:rFonts w:ascii="Times New Roman" w:hAnsi="Times New Roman"/>
          <w:sz w:val="28"/>
          <w:szCs w:val="28"/>
        </w:rPr>
        <w:t xml:space="preserve"> мембране, где наблюдались вих</w:t>
      </w:r>
      <w:r w:rsidRPr="002A1CF6">
        <w:rPr>
          <w:rFonts w:ascii="Times New Roman" w:hAnsi="Times New Roman"/>
          <w:sz w:val="28"/>
          <w:szCs w:val="28"/>
        </w:rPr>
        <w:t>ревые движения лимфы. Сенсорные клетки сильнее всего возбуждаются там, где амплитуда колебаний максимальна, поэтому разные частоты действуют на различные клетки. В любом случае, приводим</w:t>
      </w:r>
      <w:r>
        <w:rPr>
          <w:rFonts w:ascii="Times New Roman" w:hAnsi="Times New Roman"/>
          <w:sz w:val="28"/>
          <w:szCs w:val="28"/>
        </w:rPr>
        <w:t>ые в колебание волосковые клет</w:t>
      </w:r>
      <w:r w:rsidRPr="002A1CF6">
        <w:rPr>
          <w:rFonts w:ascii="Times New Roman" w:hAnsi="Times New Roman"/>
          <w:sz w:val="28"/>
          <w:szCs w:val="28"/>
        </w:rPr>
        <w:t xml:space="preserve">ки, касаются кроющей мембраны и изменяют свою </w:t>
      </w:r>
      <w:r>
        <w:rPr>
          <w:rFonts w:ascii="Times New Roman" w:hAnsi="Times New Roman"/>
          <w:sz w:val="28"/>
          <w:szCs w:val="28"/>
        </w:rPr>
        <w:t>форму, что приводит к воз</w:t>
      </w:r>
      <w:r w:rsidRPr="002A1CF6">
        <w:rPr>
          <w:rFonts w:ascii="Times New Roman" w:hAnsi="Times New Roman"/>
          <w:sz w:val="28"/>
          <w:szCs w:val="28"/>
        </w:rPr>
        <w:t xml:space="preserve">никновению в них потенциала возбуждения. Возникающее в определенных группах рецепторных клеток возбуждение, </w:t>
      </w:r>
      <w:r>
        <w:rPr>
          <w:rFonts w:ascii="Times New Roman" w:hAnsi="Times New Roman"/>
          <w:sz w:val="28"/>
          <w:szCs w:val="28"/>
        </w:rPr>
        <w:t>в виде нервных импульсов распро</w:t>
      </w:r>
      <w:r w:rsidRPr="002A1CF6">
        <w:rPr>
          <w:rFonts w:ascii="Times New Roman" w:hAnsi="Times New Roman"/>
          <w:sz w:val="28"/>
          <w:szCs w:val="28"/>
        </w:rPr>
        <w:t>страняется по волокнам слухового нерва в ядра ствола мозга, подкорко</w:t>
      </w:r>
      <w:r>
        <w:rPr>
          <w:rFonts w:ascii="Times New Roman" w:hAnsi="Times New Roman"/>
          <w:sz w:val="28"/>
          <w:szCs w:val="28"/>
        </w:rPr>
        <w:t>вые цен</w:t>
      </w:r>
      <w:r w:rsidRPr="002A1CF6">
        <w:rPr>
          <w:rFonts w:ascii="Times New Roman" w:hAnsi="Times New Roman"/>
          <w:sz w:val="28"/>
          <w:szCs w:val="28"/>
        </w:rPr>
        <w:t>тры, расположенные в среднем мозге, где ин</w:t>
      </w:r>
      <w:r>
        <w:rPr>
          <w:rFonts w:ascii="Times New Roman" w:hAnsi="Times New Roman"/>
          <w:sz w:val="28"/>
          <w:szCs w:val="28"/>
        </w:rPr>
        <w:t>формация, содержащаяся в звуко</w:t>
      </w:r>
      <w:r w:rsidRPr="002A1CF6">
        <w:rPr>
          <w:rFonts w:ascii="Times New Roman" w:hAnsi="Times New Roman"/>
          <w:sz w:val="28"/>
          <w:szCs w:val="28"/>
        </w:rPr>
        <w:t>вом стимуле, многократно перекодируется по</w:t>
      </w:r>
      <w:r>
        <w:rPr>
          <w:rFonts w:ascii="Times New Roman" w:hAnsi="Times New Roman"/>
          <w:sz w:val="28"/>
          <w:szCs w:val="28"/>
        </w:rPr>
        <w:t xml:space="preserve"> мере прохождения через различ</w:t>
      </w:r>
      <w:r w:rsidRPr="002A1CF6">
        <w:rPr>
          <w:rFonts w:ascii="Times New Roman" w:hAnsi="Times New Roman"/>
          <w:sz w:val="28"/>
          <w:szCs w:val="28"/>
        </w:rPr>
        <w:t>ные уровни слухового тракта. В ходе этого процесса нейроны того или иного типа выделяют «свои» свойства стимула, ч</w:t>
      </w:r>
      <w:r>
        <w:rPr>
          <w:rFonts w:ascii="Times New Roman" w:hAnsi="Times New Roman"/>
          <w:sz w:val="28"/>
          <w:szCs w:val="28"/>
        </w:rPr>
        <w:t>то обеспечивает довольно специ</w:t>
      </w:r>
      <w:r w:rsidRPr="002A1CF6">
        <w:rPr>
          <w:rFonts w:ascii="Times New Roman" w:hAnsi="Times New Roman"/>
          <w:sz w:val="28"/>
          <w:szCs w:val="28"/>
        </w:rPr>
        <w:t>фичную активацию нейронов высших уровней. По достижении слуховой зоны коры, локализующейся в височных долях (поля 41 – первичная слуховая кора и 42 – вторичная, ассоциативная слуховая кора по Бродману), эта многократно перекодированная информация преобразуется в слуховое ощущение. При этом в результате перекреста проводящих путей, зву</w:t>
      </w:r>
      <w:r>
        <w:rPr>
          <w:rFonts w:ascii="Times New Roman" w:hAnsi="Times New Roman"/>
          <w:sz w:val="28"/>
          <w:szCs w:val="28"/>
        </w:rPr>
        <w:t>ковой сигнал из правого и лево</w:t>
      </w:r>
      <w:r w:rsidRPr="002A1CF6">
        <w:rPr>
          <w:rFonts w:ascii="Times New Roman" w:hAnsi="Times New Roman"/>
          <w:sz w:val="28"/>
          <w:szCs w:val="28"/>
        </w:rPr>
        <w:t>го уха попадает одновременно в оба полушария головного мозга.</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Возрастные особенности становления слуховой чувствительности. пери- ферических и подкорковых отделов слухового анализатора в основном закан- чивается к моменту рождения, и слуховой а</w:t>
      </w:r>
      <w:r>
        <w:rPr>
          <w:rFonts w:ascii="Times New Roman" w:hAnsi="Times New Roman"/>
          <w:sz w:val="28"/>
          <w:szCs w:val="28"/>
        </w:rPr>
        <w:t>нализатор начинает функциониро</w:t>
      </w:r>
      <w:r w:rsidRPr="002A1CF6">
        <w:rPr>
          <w:rFonts w:ascii="Times New Roman" w:hAnsi="Times New Roman"/>
          <w:sz w:val="28"/>
          <w:szCs w:val="28"/>
        </w:rPr>
        <w:t>вать уже с первых часов жизни ребёнка. Первая реакция на звук проявляется у ребёнка расширением зрачков, задержкой дыхания, некоторыми движениями. Затем ребёнок начинает прислушиваться к голосу взрослых и реагировать на него, что связано уже с достаточной степенью</w:t>
      </w:r>
      <w:r>
        <w:rPr>
          <w:rFonts w:ascii="Times New Roman" w:hAnsi="Times New Roman"/>
          <w:sz w:val="28"/>
          <w:szCs w:val="28"/>
        </w:rPr>
        <w:t xml:space="preserve"> развития корковых отделов ана</w:t>
      </w:r>
      <w:r w:rsidRPr="002A1CF6">
        <w:rPr>
          <w:rFonts w:ascii="Times New Roman" w:hAnsi="Times New Roman"/>
          <w:sz w:val="28"/>
          <w:szCs w:val="28"/>
        </w:rPr>
        <w:t>лизатора, хотя завершение их развития происходит на довольно поздних этапах онтогенеза. Во втором полугодии ребёнок в</w:t>
      </w:r>
      <w:r>
        <w:rPr>
          <w:rFonts w:ascii="Times New Roman" w:hAnsi="Times New Roman"/>
          <w:sz w:val="28"/>
          <w:szCs w:val="28"/>
        </w:rPr>
        <w:t>оспринимает определённые звуко</w:t>
      </w:r>
      <w:r w:rsidRPr="002A1CF6">
        <w:rPr>
          <w:rFonts w:ascii="Times New Roman" w:hAnsi="Times New Roman"/>
          <w:sz w:val="28"/>
          <w:szCs w:val="28"/>
        </w:rPr>
        <w:t>сочетания и связывает их с определёнными пр</w:t>
      </w:r>
      <w:r>
        <w:rPr>
          <w:rFonts w:ascii="Times New Roman" w:hAnsi="Times New Roman"/>
          <w:sz w:val="28"/>
          <w:szCs w:val="28"/>
        </w:rPr>
        <w:t>едметами или действиями. В воз</w:t>
      </w:r>
      <w:r w:rsidRPr="002A1CF6">
        <w:rPr>
          <w:rFonts w:ascii="Times New Roman" w:hAnsi="Times New Roman"/>
          <w:sz w:val="28"/>
          <w:szCs w:val="28"/>
        </w:rPr>
        <w:t>расте 7–9 месяцев малыш начинает подражать звукам речи окружающих, а к году у него появляются первые слова.</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У новорожденных восприятие высоты и громкости звука снижено, но уже к 6–7 мес. звуковое восприятие достигает нор</w:t>
      </w:r>
      <w:r>
        <w:rPr>
          <w:rFonts w:ascii="Times New Roman" w:hAnsi="Times New Roman"/>
          <w:sz w:val="28"/>
          <w:szCs w:val="28"/>
        </w:rPr>
        <w:t>мы взрослого, хотя функциональ</w:t>
      </w:r>
      <w:r w:rsidRPr="002A1CF6">
        <w:rPr>
          <w:rFonts w:ascii="Times New Roman" w:hAnsi="Times New Roman"/>
          <w:sz w:val="28"/>
          <w:szCs w:val="28"/>
        </w:rPr>
        <w:t>ное развитие слухового анализатора, связ</w:t>
      </w:r>
      <w:r>
        <w:rPr>
          <w:rFonts w:ascii="Times New Roman" w:hAnsi="Times New Roman"/>
          <w:sz w:val="28"/>
          <w:szCs w:val="28"/>
        </w:rPr>
        <w:t>анное с выработкой тонких диффе</w:t>
      </w:r>
      <w:r w:rsidRPr="002A1CF6">
        <w:rPr>
          <w:rFonts w:ascii="Times New Roman" w:hAnsi="Times New Roman"/>
          <w:sz w:val="28"/>
          <w:szCs w:val="28"/>
        </w:rPr>
        <w:t>ренцировок на слуховые раздражители, продолжается до 6–7 лет. Наибольшая острота слуха свойственна подросткам и юношам (14–19 лет), затем постепенно снижается</w:t>
      </w:r>
      <w:r>
        <w:rPr>
          <w:rFonts w:ascii="Times New Roman" w:hAnsi="Times New Roman"/>
          <w:sz w:val="28"/>
          <w:szCs w:val="28"/>
        </w:rPr>
        <w:t>.</w:t>
      </w:r>
    </w:p>
    <w:p w:rsidR="00DA413A" w:rsidRPr="002A1CF6" w:rsidRDefault="00DA413A" w:rsidP="002A1CF6">
      <w:pPr>
        <w:spacing w:after="0" w:line="240" w:lineRule="auto"/>
        <w:ind w:left="360" w:right="-261"/>
        <w:jc w:val="both"/>
        <w:rPr>
          <w:rFonts w:ascii="Times New Roman" w:hAnsi="Times New Roman"/>
          <w:sz w:val="28"/>
          <w:szCs w:val="28"/>
        </w:rPr>
      </w:pPr>
    </w:p>
    <w:p w:rsidR="00DA413A" w:rsidRPr="002A1CF6" w:rsidRDefault="00DA413A" w:rsidP="004F7DAF">
      <w:pPr>
        <w:spacing w:after="0" w:line="240" w:lineRule="auto"/>
        <w:ind w:left="360" w:right="-261"/>
        <w:jc w:val="both"/>
        <w:rPr>
          <w:rFonts w:ascii="Times New Roman" w:hAnsi="Times New Roman"/>
          <w:b/>
          <w:bCs/>
          <w:sz w:val="28"/>
          <w:szCs w:val="28"/>
        </w:rPr>
      </w:pPr>
      <w:r w:rsidRPr="002A1CF6">
        <w:rPr>
          <w:rFonts w:ascii="Times New Roman" w:hAnsi="Times New Roman"/>
          <w:b/>
          <w:bCs/>
          <w:sz w:val="28"/>
          <w:szCs w:val="28"/>
        </w:rPr>
        <w:t>Психофизиология вестибулярной сенсорной системы</w:t>
      </w:r>
    </w:p>
    <w:p w:rsidR="00DA413A" w:rsidRPr="002A1CF6" w:rsidRDefault="00DA413A" w:rsidP="002A1CF6">
      <w:pPr>
        <w:spacing w:after="0" w:line="240" w:lineRule="auto"/>
        <w:ind w:left="360" w:right="-261"/>
        <w:jc w:val="both"/>
        <w:rPr>
          <w:rFonts w:ascii="Times New Roman" w:hAnsi="Times New Roman"/>
          <w:b/>
          <w:sz w:val="28"/>
          <w:szCs w:val="28"/>
        </w:rPr>
      </w:pP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Вестибулярная система играет наряду со зрительной и соматосенсорной системами ведущую роль в пространственной</w:t>
      </w:r>
      <w:r>
        <w:rPr>
          <w:rFonts w:ascii="Times New Roman" w:hAnsi="Times New Roman"/>
          <w:sz w:val="28"/>
          <w:szCs w:val="28"/>
        </w:rPr>
        <w:t xml:space="preserve"> ориентации человека. Она полу</w:t>
      </w:r>
      <w:r w:rsidRPr="002A1CF6">
        <w:rPr>
          <w:rFonts w:ascii="Times New Roman" w:hAnsi="Times New Roman"/>
          <w:sz w:val="28"/>
          <w:szCs w:val="28"/>
        </w:rPr>
        <w:t>чает, передает и анализирует информацию об ускорениях или замедлениях, возникающих в процессе прямолинейного или вращательного движения, а так- же при изменении положения головы в прост</w:t>
      </w:r>
      <w:r>
        <w:rPr>
          <w:rFonts w:ascii="Times New Roman" w:hAnsi="Times New Roman"/>
          <w:sz w:val="28"/>
          <w:szCs w:val="28"/>
        </w:rPr>
        <w:t>ранстве. При равномерном движе</w:t>
      </w:r>
      <w:r w:rsidRPr="002A1CF6">
        <w:rPr>
          <w:rFonts w:ascii="Times New Roman" w:hAnsi="Times New Roman"/>
          <w:sz w:val="28"/>
          <w:szCs w:val="28"/>
        </w:rPr>
        <w:t>нии или в покое рецепторы вестибулярной с</w:t>
      </w:r>
      <w:r>
        <w:rPr>
          <w:rFonts w:ascii="Times New Roman" w:hAnsi="Times New Roman"/>
          <w:sz w:val="28"/>
          <w:szCs w:val="28"/>
        </w:rPr>
        <w:t>енсорной системы не возбуждают</w:t>
      </w:r>
      <w:r w:rsidRPr="002A1CF6">
        <w:rPr>
          <w:rFonts w:ascii="Times New Roman" w:hAnsi="Times New Roman"/>
          <w:sz w:val="28"/>
          <w:szCs w:val="28"/>
        </w:rPr>
        <w:t>ся. Импульсы от вестибулорецепторов вызывают перераспределение тонуса скелетных мышц, что обеспечивает сохранение равновесия тела.</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Вестибулярная сенсорная система обес</w:t>
      </w:r>
      <w:r>
        <w:rPr>
          <w:rFonts w:ascii="Times New Roman" w:hAnsi="Times New Roman"/>
          <w:sz w:val="28"/>
          <w:szCs w:val="28"/>
        </w:rPr>
        <w:t>печивает так называемое акселе</w:t>
      </w:r>
      <w:r w:rsidRPr="002A1CF6">
        <w:rPr>
          <w:rFonts w:ascii="Times New Roman" w:hAnsi="Times New Roman"/>
          <w:sz w:val="28"/>
          <w:szCs w:val="28"/>
        </w:rPr>
        <w:t>рационное чувство, то есть ощущение, возникающее при прямолинейном и вращательном ускорении движения тела, а также при изменениях положения головы. Вестибулярному анализатору принадлежит ведущая роль в прос</w:t>
      </w:r>
      <w:r>
        <w:rPr>
          <w:rFonts w:ascii="Times New Roman" w:hAnsi="Times New Roman"/>
          <w:sz w:val="28"/>
          <w:szCs w:val="28"/>
        </w:rPr>
        <w:t>тран</w:t>
      </w:r>
      <w:r w:rsidRPr="002A1CF6">
        <w:rPr>
          <w:rFonts w:ascii="Times New Roman" w:hAnsi="Times New Roman"/>
          <w:sz w:val="28"/>
          <w:szCs w:val="28"/>
        </w:rPr>
        <w:t>ственной ориентации человека, сохранении его позы.</w:t>
      </w:r>
    </w:p>
    <w:p w:rsidR="00DA413A" w:rsidRPr="002A1CF6" w:rsidRDefault="00DA413A" w:rsidP="002A1CF6">
      <w:pPr>
        <w:spacing w:after="0" w:line="240" w:lineRule="auto"/>
        <w:ind w:left="360" w:right="-261"/>
        <w:jc w:val="both"/>
        <w:rPr>
          <w:rFonts w:ascii="Times New Roman" w:hAnsi="Times New Roman"/>
          <w:i/>
          <w:sz w:val="28"/>
          <w:szCs w:val="28"/>
        </w:rPr>
      </w:pPr>
      <w:r w:rsidRPr="002A1CF6">
        <w:rPr>
          <w:rFonts w:ascii="Times New Roman" w:hAnsi="Times New Roman"/>
          <w:i/>
          <w:sz w:val="28"/>
          <w:szCs w:val="28"/>
        </w:rPr>
        <w:t>Структурно-функциональная характеристика.</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Периферический (рецепторный) отдел в</w:t>
      </w:r>
      <w:r>
        <w:rPr>
          <w:rFonts w:ascii="Times New Roman" w:hAnsi="Times New Roman"/>
          <w:sz w:val="28"/>
          <w:szCs w:val="28"/>
        </w:rPr>
        <w:t>естибулярного анализатора пред</w:t>
      </w:r>
      <w:r w:rsidRPr="002A1CF6">
        <w:rPr>
          <w:rFonts w:ascii="Times New Roman" w:hAnsi="Times New Roman"/>
          <w:sz w:val="28"/>
          <w:szCs w:val="28"/>
        </w:rPr>
        <w:t>ставлен волосковыми клетками вестибулярного органа, расположенного, как и улитка, в лабиринте пирамиды височной кости.</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Вестибулярный орган (орган равновесия, орган гравитации) состоит из трех полукружных каналов и преддверия. Полукружные каналы расположены в трех взаимно перпендикулярных плоскостях:</w:t>
      </w:r>
      <w:r>
        <w:rPr>
          <w:rFonts w:ascii="Times New Roman" w:hAnsi="Times New Roman"/>
          <w:sz w:val="28"/>
          <w:szCs w:val="28"/>
        </w:rPr>
        <w:t xml:space="preserve"> верхний – во фронтальной, зад</w:t>
      </w:r>
      <w:r w:rsidRPr="002A1CF6">
        <w:rPr>
          <w:rFonts w:ascii="Times New Roman" w:hAnsi="Times New Roman"/>
          <w:sz w:val="28"/>
          <w:szCs w:val="28"/>
        </w:rPr>
        <w:t>ний – в сагиттальной и наружный – в горизонтальной. Преддверие состоит из двух мешочков: круглого (саккулюс), располож</w:t>
      </w:r>
      <w:r>
        <w:rPr>
          <w:rFonts w:ascii="Times New Roman" w:hAnsi="Times New Roman"/>
          <w:sz w:val="28"/>
          <w:szCs w:val="28"/>
        </w:rPr>
        <w:t>енного ближе к улитке, и оваль</w:t>
      </w:r>
      <w:r w:rsidRPr="002A1CF6">
        <w:rPr>
          <w:rFonts w:ascii="Times New Roman" w:hAnsi="Times New Roman"/>
          <w:sz w:val="28"/>
          <w:szCs w:val="28"/>
        </w:rPr>
        <w:t>ного (утрикулюс), расположенного ближе к</w:t>
      </w:r>
      <w:r>
        <w:rPr>
          <w:rFonts w:ascii="Times New Roman" w:hAnsi="Times New Roman"/>
          <w:sz w:val="28"/>
          <w:szCs w:val="28"/>
        </w:rPr>
        <w:t xml:space="preserve"> полукружным каналам. Полукруж</w:t>
      </w:r>
      <w:r w:rsidRPr="002A1CF6">
        <w:rPr>
          <w:rFonts w:ascii="Times New Roman" w:hAnsi="Times New Roman"/>
          <w:sz w:val="28"/>
          <w:szCs w:val="28"/>
        </w:rPr>
        <w:t>ные каналы своими устьями открываются в преддве</w:t>
      </w:r>
      <w:r>
        <w:rPr>
          <w:rFonts w:ascii="Times New Roman" w:hAnsi="Times New Roman"/>
          <w:sz w:val="28"/>
          <w:szCs w:val="28"/>
        </w:rPr>
        <w:t>рие и сообщаются с ним пя</w:t>
      </w:r>
      <w:r w:rsidRPr="002A1CF6">
        <w:rPr>
          <w:rFonts w:ascii="Times New Roman" w:hAnsi="Times New Roman"/>
          <w:sz w:val="28"/>
          <w:szCs w:val="28"/>
        </w:rPr>
        <w:t>тью отверстия ми (колено двух каналов, а имен</w:t>
      </w:r>
      <w:r>
        <w:rPr>
          <w:rFonts w:ascii="Times New Roman" w:hAnsi="Times New Roman"/>
          <w:sz w:val="28"/>
          <w:szCs w:val="28"/>
        </w:rPr>
        <w:t>но верхнего и заднего, соедине</w:t>
      </w:r>
      <w:r w:rsidRPr="002A1CF6">
        <w:rPr>
          <w:rFonts w:ascii="Times New Roman" w:hAnsi="Times New Roman"/>
          <w:sz w:val="28"/>
          <w:szCs w:val="28"/>
        </w:rPr>
        <w:t>ны вместе). Один конец каждого канала имеет расширение, которое называется ампулой. Все эти структуры состоят из тонких перепонок и образуют перепон- чатый лабиринт, внутри которого находится эндолимфа. Вокруг перепончатого лабиринта и между ним и его костным футляром имеется перилимфа, которая</w:t>
      </w:r>
      <w:r>
        <w:rPr>
          <w:rFonts w:ascii="Times New Roman" w:hAnsi="Times New Roman"/>
          <w:sz w:val="28"/>
          <w:szCs w:val="28"/>
        </w:rPr>
        <w:t xml:space="preserve"> </w:t>
      </w:r>
      <w:r w:rsidRPr="002A1CF6">
        <w:rPr>
          <w:rFonts w:ascii="Times New Roman" w:hAnsi="Times New Roman"/>
          <w:sz w:val="28"/>
          <w:szCs w:val="28"/>
        </w:rPr>
        <w:t>переходит в перилимфу органа слуха. В каждом мешочке преддверия имеются небольшие возвышения, называемые пятнами</w:t>
      </w:r>
      <w:r>
        <w:rPr>
          <w:rFonts w:ascii="Times New Roman" w:hAnsi="Times New Roman"/>
          <w:sz w:val="28"/>
          <w:szCs w:val="28"/>
        </w:rPr>
        <w:t>, а в ампулах полукружных кана</w:t>
      </w:r>
      <w:r w:rsidRPr="002A1CF6">
        <w:rPr>
          <w:rFonts w:ascii="Times New Roman" w:hAnsi="Times New Roman"/>
          <w:sz w:val="28"/>
          <w:szCs w:val="28"/>
        </w:rPr>
        <w:t>лов – гребешками. Они состоят из нейроэпителиальных клеток, имеющих на свободной поверхности волоски (реснички), к</w:t>
      </w:r>
      <w:r>
        <w:rPr>
          <w:rFonts w:ascii="Times New Roman" w:hAnsi="Times New Roman"/>
          <w:sz w:val="28"/>
          <w:szCs w:val="28"/>
        </w:rPr>
        <w:t>оторые разделяются на две груп</w:t>
      </w:r>
      <w:r w:rsidRPr="002A1CF6">
        <w:rPr>
          <w:rFonts w:ascii="Times New Roman" w:hAnsi="Times New Roman"/>
          <w:sz w:val="28"/>
          <w:szCs w:val="28"/>
        </w:rPr>
        <w:t>пы: тонкие, их много, – стереоцилии и один более толстый и</w:t>
      </w:r>
      <w:r>
        <w:rPr>
          <w:rFonts w:ascii="Times New Roman" w:hAnsi="Times New Roman"/>
          <w:sz w:val="28"/>
          <w:szCs w:val="28"/>
        </w:rPr>
        <w:t xml:space="preserve"> длинный на пери</w:t>
      </w:r>
      <w:r w:rsidRPr="002A1CF6">
        <w:rPr>
          <w:rFonts w:ascii="Times New Roman" w:hAnsi="Times New Roman"/>
          <w:sz w:val="28"/>
          <w:szCs w:val="28"/>
        </w:rPr>
        <w:t>ферии пучка – киноцилии. Волосковые клетки представляют собой рецепторы вестибулярного анализатора и являются вторичными. Рецепторные клетки преддверия покрыты желеобразной массой, ко</w:t>
      </w:r>
      <w:r>
        <w:rPr>
          <w:rFonts w:ascii="Times New Roman" w:hAnsi="Times New Roman"/>
          <w:sz w:val="28"/>
          <w:szCs w:val="28"/>
        </w:rPr>
        <w:t>торая состоит в основном из му</w:t>
      </w:r>
      <w:r w:rsidRPr="002A1CF6">
        <w:rPr>
          <w:rFonts w:ascii="Times New Roman" w:hAnsi="Times New Roman"/>
          <w:sz w:val="28"/>
          <w:szCs w:val="28"/>
        </w:rPr>
        <w:t>кополисахаридов и благодаря содержанию зн</w:t>
      </w:r>
      <w:r>
        <w:rPr>
          <w:rFonts w:ascii="Times New Roman" w:hAnsi="Times New Roman"/>
          <w:sz w:val="28"/>
          <w:szCs w:val="28"/>
        </w:rPr>
        <w:t>ачительного количества кристал</w:t>
      </w:r>
      <w:r w:rsidRPr="002A1CF6">
        <w:rPr>
          <w:rFonts w:ascii="Times New Roman" w:hAnsi="Times New Roman"/>
          <w:sz w:val="28"/>
          <w:szCs w:val="28"/>
        </w:rPr>
        <w:t>лов карбоната кальция получила название отолитовой мембраны. В ампулах полукружных каналов желеобразная масса не</w:t>
      </w:r>
      <w:r>
        <w:rPr>
          <w:rFonts w:ascii="Times New Roman" w:hAnsi="Times New Roman"/>
          <w:sz w:val="28"/>
          <w:szCs w:val="28"/>
        </w:rPr>
        <w:t xml:space="preserve"> содержит солей кальция и назы</w:t>
      </w:r>
      <w:r w:rsidRPr="002A1CF6">
        <w:rPr>
          <w:rFonts w:ascii="Times New Roman" w:hAnsi="Times New Roman"/>
          <w:sz w:val="28"/>
          <w:szCs w:val="28"/>
        </w:rPr>
        <w:t>вается листовидной мембраной (купулой). Волоски рецепторных кл</w:t>
      </w:r>
      <w:r>
        <w:rPr>
          <w:rFonts w:ascii="Times New Roman" w:hAnsi="Times New Roman"/>
          <w:sz w:val="28"/>
          <w:szCs w:val="28"/>
        </w:rPr>
        <w:t>еток прони</w:t>
      </w:r>
      <w:r w:rsidRPr="002A1CF6">
        <w:rPr>
          <w:rFonts w:ascii="Times New Roman" w:hAnsi="Times New Roman"/>
          <w:sz w:val="28"/>
          <w:szCs w:val="28"/>
        </w:rPr>
        <w:t xml:space="preserve">зывают эти мембраны. Возбуждение волосковых клеток происходит вследствие скольжения мембраны по волоскам, изгибания </w:t>
      </w:r>
      <w:r>
        <w:rPr>
          <w:rFonts w:ascii="Times New Roman" w:hAnsi="Times New Roman"/>
          <w:sz w:val="28"/>
          <w:szCs w:val="28"/>
        </w:rPr>
        <w:t>волосков (стереоцилии) в сторо</w:t>
      </w:r>
      <w:r w:rsidRPr="002A1CF6">
        <w:rPr>
          <w:rFonts w:ascii="Times New Roman" w:hAnsi="Times New Roman"/>
          <w:sz w:val="28"/>
          <w:szCs w:val="28"/>
        </w:rPr>
        <w:t xml:space="preserve">ну киноцилии. При этом возникает рецепторный потенциал волосковых клеток и выделяется медиатор ацетилхолин, который стимулирует синаптические окончания волокон вестибулярного нерва. Этот эффект проявляется в усилении постоянной спонтанной активности вестибулярного нерва. Если же смещение стереоцилии направлено в противоположную от киноцилии сторону, </w:t>
      </w:r>
      <w:r>
        <w:rPr>
          <w:rFonts w:ascii="Times New Roman" w:hAnsi="Times New Roman"/>
          <w:sz w:val="28"/>
          <w:szCs w:val="28"/>
        </w:rPr>
        <w:t>то спон</w:t>
      </w:r>
      <w:r w:rsidRPr="002A1CF6">
        <w:rPr>
          <w:rFonts w:ascii="Times New Roman" w:hAnsi="Times New Roman"/>
          <w:sz w:val="28"/>
          <w:szCs w:val="28"/>
        </w:rPr>
        <w:t>танная активность вестибулярного нерва снижается.</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Для волосковых клеток преддверия а</w:t>
      </w:r>
      <w:r>
        <w:rPr>
          <w:rFonts w:ascii="Times New Roman" w:hAnsi="Times New Roman"/>
          <w:sz w:val="28"/>
          <w:szCs w:val="28"/>
        </w:rPr>
        <w:t>декватными раздражителями явля</w:t>
      </w:r>
      <w:r w:rsidRPr="002A1CF6">
        <w:rPr>
          <w:rFonts w:ascii="Times New Roman" w:hAnsi="Times New Roman"/>
          <w:sz w:val="28"/>
          <w:szCs w:val="28"/>
        </w:rPr>
        <w:t>ются ускорение или замедление прямолинейного движения тела, а также наклоны головы. Под действием ускорения отолитовая мембрана скользит по волосковым клеткам, а при изменении полож</w:t>
      </w:r>
      <w:r>
        <w:rPr>
          <w:rFonts w:ascii="Times New Roman" w:hAnsi="Times New Roman"/>
          <w:sz w:val="28"/>
          <w:szCs w:val="28"/>
        </w:rPr>
        <w:t>ения головы меняет свое положе</w:t>
      </w:r>
      <w:r w:rsidRPr="002A1CF6">
        <w:rPr>
          <w:rFonts w:ascii="Times New Roman" w:hAnsi="Times New Roman"/>
          <w:sz w:val="28"/>
          <w:szCs w:val="28"/>
        </w:rPr>
        <w:t>ние по отношению к ним. Это вызывает отклонение ресничек и возникновение возбуждения в рецепторных волосковых клетках. Порог различения ускорения равен 2–20 см/с. Порог различения наклона головы в сторону составляет около 1°, а впереди назад – около 2°. При сопутствующих раздражениях (вибрация, качка, тряска) происходит снижение чувствит</w:t>
      </w:r>
      <w:r>
        <w:rPr>
          <w:rFonts w:ascii="Times New Roman" w:hAnsi="Times New Roman"/>
          <w:sz w:val="28"/>
          <w:szCs w:val="28"/>
        </w:rPr>
        <w:t>ельности вестибулярного аппара</w:t>
      </w:r>
      <w:r w:rsidRPr="002A1CF6">
        <w:rPr>
          <w:rFonts w:ascii="Times New Roman" w:hAnsi="Times New Roman"/>
          <w:sz w:val="28"/>
          <w:szCs w:val="28"/>
        </w:rPr>
        <w:t>та. Так, вибрации, имеющие место в самолетах, повышают порог различения наклона головы вперед и назад до 5°, при наклонах в стороны – до 10°.</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 xml:space="preserve">Для волосковых клеток полукружных каналов адекватным раздражителем является ускорение или замедление вращательного движения в какой-либо плоскости. Поскольку полукружные каналы заполнены эндолимфой, имеющей такую же плотность, как и купула ампул, линейные ускорения не оказывают влияния на положение ресничек и купулы. </w:t>
      </w:r>
      <w:r>
        <w:rPr>
          <w:rFonts w:ascii="Times New Roman" w:hAnsi="Times New Roman"/>
          <w:sz w:val="28"/>
          <w:szCs w:val="28"/>
        </w:rPr>
        <w:t>При поворотах головы или враще</w:t>
      </w:r>
      <w:r w:rsidRPr="002A1CF6">
        <w:rPr>
          <w:rFonts w:ascii="Times New Roman" w:hAnsi="Times New Roman"/>
          <w:sz w:val="28"/>
          <w:szCs w:val="28"/>
        </w:rPr>
        <w:t>нии тела, то есть при появлении углового ускорения, эндолимфа в них, в силу своей инерции, в первый момент остается неподвижной или потом движется, но с иной скоростью, нежели полукружные каналы. Это вызывает сгибание</w:t>
      </w:r>
      <w:r>
        <w:rPr>
          <w:rFonts w:ascii="Times New Roman" w:hAnsi="Times New Roman"/>
          <w:sz w:val="28"/>
          <w:szCs w:val="28"/>
        </w:rPr>
        <w:t xml:space="preserve"> </w:t>
      </w:r>
      <w:r w:rsidRPr="002A1CF6">
        <w:rPr>
          <w:rFonts w:ascii="Times New Roman" w:hAnsi="Times New Roman"/>
          <w:sz w:val="28"/>
          <w:szCs w:val="28"/>
        </w:rPr>
        <w:t>ресничек рецепторов в купуле и их возбуждение. В зависимости от характера вращательного ускорения или замедления пр</w:t>
      </w:r>
      <w:r>
        <w:rPr>
          <w:rFonts w:ascii="Times New Roman" w:hAnsi="Times New Roman"/>
          <w:sz w:val="28"/>
          <w:szCs w:val="28"/>
        </w:rPr>
        <w:t>оисходит неодинаковое раздраже</w:t>
      </w:r>
      <w:r w:rsidRPr="002A1CF6">
        <w:rPr>
          <w:rFonts w:ascii="Times New Roman" w:hAnsi="Times New Roman"/>
          <w:sz w:val="28"/>
          <w:szCs w:val="28"/>
        </w:rPr>
        <w:t>ние рецепторов различных полукружных кана</w:t>
      </w:r>
      <w:r>
        <w:rPr>
          <w:rFonts w:ascii="Times New Roman" w:hAnsi="Times New Roman"/>
          <w:sz w:val="28"/>
          <w:szCs w:val="28"/>
        </w:rPr>
        <w:t>лов. По картине импульсов, при</w:t>
      </w:r>
      <w:r w:rsidRPr="002A1CF6">
        <w:rPr>
          <w:rFonts w:ascii="Times New Roman" w:hAnsi="Times New Roman"/>
          <w:sz w:val="28"/>
          <w:szCs w:val="28"/>
        </w:rPr>
        <w:t>ходящих в центральные структуры вестибул</w:t>
      </w:r>
      <w:r>
        <w:rPr>
          <w:rFonts w:ascii="Times New Roman" w:hAnsi="Times New Roman"/>
          <w:sz w:val="28"/>
          <w:szCs w:val="28"/>
        </w:rPr>
        <w:t>ярного анализатора из полукруж</w:t>
      </w:r>
      <w:r w:rsidRPr="002A1CF6">
        <w:rPr>
          <w:rFonts w:ascii="Times New Roman" w:hAnsi="Times New Roman"/>
          <w:sz w:val="28"/>
          <w:szCs w:val="28"/>
        </w:rPr>
        <w:t>ных каналов с каждой</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стороны, мозг получает информацию о хар</w:t>
      </w:r>
      <w:r>
        <w:rPr>
          <w:rFonts w:ascii="Times New Roman" w:hAnsi="Times New Roman"/>
          <w:sz w:val="28"/>
          <w:szCs w:val="28"/>
        </w:rPr>
        <w:t>актере вращательного движе</w:t>
      </w:r>
      <w:r w:rsidRPr="002A1CF6">
        <w:rPr>
          <w:rFonts w:ascii="Times New Roman" w:hAnsi="Times New Roman"/>
          <w:sz w:val="28"/>
          <w:szCs w:val="28"/>
        </w:rPr>
        <w:t>ния.</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Рецепторы полукружных каналов дают возможность различать угловое</w:t>
      </w:r>
      <w:r>
        <w:rPr>
          <w:rFonts w:ascii="Times New Roman" w:hAnsi="Times New Roman"/>
          <w:sz w:val="28"/>
          <w:szCs w:val="28"/>
        </w:rPr>
        <w:t xml:space="preserve"> </w:t>
      </w:r>
      <w:r w:rsidRPr="002A1CF6">
        <w:rPr>
          <w:rFonts w:ascii="Times New Roman" w:hAnsi="Times New Roman"/>
          <w:sz w:val="28"/>
          <w:szCs w:val="28"/>
        </w:rPr>
        <w:t>ускорение, равное в среднем 2–3°/с (порог различения вращения).</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Проводниковый отдел. К рецепторам подходят периферические волокна биполярных нейронов вестибулярного ганглия, расположенного во внутреннем слуховом проходе (первый нейрон). Аксоны этих нейронов в составе вестибу- лярного нерва направляются к вестибулярным ядрам продолговатого мозга (второй нейрон). Вестибулярные ядра продолговатого мозга (верхнее –</w:t>
      </w:r>
      <w:r>
        <w:rPr>
          <w:rFonts w:ascii="Times New Roman" w:hAnsi="Times New Roman"/>
          <w:sz w:val="28"/>
          <w:szCs w:val="28"/>
        </w:rPr>
        <w:t xml:space="preserve"> </w:t>
      </w:r>
      <w:r w:rsidRPr="002A1CF6">
        <w:rPr>
          <w:rFonts w:ascii="Times New Roman" w:hAnsi="Times New Roman"/>
          <w:sz w:val="28"/>
          <w:szCs w:val="28"/>
        </w:rPr>
        <w:t>ядро Бехтерева, медиальное – ядро Швальбе, латеральное – ядро Дейтерса и нижнее – ядро Роллера) получают дополнительную информацию по афферентным нейронам от проприорецепторов мышц или от суставных сочленений шейного отдела позвоночника. Эти ядра вестибулярного анализатора тесно связаны с различными отделами центральной нервной с</w:t>
      </w:r>
      <w:r>
        <w:rPr>
          <w:rFonts w:ascii="Times New Roman" w:hAnsi="Times New Roman"/>
          <w:sz w:val="28"/>
          <w:szCs w:val="28"/>
        </w:rPr>
        <w:t>истемы. Благодаря этому обеспе</w:t>
      </w:r>
      <w:r w:rsidRPr="002A1CF6">
        <w:rPr>
          <w:rFonts w:ascii="Times New Roman" w:hAnsi="Times New Roman"/>
          <w:sz w:val="28"/>
          <w:szCs w:val="28"/>
        </w:rPr>
        <w:t>чиваются контроль и управление эффекторны</w:t>
      </w:r>
      <w:r>
        <w:rPr>
          <w:rFonts w:ascii="Times New Roman" w:hAnsi="Times New Roman"/>
          <w:sz w:val="28"/>
          <w:szCs w:val="28"/>
        </w:rPr>
        <w:t>ми реакциями соматического, ве</w:t>
      </w:r>
      <w:r w:rsidRPr="002A1CF6">
        <w:rPr>
          <w:rFonts w:ascii="Times New Roman" w:hAnsi="Times New Roman"/>
          <w:sz w:val="28"/>
          <w:szCs w:val="28"/>
        </w:rPr>
        <w:t>гетативного и сенсорного характера. Третий</w:t>
      </w:r>
      <w:r>
        <w:rPr>
          <w:rFonts w:ascii="Times New Roman" w:hAnsi="Times New Roman"/>
          <w:sz w:val="28"/>
          <w:szCs w:val="28"/>
        </w:rPr>
        <w:t xml:space="preserve"> нейрон расположен в ядрах зри</w:t>
      </w:r>
      <w:r w:rsidRPr="002A1CF6">
        <w:rPr>
          <w:rFonts w:ascii="Times New Roman" w:hAnsi="Times New Roman"/>
          <w:sz w:val="28"/>
          <w:szCs w:val="28"/>
        </w:rPr>
        <w:t>тельного бугра, откуда возбуждение направляется в кору полушарий.</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Центральный отдел вестибулярного анализатора локализуется в височной области коры большого мозга, несколько кпереди от слуховой проекционной зоны (21–22 поля по Бродману, четвертый нейрон).</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Функциональные связи вестибулярного анализатора. При возбуждении вестибулярного анализатора возникают соматические реакции, которые осу- ществляются благодаря вестибулоспинальным связям при участии вестибуло- ретикулярных и вестибулоруброспинальных трактов. При этом происходит пе- рераспределение тонуса скелетной мускулатуры и рефлекторные реакции, не- обходимые для сохранения равновесия тела в пространстве. Рефлексы, обеспе- чивающие данную функцию, подразделяются на две группы – статические и статокинетические.</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Один из статокинетических рефлексов – вестибулярный нистагм (головы или глаз) – имеет большое клиническое значен</w:t>
      </w:r>
      <w:r>
        <w:rPr>
          <w:rFonts w:ascii="Times New Roman" w:hAnsi="Times New Roman"/>
          <w:sz w:val="28"/>
          <w:szCs w:val="28"/>
        </w:rPr>
        <w:t>ие. Нистагм возникает в услови</w:t>
      </w:r>
      <w:r w:rsidRPr="002A1CF6">
        <w:rPr>
          <w:rFonts w:ascii="Times New Roman" w:hAnsi="Times New Roman"/>
          <w:sz w:val="28"/>
          <w:szCs w:val="28"/>
        </w:rPr>
        <w:t>ях быстрого перемещения тела или его вращен</w:t>
      </w:r>
      <w:r>
        <w:rPr>
          <w:rFonts w:ascii="Times New Roman" w:hAnsi="Times New Roman"/>
          <w:sz w:val="28"/>
          <w:szCs w:val="28"/>
        </w:rPr>
        <w:t>ия. Так, глазной нистагм прояв</w:t>
      </w:r>
      <w:r w:rsidRPr="002A1CF6">
        <w:rPr>
          <w:rFonts w:ascii="Times New Roman" w:hAnsi="Times New Roman"/>
          <w:sz w:val="28"/>
          <w:szCs w:val="28"/>
        </w:rPr>
        <w:t>ляется сначала в ритмическом медленном движ</w:t>
      </w:r>
      <w:r>
        <w:rPr>
          <w:rFonts w:ascii="Times New Roman" w:hAnsi="Times New Roman"/>
          <w:sz w:val="28"/>
          <w:szCs w:val="28"/>
        </w:rPr>
        <w:t>ении глаз в сторону, противопо</w:t>
      </w:r>
      <w:r w:rsidRPr="002A1CF6">
        <w:rPr>
          <w:rFonts w:ascii="Times New Roman" w:hAnsi="Times New Roman"/>
          <w:sz w:val="28"/>
          <w:szCs w:val="28"/>
        </w:rPr>
        <w:t>ложную вращению, а затем – быстром движении глаз (скачком) в обратном направлении. Реакции такого типа обес</w:t>
      </w:r>
      <w:r>
        <w:rPr>
          <w:rFonts w:ascii="Times New Roman" w:hAnsi="Times New Roman"/>
          <w:sz w:val="28"/>
          <w:szCs w:val="28"/>
        </w:rPr>
        <w:t>печивают возможность обзора про</w:t>
      </w:r>
      <w:r w:rsidRPr="002A1CF6">
        <w:rPr>
          <w:rFonts w:ascii="Times New Roman" w:hAnsi="Times New Roman"/>
          <w:sz w:val="28"/>
          <w:szCs w:val="28"/>
        </w:rPr>
        <w:t>странства в условиях перемещения тела. Важным моменто</w:t>
      </w:r>
      <w:r>
        <w:rPr>
          <w:rFonts w:ascii="Times New Roman" w:hAnsi="Times New Roman"/>
          <w:sz w:val="28"/>
          <w:szCs w:val="28"/>
        </w:rPr>
        <w:t>м является связь ве</w:t>
      </w:r>
      <w:r w:rsidRPr="002A1CF6">
        <w:rPr>
          <w:rFonts w:ascii="Times New Roman" w:hAnsi="Times New Roman"/>
          <w:sz w:val="28"/>
          <w:szCs w:val="28"/>
        </w:rPr>
        <w:t>стибулярного аппарата с мозжечком, благодаря</w:t>
      </w:r>
      <w:r>
        <w:rPr>
          <w:rFonts w:ascii="Times New Roman" w:hAnsi="Times New Roman"/>
          <w:sz w:val="28"/>
          <w:szCs w:val="28"/>
        </w:rPr>
        <w:t xml:space="preserve"> чему осуществляется тонкая ре</w:t>
      </w:r>
      <w:r w:rsidRPr="002A1CF6">
        <w:rPr>
          <w:rFonts w:ascii="Times New Roman" w:hAnsi="Times New Roman"/>
          <w:sz w:val="28"/>
          <w:szCs w:val="28"/>
        </w:rPr>
        <w:t>гуляция моторных вестибулярных рефлекс</w:t>
      </w:r>
      <w:r>
        <w:rPr>
          <w:rFonts w:ascii="Times New Roman" w:hAnsi="Times New Roman"/>
          <w:sz w:val="28"/>
          <w:szCs w:val="28"/>
        </w:rPr>
        <w:t>ов. При нарушениях функции моз</w:t>
      </w:r>
      <w:r w:rsidRPr="002A1CF6">
        <w:rPr>
          <w:rFonts w:ascii="Times New Roman" w:hAnsi="Times New Roman"/>
          <w:sz w:val="28"/>
          <w:szCs w:val="28"/>
        </w:rPr>
        <w:t>жечка эти рефлексы утрачивают тормозной ко</w:t>
      </w:r>
      <w:r>
        <w:rPr>
          <w:rFonts w:ascii="Times New Roman" w:hAnsi="Times New Roman"/>
          <w:sz w:val="28"/>
          <w:szCs w:val="28"/>
        </w:rPr>
        <w:t>мпонент, что проявляется в воз</w:t>
      </w:r>
      <w:r w:rsidRPr="002A1CF6">
        <w:rPr>
          <w:rFonts w:ascii="Times New Roman" w:hAnsi="Times New Roman"/>
          <w:sz w:val="28"/>
          <w:szCs w:val="28"/>
        </w:rPr>
        <w:t>никновении таких симптомов, как, например, спонтанно возникающий нистагм, утрата равновесия, избыточная амплитуда движений. Эти симптомы являются частью синдрома мозжечковой атаксии. Благодаря связям вестибулярных ядер с вегетативной нервной системой проявляются вестибуловегетативные реакции сердечно-сосудистой системы, желудочно-кишечного тракта и других органов. Они могут проявляться в изменениях сердечно</w:t>
      </w:r>
      <w:r>
        <w:rPr>
          <w:rFonts w:ascii="Times New Roman" w:hAnsi="Times New Roman"/>
          <w:sz w:val="28"/>
          <w:szCs w:val="28"/>
        </w:rPr>
        <w:t>го ритма, тонуса сосудов, арте</w:t>
      </w:r>
      <w:r w:rsidRPr="002A1CF6">
        <w:rPr>
          <w:rFonts w:ascii="Times New Roman" w:hAnsi="Times New Roman"/>
          <w:sz w:val="28"/>
          <w:szCs w:val="28"/>
        </w:rPr>
        <w:t>риального давления, усилении моторики жел</w:t>
      </w:r>
      <w:r>
        <w:rPr>
          <w:rFonts w:ascii="Times New Roman" w:hAnsi="Times New Roman"/>
          <w:sz w:val="28"/>
          <w:szCs w:val="28"/>
        </w:rPr>
        <w:t>удка и кишечника, повышении са</w:t>
      </w:r>
      <w:r w:rsidRPr="002A1CF6">
        <w:rPr>
          <w:rFonts w:ascii="Times New Roman" w:hAnsi="Times New Roman"/>
          <w:sz w:val="28"/>
          <w:szCs w:val="28"/>
        </w:rPr>
        <w:t>ливации, тошноте, рвоте и т. д.</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В условиях невесомости (в космосе) возникает такой тип афферентной импульсации с вестибулярного аппарата, который никогда не встречается на Земле. Однако привыкание к условиям невес</w:t>
      </w:r>
      <w:r>
        <w:rPr>
          <w:rFonts w:ascii="Times New Roman" w:hAnsi="Times New Roman"/>
          <w:sz w:val="28"/>
          <w:szCs w:val="28"/>
        </w:rPr>
        <w:t>омости во время космических по</w:t>
      </w:r>
      <w:r w:rsidRPr="002A1CF6">
        <w:rPr>
          <w:rFonts w:ascii="Times New Roman" w:hAnsi="Times New Roman"/>
          <w:sz w:val="28"/>
          <w:szCs w:val="28"/>
        </w:rPr>
        <w:t>летов происходит быстро. При этом следует у</w:t>
      </w:r>
      <w:r>
        <w:rPr>
          <w:rFonts w:ascii="Times New Roman" w:hAnsi="Times New Roman"/>
          <w:sz w:val="28"/>
          <w:szCs w:val="28"/>
        </w:rPr>
        <w:t>читывать, что космонавты прохо</w:t>
      </w:r>
      <w:r w:rsidRPr="002A1CF6">
        <w:rPr>
          <w:rFonts w:ascii="Times New Roman" w:hAnsi="Times New Roman"/>
          <w:sz w:val="28"/>
          <w:szCs w:val="28"/>
        </w:rPr>
        <w:t xml:space="preserve">дят напряженный курс тренировки, чем и </w:t>
      </w:r>
      <w:r>
        <w:rPr>
          <w:rFonts w:ascii="Times New Roman" w:hAnsi="Times New Roman"/>
          <w:sz w:val="28"/>
          <w:szCs w:val="28"/>
        </w:rPr>
        <w:t>объясняется их малая подвержен</w:t>
      </w:r>
      <w:r w:rsidRPr="002A1CF6">
        <w:rPr>
          <w:rFonts w:ascii="Times New Roman" w:hAnsi="Times New Roman"/>
          <w:sz w:val="28"/>
          <w:szCs w:val="28"/>
        </w:rPr>
        <w:t>ность влиянию условий невесомости.</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Морская болезнь возникает при сочетании различных видов качки судна: бортовой (боковой), килевой и так назы</w:t>
      </w:r>
      <w:r>
        <w:rPr>
          <w:rFonts w:ascii="Times New Roman" w:hAnsi="Times New Roman"/>
          <w:sz w:val="28"/>
          <w:szCs w:val="28"/>
        </w:rPr>
        <w:t>ваемых рыскающих движений. Воз</w:t>
      </w:r>
      <w:r w:rsidRPr="002A1CF6">
        <w:rPr>
          <w:rFonts w:ascii="Times New Roman" w:hAnsi="Times New Roman"/>
          <w:sz w:val="28"/>
          <w:szCs w:val="28"/>
        </w:rPr>
        <w:t>душная болезнь развивается при «болтанке» с</w:t>
      </w:r>
      <w:r>
        <w:rPr>
          <w:rFonts w:ascii="Times New Roman" w:hAnsi="Times New Roman"/>
          <w:sz w:val="28"/>
          <w:szCs w:val="28"/>
        </w:rPr>
        <w:t>амолета в результате вертикаль</w:t>
      </w:r>
      <w:r w:rsidRPr="002A1CF6">
        <w:rPr>
          <w:rFonts w:ascii="Times New Roman" w:hAnsi="Times New Roman"/>
          <w:sz w:val="28"/>
          <w:szCs w:val="28"/>
        </w:rPr>
        <w:t>ного перемещения его вверх и вниз, при попадании самолета в «воздушные ямы». Морской болезни подвержены почти 9</w:t>
      </w:r>
      <w:r>
        <w:rPr>
          <w:rFonts w:ascii="Times New Roman" w:hAnsi="Times New Roman"/>
          <w:sz w:val="28"/>
          <w:szCs w:val="28"/>
        </w:rPr>
        <w:t>0% лиц, впервые попавших на мо</w:t>
      </w:r>
      <w:r w:rsidRPr="002A1CF6">
        <w:rPr>
          <w:rFonts w:ascii="Times New Roman" w:hAnsi="Times New Roman"/>
          <w:sz w:val="28"/>
          <w:szCs w:val="28"/>
        </w:rPr>
        <w:t>ре. Воздушная болезнь наблюдается примерн</w:t>
      </w:r>
      <w:r>
        <w:rPr>
          <w:rFonts w:ascii="Times New Roman" w:hAnsi="Times New Roman"/>
          <w:sz w:val="28"/>
          <w:szCs w:val="28"/>
        </w:rPr>
        <w:t>о у 12% пассажиров во время по</w:t>
      </w:r>
      <w:r w:rsidRPr="002A1CF6">
        <w:rPr>
          <w:rFonts w:ascii="Times New Roman" w:hAnsi="Times New Roman"/>
          <w:sz w:val="28"/>
          <w:szCs w:val="28"/>
        </w:rPr>
        <w:t>летов на винтомоторных самолетах и у 2% пас</w:t>
      </w:r>
      <w:r>
        <w:rPr>
          <w:rFonts w:ascii="Times New Roman" w:hAnsi="Times New Roman"/>
          <w:sz w:val="28"/>
          <w:szCs w:val="28"/>
        </w:rPr>
        <w:t>сажиров во время полетов на ре</w:t>
      </w:r>
      <w:r w:rsidRPr="002A1CF6">
        <w:rPr>
          <w:rFonts w:ascii="Times New Roman" w:hAnsi="Times New Roman"/>
          <w:sz w:val="28"/>
          <w:szCs w:val="28"/>
        </w:rPr>
        <w:t>активных самолетах.</w:t>
      </w:r>
    </w:p>
    <w:p w:rsidR="00DA413A"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При укачивании различают патогномонические симптомы (бледность кожи, холодный пот, тошнота, рвота) и часто наблюдаемые сопутствующие симптомы (вялость, апатия, сонливость, голов</w:t>
      </w:r>
      <w:r>
        <w:rPr>
          <w:rFonts w:ascii="Times New Roman" w:hAnsi="Times New Roman"/>
          <w:sz w:val="28"/>
          <w:szCs w:val="28"/>
        </w:rPr>
        <w:t>ная боль, чувство жара, голово</w:t>
      </w:r>
      <w:r w:rsidRPr="002A1CF6">
        <w:rPr>
          <w:rFonts w:ascii="Times New Roman" w:hAnsi="Times New Roman"/>
          <w:sz w:val="28"/>
          <w:szCs w:val="28"/>
        </w:rPr>
        <w:t>кружение, обильное слюноотделение или сухость во рту). При укачивании нарушается кровообращение, преимущественно в головном мозге, снижается артериальное да</w:t>
      </w:r>
      <w:r>
        <w:rPr>
          <w:rFonts w:ascii="Times New Roman" w:hAnsi="Times New Roman"/>
          <w:sz w:val="28"/>
          <w:szCs w:val="28"/>
        </w:rPr>
        <w:t>вление, может развиться коллапс.</w:t>
      </w:r>
    </w:p>
    <w:p w:rsidR="00DA413A" w:rsidRPr="002A1CF6" w:rsidRDefault="00DA413A" w:rsidP="002A1CF6">
      <w:pPr>
        <w:spacing w:after="0" w:line="240" w:lineRule="auto"/>
        <w:ind w:left="360" w:right="-261"/>
        <w:jc w:val="both"/>
        <w:rPr>
          <w:rFonts w:ascii="Times New Roman" w:hAnsi="Times New Roman"/>
          <w:b/>
          <w:sz w:val="28"/>
          <w:szCs w:val="28"/>
        </w:rPr>
        <w:sectPr w:rsidR="00DA413A" w:rsidRPr="002A1CF6" w:rsidSect="002A1CF6">
          <w:pgSz w:w="11910" w:h="16850"/>
          <w:pgMar w:top="1060" w:right="926" w:bottom="960" w:left="708" w:header="0" w:footer="753" w:gutter="0"/>
          <w:cols w:space="720"/>
        </w:sectPr>
      </w:pPr>
    </w:p>
    <w:p w:rsidR="00DA413A" w:rsidRPr="002A1CF6" w:rsidRDefault="00DA413A" w:rsidP="002A1CF6">
      <w:pPr>
        <w:spacing w:after="0" w:line="240" w:lineRule="auto"/>
        <w:ind w:left="360" w:right="-261"/>
        <w:jc w:val="both"/>
        <w:rPr>
          <w:rFonts w:ascii="Times New Roman" w:hAnsi="Times New Roman"/>
          <w:sz w:val="28"/>
          <w:szCs w:val="28"/>
        </w:rPr>
        <w:sectPr w:rsidR="00DA413A" w:rsidRPr="002A1CF6" w:rsidSect="002A1CF6">
          <w:type w:val="continuous"/>
          <w:pgSz w:w="11910" w:h="16850"/>
          <w:pgMar w:top="1940" w:right="926" w:bottom="2500" w:left="708" w:header="0" w:footer="753" w:gutter="0"/>
          <w:cols w:num="2" w:space="720" w:equalWidth="0">
            <w:col w:w="916" w:space="40"/>
            <w:col w:w="9963"/>
          </w:cols>
        </w:sectPr>
      </w:pPr>
    </w:p>
    <w:p w:rsidR="00DA413A" w:rsidRPr="002A1CF6" w:rsidRDefault="00DA413A" w:rsidP="00126866">
      <w:pPr>
        <w:spacing w:after="0" w:line="240" w:lineRule="auto"/>
        <w:ind w:right="-261"/>
        <w:jc w:val="both"/>
        <w:rPr>
          <w:rFonts w:ascii="Times New Roman" w:hAnsi="Times New Roman"/>
          <w:b/>
          <w:bCs/>
          <w:sz w:val="28"/>
          <w:szCs w:val="28"/>
        </w:rPr>
      </w:pPr>
      <w:r>
        <w:rPr>
          <w:rFonts w:ascii="Times New Roman" w:hAnsi="Times New Roman"/>
          <w:b/>
          <w:bCs/>
          <w:sz w:val="28"/>
          <w:szCs w:val="28"/>
        </w:rPr>
        <w:t xml:space="preserve">       </w:t>
      </w:r>
      <w:r w:rsidRPr="002A1CF6">
        <w:rPr>
          <w:rFonts w:ascii="Times New Roman" w:hAnsi="Times New Roman"/>
          <w:b/>
          <w:bCs/>
          <w:sz w:val="28"/>
          <w:szCs w:val="28"/>
        </w:rPr>
        <w:t>Психофизиология обонятельной системы</w:t>
      </w:r>
    </w:p>
    <w:p w:rsidR="00DA413A" w:rsidRPr="002A1CF6" w:rsidRDefault="00DA413A" w:rsidP="002A1CF6">
      <w:pPr>
        <w:spacing w:after="0" w:line="240" w:lineRule="auto"/>
        <w:ind w:left="360" w:right="-261"/>
        <w:jc w:val="both"/>
        <w:rPr>
          <w:rFonts w:ascii="Times New Roman" w:hAnsi="Times New Roman"/>
          <w:b/>
          <w:sz w:val="28"/>
          <w:szCs w:val="28"/>
        </w:rPr>
      </w:pP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Рецепторы обонятельной системы расп</w:t>
      </w:r>
      <w:r>
        <w:rPr>
          <w:rFonts w:ascii="Times New Roman" w:hAnsi="Times New Roman"/>
          <w:sz w:val="28"/>
          <w:szCs w:val="28"/>
        </w:rPr>
        <w:t>оложены в области верхних носо</w:t>
      </w:r>
      <w:r w:rsidRPr="002A1CF6">
        <w:rPr>
          <w:rFonts w:ascii="Times New Roman" w:hAnsi="Times New Roman"/>
          <w:sz w:val="28"/>
          <w:szCs w:val="28"/>
        </w:rPr>
        <w:t>вых ходов. Общее количество обонятельных рецепторов у человека около 10 миллионов (у кролика – 100 миллионов, у собаки более 200 миллионов). На поверхности каждой обонятельной клетки имеется сферическое утолщение (булава), из которого выступает 6 – 12 тончайших (0,3 мкм) ресничек длинной до 10 мкм. Обонятельные реснички погруже</w:t>
      </w:r>
      <w:r>
        <w:rPr>
          <w:rFonts w:ascii="Times New Roman" w:hAnsi="Times New Roman"/>
          <w:sz w:val="28"/>
          <w:szCs w:val="28"/>
        </w:rPr>
        <w:t>ны в жидкую среду, вырабатывае</w:t>
      </w:r>
      <w:r w:rsidRPr="002A1CF6">
        <w:rPr>
          <w:rFonts w:ascii="Times New Roman" w:hAnsi="Times New Roman"/>
          <w:sz w:val="28"/>
          <w:szCs w:val="28"/>
        </w:rPr>
        <w:t>мую обонятельными (боуменовыми) железами. Наличие ресничек в десятки раз увеличивает площадь контакта рецепторов с молекулами пахучих веществ.</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Особенность обонятельной системы состоит в том, что ее афферентные волокна не переключаются в таламусе промежуточного мозга и не проходят на противоположную сторону головного мозга.</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Чувствительность обонятельной системы человека очень велика: один обонятельный рецептор может быть возбужден одной молекулой пахучего ве- щества, а возбуждение небольшого числа ре</w:t>
      </w:r>
      <w:r>
        <w:rPr>
          <w:rFonts w:ascii="Times New Roman" w:hAnsi="Times New Roman"/>
          <w:sz w:val="28"/>
          <w:szCs w:val="28"/>
        </w:rPr>
        <w:t>цепторов приводит к возникнове</w:t>
      </w:r>
      <w:r w:rsidRPr="002A1CF6">
        <w:rPr>
          <w:rFonts w:ascii="Times New Roman" w:hAnsi="Times New Roman"/>
          <w:sz w:val="28"/>
          <w:szCs w:val="28"/>
        </w:rPr>
        <w:t>нию ощущения. В то же время изменение интенсивности действия веществ (наименьшее воспринимаемое различие в силе запаха составляет 30 – 60% от его исходной концентрации). У собак эти показатели в 5 – 6 раз больше.</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Дать характеристику обонятельным ощущениям довольно сложно. При этом полностью полагаются на самоотчет исследуемого. Д</w:t>
      </w:r>
      <w:r>
        <w:rPr>
          <w:rFonts w:ascii="Times New Roman" w:hAnsi="Times New Roman"/>
          <w:sz w:val="28"/>
          <w:szCs w:val="28"/>
        </w:rPr>
        <w:t>ля оценки абсолют</w:t>
      </w:r>
      <w:r w:rsidRPr="002A1CF6">
        <w:rPr>
          <w:rFonts w:ascii="Times New Roman" w:hAnsi="Times New Roman"/>
          <w:sz w:val="28"/>
          <w:szCs w:val="28"/>
        </w:rPr>
        <w:t>ной обонятельной чувствительности чаще всего используется число молекул в 1 м</w:t>
      </w:r>
      <w:r w:rsidRPr="002A1CF6">
        <w:rPr>
          <w:rFonts w:ascii="Times New Roman" w:hAnsi="Times New Roman"/>
          <w:sz w:val="28"/>
          <w:szCs w:val="28"/>
          <w:vertAlign w:val="superscript"/>
        </w:rPr>
        <w:t>3</w:t>
      </w:r>
      <w:r w:rsidRPr="002A1CF6">
        <w:rPr>
          <w:rFonts w:ascii="Times New Roman" w:hAnsi="Times New Roman"/>
          <w:sz w:val="28"/>
          <w:szCs w:val="28"/>
        </w:rPr>
        <w:t xml:space="preserve"> или в 50 см</w:t>
      </w:r>
      <w:r w:rsidRPr="002A1CF6">
        <w:rPr>
          <w:rFonts w:ascii="Times New Roman" w:hAnsi="Times New Roman"/>
          <w:sz w:val="28"/>
          <w:szCs w:val="28"/>
          <w:vertAlign w:val="superscript"/>
        </w:rPr>
        <w:t>3</w:t>
      </w:r>
      <w:r w:rsidRPr="002A1CF6">
        <w:rPr>
          <w:rFonts w:ascii="Times New Roman" w:hAnsi="Times New Roman"/>
          <w:sz w:val="28"/>
          <w:szCs w:val="28"/>
        </w:rPr>
        <w:t xml:space="preserve"> воздуха (на один «нюх» у человека расходуется 50 см</w:t>
      </w:r>
      <w:r w:rsidRPr="002A1CF6">
        <w:rPr>
          <w:rFonts w:ascii="Times New Roman" w:hAnsi="Times New Roman"/>
          <w:sz w:val="28"/>
          <w:szCs w:val="28"/>
          <w:vertAlign w:val="superscript"/>
        </w:rPr>
        <w:t>3</w:t>
      </w:r>
      <w:r>
        <w:rPr>
          <w:rFonts w:ascii="Times New Roman" w:hAnsi="Times New Roman"/>
          <w:sz w:val="28"/>
          <w:szCs w:val="28"/>
        </w:rPr>
        <w:t>). Об</w:t>
      </w:r>
      <w:r w:rsidRPr="002A1CF6">
        <w:rPr>
          <w:rFonts w:ascii="Times New Roman" w:hAnsi="Times New Roman"/>
          <w:sz w:val="28"/>
          <w:szCs w:val="28"/>
        </w:rPr>
        <w:t xml:space="preserve">ращает на себя внимание очень резкие колебания величин порогов для </w:t>
      </w:r>
      <w:r>
        <w:rPr>
          <w:rFonts w:ascii="Times New Roman" w:hAnsi="Times New Roman"/>
          <w:sz w:val="28"/>
          <w:szCs w:val="28"/>
        </w:rPr>
        <w:t>различ</w:t>
      </w:r>
      <w:r w:rsidRPr="002A1CF6">
        <w:rPr>
          <w:rFonts w:ascii="Times New Roman" w:hAnsi="Times New Roman"/>
          <w:sz w:val="28"/>
          <w:szCs w:val="28"/>
        </w:rPr>
        <w:t>ных веществ, для различных индивидуумов и для различных видов животных. В качестве примеров могут служить пороговые концентрации (число молекул в 1 м</w:t>
      </w:r>
      <w:r w:rsidRPr="002A1CF6">
        <w:rPr>
          <w:rFonts w:ascii="Times New Roman" w:hAnsi="Times New Roman"/>
          <w:sz w:val="28"/>
          <w:szCs w:val="28"/>
          <w:vertAlign w:val="superscript"/>
        </w:rPr>
        <w:t>3</w:t>
      </w:r>
      <w:r w:rsidRPr="002A1CF6">
        <w:rPr>
          <w:rFonts w:ascii="Times New Roman" w:hAnsi="Times New Roman"/>
          <w:sz w:val="28"/>
          <w:szCs w:val="28"/>
        </w:rPr>
        <w:t xml:space="preserve"> воздуха) сильно пахнущих веществ для человека и собаки (таблица 8).</w:t>
      </w:r>
    </w:p>
    <w:p w:rsidR="00DA413A" w:rsidRPr="002A1CF6" w:rsidRDefault="00DA413A" w:rsidP="002A1CF6">
      <w:pPr>
        <w:spacing w:after="0" w:line="240" w:lineRule="auto"/>
        <w:ind w:left="360" w:right="-261"/>
        <w:jc w:val="both"/>
        <w:rPr>
          <w:rFonts w:ascii="Times New Roman" w:hAnsi="Times New Roman"/>
          <w:sz w:val="28"/>
          <w:szCs w:val="28"/>
        </w:rPr>
      </w:pP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Таблица 8</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Пороговые концентрации различных веществ.</w:t>
      </w:r>
    </w:p>
    <w:p w:rsidR="00DA413A" w:rsidRPr="002A1CF6" w:rsidRDefault="00DA413A" w:rsidP="002A1CF6">
      <w:pPr>
        <w:spacing w:after="0" w:line="240" w:lineRule="auto"/>
        <w:ind w:left="360" w:right="-261"/>
        <w:jc w:val="both"/>
        <w:rPr>
          <w:rFonts w:ascii="Times New Roman" w:hAnsi="Times New Roman"/>
          <w:sz w:val="28"/>
          <w:szCs w:val="28"/>
        </w:rPr>
      </w:pPr>
    </w:p>
    <w:tbl>
      <w:tblPr>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381"/>
        <w:gridCol w:w="999"/>
        <w:gridCol w:w="1438"/>
        <w:gridCol w:w="999"/>
        <w:gridCol w:w="1933"/>
      </w:tblGrid>
      <w:tr w:rsidR="00DA413A" w:rsidRPr="002A1CF6" w:rsidTr="00664EB8">
        <w:trPr>
          <w:trHeight w:val="952"/>
        </w:trPr>
        <w:tc>
          <w:tcPr>
            <w:tcW w:w="4381" w:type="dxa"/>
            <w:vMerge w:val="restart"/>
          </w:tcPr>
          <w:p w:rsidR="00DA413A" w:rsidRPr="002A1CF6" w:rsidRDefault="00DA413A" w:rsidP="002A1CF6">
            <w:pPr>
              <w:spacing w:after="0" w:line="240" w:lineRule="auto"/>
              <w:ind w:left="360" w:right="-261"/>
              <w:jc w:val="both"/>
              <w:rPr>
                <w:rFonts w:ascii="Times New Roman" w:hAnsi="Times New Roman"/>
                <w:sz w:val="28"/>
                <w:szCs w:val="28"/>
              </w:rPr>
            </w:pPr>
          </w:p>
          <w:p w:rsidR="00DA413A" w:rsidRPr="002A1CF6" w:rsidRDefault="00DA413A" w:rsidP="002A1CF6">
            <w:pPr>
              <w:spacing w:after="0" w:line="240" w:lineRule="auto"/>
              <w:ind w:left="360" w:right="-261"/>
              <w:jc w:val="both"/>
              <w:rPr>
                <w:rFonts w:ascii="Times New Roman" w:hAnsi="Times New Roman"/>
                <w:sz w:val="28"/>
                <w:szCs w:val="28"/>
                <w:lang w:val="en-US"/>
              </w:rPr>
            </w:pPr>
            <w:r w:rsidRPr="002A1CF6">
              <w:rPr>
                <w:rFonts w:ascii="Times New Roman" w:hAnsi="Times New Roman"/>
                <w:sz w:val="28"/>
                <w:szCs w:val="28"/>
                <w:lang w:val="en-US"/>
              </w:rPr>
              <w:t>Вещество</w:t>
            </w:r>
          </w:p>
        </w:tc>
        <w:tc>
          <w:tcPr>
            <w:tcW w:w="5369" w:type="dxa"/>
            <w:gridSpan w:val="4"/>
          </w:tcPr>
          <w:p w:rsidR="00DA413A" w:rsidRPr="002A1CF6" w:rsidRDefault="00DA413A" w:rsidP="002A1CF6">
            <w:pPr>
              <w:spacing w:after="0" w:line="240" w:lineRule="auto"/>
              <w:ind w:left="360" w:right="-261"/>
              <w:jc w:val="both"/>
              <w:rPr>
                <w:rFonts w:ascii="Times New Roman" w:hAnsi="Times New Roman"/>
                <w:sz w:val="28"/>
                <w:szCs w:val="28"/>
                <w:lang w:val="en-US"/>
              </w:rPr>
            </w:pPr>
          </w:p>
          <w:p w:rsidR="00DA413A" w:rsidRPr="002A1CF6" w:rsidRDefault="00DA413A" w:rsidP="002A1CF6">
            <w:pPr>
              <w:spacing w:after="0" w:line="240" w:lineRule="auto"/>
              <w:ind w:left="360" w:right="-261"/>
              <w:jc w:val="both"/>
              <w:rPr>
                <w:rFonts w:ascii="Times New Roman" w:hAnsi="Times New Roman"/>
                <w:sz w:val="28"/>
                <w:szCs w:val="28"/>
                <w:lang w:val="en-US"/>
              </w:rPr>
            </w:pPr>
            <w:r w:rsidRPr="002A1CF6">
              <w:rPr>
                <w:rFonts w:ascii="Times New Roman" w:hAnsi="Times New Roman"/>
                <w:sz w:val="28"/>
                <w:szCs w:val="28"/>
                <w:lang w:val="en-US"/>
              </w:rPr>
              <w:t>Пороговые концентрации</w:t>
            </w:r>
          </w:p>
        </w:tc>
      </w:tr>
      <w:tr w:rsidR="00DA413A" w:rsidRPr="002A1CF6" w:rsidTr="00664EB8">
        <w:trPr>
          <w:trHeight w:val="316"/>
        </w:trPr>
        <w:tc>
          <w:tcPr>
            <w:tcW w:w="4381" w:type="dxa"/>
            <w:vMerge/>
            <w:tcBorders>
              <w:top w:val="nil"/>
            </w:tcBorders>
          </w:tcPr>
          <w:p w:rsidR="00DA413A" w:rsidRPr="002A1CF6" w:rsidRDefault="00DA413A" w:rsidP="002A1CF6">
            <w:pPr>
              <w:spacing w:after="0" w:line="240" w:lineRule="auto"/>
              <w:ind w:left="360" w:right="-261"/>
              <w:jc w:val="both"/>
              <w:rPr>
                <w:rFonts w:ascii="Times New Roman" w:hAnsi="Times New Roman"/>
                <w:sz w:val="28"/>
                <w:szCs w:val="28"/>
                <w:lang w:val="en-US"/>
              </w:rPr>
            </w:pPr>
          </w:p>
        </w:tc>
        <w:tc>
          <w:tcPr>
            <w:tcW w:w="2437" w:type="dxa"/>
            <w:gridSpan w:val="2"/>
          </w:tcPr>
          <w:p w:rsidR="00DA413A" w:rsidRPr="002A1CF6" w:rsidRDefault="00DA413A" w:rsidP="002A1CF6">
            <w:pPr>
              <w:spacing w:after="0" w:line="240" w:lineRule="auto"/>
              <w:ind w:left="360" w:right="-261"/>
              <w:jc w:val="both"/>
              <w:rPr>
                <w:rFonts w:ascii="Times New Roman" w:hAnsi="Times New Roman"/>
                <w:sz w:val="28"/>
                <w:szCs w:val="28"/>
                <w:lang w:val="en-US"/>
              </w:rPr>
            </w:pPr>
            <w:r w:rsidRPr="002A1CF6">
              <w:rPr>
                <w:rFonts w:ascii="Times New Roman" w:hAnsi="Times New Roman"/>
                <w:sz w:val="28"/>
                <w:szCs w:val="28"/>
                <w:lang w:val="en-US"/>
              </w:rPr>
              <w:t>собака</w:t>
            </w:r>
          </w:p>
        </w:tc>
        <w:tc>
          <w:tcPr>
            <w:tcW w:w="2932" w:type="dxa"/>
            <w:gridSpan w:val="2"/>
          </w:tcPr>
          <w:p w:rsidR="00DA413A" w:rsidRPr="002A1CF6" w:rsidRDefault="00DA413A" w:rsidP="002A1CF6">
            <w:pPr>
              <w:spacing w:after="0" w:line="240" w:lineRule="auto"/>
              <w:ind w:left="360" w:right="-261"/>
              <w:jc w:val="both"/>
              <w:rPr>
                <w:rFonts w:ascii="Times New Roman" w:hAnsi="Times New Roman"/>
                <w:sz w:val="28"/>
                <w:szCs w:val="28"/>
                <w:lang w:val="en-US"/>
              </w:rPr>
            </w:pPr>
            <w:r w:rsidRPr="002A1CF6">
              <w:rPr>
                <w:rFonts w:ascii="Times New Roman" w:hAnsi="Times New Roman"/>
                <w:sz w:val="28"/>
                <w:szCs w:val="28"/>
                <w:lang w:val="en-US"/>
              </w:rPr>
              <w:t>человек</w:t>
            </w:r>
          </w:p>
        </w:tc>
      </w:tr>
      <w:tr w:rsidR="00DA413A" w:rsidRPr="002A1CF6" w:rsidTr="00664EB8">
        <w:trPr>
          <w:trHeight w:val="300"/>
        </w:trPr>
        <w:tc>
          <w:tcPr>
            <w:tcW w:w="4381" w:type="dxa"/>
            <w:tcBorders>
              <w:bottom w:val="nil"/>
            </w:tcBorders>
          </w:tcPr>
          <w:p w:rsidR="00DA413A" w:rsidRPr="002A1CF6" w:rsidRDefault="00DA413A" w:rsidP="002A1CF6">
            <w:pPr>
              <w:spacing w:after="0" w:line="240" w:lineRule="auto"/>
              <w:ind w:left="360" w:right="-261"/>
              <w:jc w:val="both"/>
              <w:rPr>
                <w:rFonts w:ascii="Times New Roman" w:hAnsi="Times New Roman"/>
                <w:sz w:val="28"/>
                <w:szCs w:val="28"/>
                <w:lang w:val="en-US"/>
              </w:rPr>
            </w:pPr>
            <w:r w:rsidRPr="002A1CF6">
              <w:rPr>
                <w:rFonts w:ascii="Times New Roman" w:hAnsi="Times New Roman"/>
                <w:sz w:val="28"/>
                <w:szCs w:val="28"/>
                <w:lang w:val="en-US"/>
              </w:rPr>
              <w:t>Уксусная кислота</w:t>
            </w:r>
          </w:p>
        </w:tc>
        <w:tc>
          <w:tcPr>
            <w:tcW w:w="999" w:type="dxa"/>
            <w:tcBorders>
              <w:bottom w:val="nil"/>
              <w:right w:val="nil"/>
            </w:tcBorders>
          </w:tcPr>
          <w:p w:rsidR="00DA413A" w:rsidRPr="002A1CF6" w:rsidRDefault="00DA413A" w:rsidP="002A1CF6">
            <w:pPr>
              <w:spacing w:after="0" w:line="240" w:lineRule="auto"/>
              <w:ind w:left="360" w:right="-261"/>
              <w:jc w:val="both"/>
              <w:rPr>
                <w:rFonts w:ascii="Times New Roman" w:hAnsi="Times New Roman"/>
                <w:sz w:val="28"/>
                <w:szCs w:val="28"/>
                <w:lang w:val="en-US"/>
              </w:rPr>
            </w:pPr>
            <w:r w:rsidRPr="002A1CF6">
              <w:rPr>
                <w:rFonts w:ascii="Times New Roman" w:hAnsi="Times New Roman"/>
                <w:sz w:val="28"/>
                <w:szCs w:val="28"/>
                <w:lang w:val="en-US"/>
              </w:rPr>
              <w:t>2</w:t>
            </w:r>
          </w:p>
        </w:tc>
        <w:tc>
          <w:tcPr>
            <w:tcW w:w="1438" w:type="dxa"/>
            <w:tcBorders>
              <w:left w:val="nil"/>
              <w:bottom w:val="nil"/>
            </w:tcBorders>
          </w:tcPr>
          <w:p w:rsidR="00DA413A" w:rsidRPr="002A1CF6" w:rsidRDefault="00DA413A" w:rsidP="002A1CF6">
            <w:pPr>
              <w:spacing w:after="0" w:line="240" w:lineRule="auto"/>
              <w:ind w:left="360" w:right="-261"/>
              <w:jc w:val="both"/>
              <w:rPr>
                <w:rFonts w:ascii="Times New Roman" w:hAnsi="Times New Roman"/>
                <w:sz w:val="28"/>
                <w:szCs w:val="28"/>
                <w:lang w:val="en-US"/>
              </w:rPr>
            </w:pPr>
            <w:r w:rsidRPr="002A1CF6">
              <w:rPr>
                <w:rFonts w:ascii="Times New Roman" w:hAnsi="Times New Roman"/>
                <w:sz w:val="28"/>
                <w:szCs w:val="28"/>
                <w:lang w:val="en-US"/>
              </w:rPr>
              <w:t>10</w:t>
            </w:r>
            <w:r w:rsidRPr="002A1CF6">
              <w:rPr>
                <w:rFonts w:ascii="Times New Roman" w:hAnsi="Times New Roman"/>
                <w:sz w:val="28"/>
                <w:szCs w:val="28"/>
                <w:vertAlign w:val="superscript"/>
                <w:lang w:val="en-US"/>
              </w:rPr>
              <w:t>5</w:t>
            </w:r>
          </w:p>
        </w:tc>
        <w:tc>
          <w:tcPr>
            <w:tcW w:w="999" w:type="dxa"/>
            <w:tcBorders>
              <w:bottom w:val="nil"/>
              <w:right w:val="nil"/>
            </w:tcBorders>
          </w:tcPr>
          <w:p w:rsidR="00DA413A" w:rsidRPr="002A1CF6" w:rsidRDefault="00DA413A" w:rsidP="002A1CF6">
            <w:pPr>
              <w:spacing w:after="0" w:line="240" w:lineRule="auto"/>
              <w:ind w:left="360" w:right="-261"/>
              <w:jc w:val="both"/>
              <w:rPr>
                <w:rFonts w:ascii="Times New Roman" w:hAnsi="Times New Roman"/>
                <w:sz w:val="28"/>
                <w:szCs w:val="28"/>
                <w:lang w:val="en-US"/>
              </w:rPr>
            </w:pPr>
            <w:r w:rsidRPr="002A1CF6">
              <w:rPr>
                <w:rFonts w:ascii="Times New Roman" w:hAnsi="Times New Roman"/>
                <w:sz w:val="28"/>
                <w:szCs w:val="28"/>
                <w:lang w:val="en-US"/>
              </w:rPr>
              <w:t>5</w:t>
            </w:r>
          </w:p>
        </w:tc>
        <w:tc>
          <w:tcPr>
            <w:tcW w:w="1933" w:type="dxa"/>
            <w:tcBorders>
              <w:left w:val="nil"/>
              <w:bottom w:val="nil"/>
            </w:tcBorders>
          </w:tcPr>
          <w:p w:rsidR="00DA413A" w:rsidRPr="002A1CF6" w:rsidRDefault="00DA413A" w:rsidP="002A1CF6">
            <w:pPr>
              <w:spacing w:after="0" w:line="240" w:lineRule="auto"/>
              <w:ind w:left="360" w:right="-261"/>
              <w:jc w:val="both"/>
              <w:rPr>
                <w:rFonts w:ascii="Times New Roman" w:hAnsi="Times New Roman"/>
                <w:sz w:val="28"/>
                <w:szCs w:val="28"/>
                <w:lang w:val="en-US"/>
              </w:rPr>
            </w:pPr>
            <w:r w:rsidRPr="002A1CF6">
              <w:rPr>
                <w:rFonts w:ascii="Times New Roman" w:hAnsi="Times New Roman"/>
                <w:sz w:val="28"/>
                <w:szCs w:val="28"/>
                <w:lang w:val="en-US"/>
              </w:rPr>
              <w:t>1012</w:t>
            </w:r>
          </w:p>
        </w:tc>
      </w:tr>
      <w:tr w:rsidR="00DA413A" w:rsidRPr="002A1CF6" w:rsidTr="00664EB8">
        <w:trPr>
          <w:trHeight w:val="318"/>
        </w:trPr>
        <w:tc>
          <w:tcPr>
            <w:tcW w:w="4381" w:type="dxa"/>
            <w:tcBorders>
              <w:top w:val="nil"/>
              <w:bottom w:val="nil"/>
            </w:tcBorders>
          </w:tcPr>
          <w:p w:rsidR="00DA413A" w:rsidRPr="002A1CF6" w:rsidRDefault="00DA413A" w:rsidP="002A1CF6">
            <w:pPr>
              <w:spacing w:after="0" w:line="240" w:lineRule="auto"/>
              <w:ind w:left="360" w:right="-261"/>
              <w:jc w:val="both"/>
              <w:rPr>
                <w:rFonts w:ascii="Times New Roman" w:hAnsi="Times New Roman"/>
                <w:sz w:val="28"/>
                <w:szCs w:val="28"/>
                <w:lang w:val="en-US"/>
              </w:rPr>
            </w:pPr>
            <w:r w:rsidRPr="002A1CF6">
              <w:rPr>
                <w:rFonts w:ascii="Times New Roman" w:hAnsi="Times New Roman"/>
                <w:sz w:val="28"/>
                <w:szCs w:val="28"/>
                <w:lang w:val="en-US"/>
              </w:rPr>
              <w:t>Масляная кислота</w:t>
            </w:r>
          </w:p>
        </w:tc>
        <w:tc>
          <w:tcPr>
            <w:tcW w:w="999" w:type="dxa"/>
            <w:tcBorders>
              <w:top w:val="nil"/>
              <w:bottom w:val="nil"/>
              <w:right w:val="nil"/>
            </w:tcBorders>
          </w:tcPr>
          <w:p w:rsidR="00DA413A" w:rsidRPr="002A1CF6" w:rsidRDefault="00DA413A" w:rsidP="002A1CF6">
            <w:pPr>
              <w:spacing w:after="0" w:line="240" w:lineRule="auto"/>
              <w:ind w:left="360" w:right="-261"/>
              <w:jc w:val="both"/>
              <w:rPr>
                <w:rFonts w:ascii="Times New Roman" w:hAnsi="Times New Roman"/>
                <w:sz w:val="28"/>
                <w:szCs w:val="28"/>
                <w:lang w:val="en-US"/>
              </w:rPr>
            </w:pPr>
            <w:r w:rsidRPr="002A1CF6">
              <w:rPr>
                <w:rFonts w:ascii="Times New Roman" w:hAnsi="Times New Roman"/>
                <w:sz w:val="28"/>
                <w:szCs w:val="28"/>
                <w:lang w:val="en-US"/>
              </w:rPr>
              <w:t>9</w:t>
            </w:r>
          </w:p>
        </w:tc>
        <w:tc>
          <w:tcPr>
            <w:tcW w:w="1438" w:type="dxa"/>
            <w:tcBorders>
              <w:top w:val="nil"/>
              <w:left w:val="nil"/>
              <w:bottom w:val="nil"/>
            </w:tcBorders>
          </w:tcPr>
          <w:p w:rsidR="00DA413A" w:rsidRPr="002A1CF6" w:rsidRDefault="00DA413A" w:rsidP="002A1CF6">
            <w:pPr>
              <w:spacing w:after="0" w:line="240" w:lineRule="auto"/>
              <w:ind w:left="360" w:right="-261"/>
              <w:jc w:val="both"/>
              <w:rPr>
                <w:rFonts w:ascii="Times New Roman" w:hAnsi="Times New Roman"/>
                <w:sz w:val="28"/>
                <w:szCs w:val="28"/>
                <w:lang w:val="en-US"/>
              </w:rPr>
            </w:pPr>
            <w:r w:rsidRPr="002A1CF6">
              <w:rPr>
                <w:rFonts w:ascii="Times New Roman" w:hAnsi="Times New Roman"/>
                <w:sz w:val="28"/>
                <w:szCs w:val="28"/>
                <w:lang w:val="en-US"/>
              </w:rPr>
              <w:t>10</w:t>
            </w:r>
            <w:r w:rsidRPr="002A1CF6">
              <w:rPr>
                <w:rFonts w:ascii="Times New Roman" w:hAnsi="Times New Roman"/>
                <w:sz w:val="28"/>
                <w:szCs w:val="28"/>
                <w:vertAlign w:val="superscript"/>
                <w:lang w:val="en-US"/>
              </w:rPr>
              <w:t>3</w:t>
            </w:r>
          </w:p>
        </w:tc>
        <w:tc>
          <w:tcPr>
            <w:tcW w:w="999" w:type="dxa"/>
            <w:tcBorders>
              <w:top w:val="nil"/>
              <w:bottom w:val="nil"/>
              <w:right w:val="nil"/>
            </w:tcBorders>
          </w:tcPr>
          <w:p w:rsidR="00DA413A" w:rsidRPr="002A1CF6" w:rsidRDefault="00DA413A" w:rsidP="002A1CF6">
            <w:pPr>
              <w:spacing w:after="0" w:line="240" w:lineRule="auto"/>
              <w:ind w:left="360" w:right="-261"/>
              <w:jc w:val="both"/>
              <w:rPr>
                <w:rFonts w:ascii="Times New Roman" w:hAnsi="Times New Roman"/>
                <w:sz w:val="28"/>
                <w:szCs w:val="28"/>
                <w:lang w:val="en-US"/>
              </w:rPr>
            </w:pPr>
            <w:r w:rsidRPr="002A1CF6">
              <w:rPr>
                <w:rFonts w:ascii="Times New Roman" w:hAnsi="Times New Roman"/>
                <w:sz w:val="28"/>
                <w:szCs w:val="28"/>
                <w:lang w:val="en-US"/>
              </w:rPr>
              <w:t>7</w:t>
            </w:r>
          </w:p>
        </w:tc>
        <w:tc>
          <w:tcPr>
            <w:tcW w:w="1933" w:type="dxa"/>
            <w:tcBorders>
              <w:top w:val="nil"/>
              <w:left w:val="nil"/>
              <w:bottom w:val="nil"/>
            </w:tcBorders>
          </w:tcPr>
          <w:p w:rsidR="00DA413A" w:rsidRPr="002A1CF6" w:rsidRDefault="00DA413A" w:rsidP="002A1CF6">
            <w:pPr>
              <w:spacing w:after="0" w:line="240" w:lineRule="auto"/>
              <w:ind w:left="360" w:right="-261"/>
              <w:jc w:val="both"/>
              <w:rPr>
                <w:rFonts w:ascii="Times New Roman" w:hAnsi="Times New Roman"/>
                <w:sz w:val="28"/>
                <w:szCs w:val="28"/>
                <w:lang w:val="en-US"/>
              </w:rPr>
            </w:pPr>
            <w:r w:rsidRPr="002A1CF6">
              <w:rPr>
                <w:rFonts w:ascii="Times New Roman" w:hAnsi="Times New Roman"/>
                <w:sz w:val="28"/>
                <w:szCs w:val="28"/>
                <w:lang w:val="en-US"/>
              </w:rPr>
              <w:t>10</w:t>
            </w:r>
            <w:r w:rsidRPr="002A1CF6">
              <w:rPr>
                <w:rFonts w:ascii="Times New Roman" w:hAnsi="Times New Roman"/>
                <w:sz w:val="28"/>
                <w:szCs w:val="28"/>
                <w:vertAlign w:val="superscript"/>
                <w:lang w:val="en-US"/>
              </w:rPr>
              <w:t>9</w:t>
            </w:r>
          </w:p>
        </w:tc>
      </w:tr>
      <w:tr w:rsidR="00DA413A" w:rsidRPr="002A1CF6" w:rsidTr="00664EB8">
        <w:trPr>
          <w:trHeight w:val="318"/>
        </w:trPr>
        <w:tc>
          <w:tcPr>
            <w:tcW w:w="4381" w:type="dxa"/>
            <w:tcBorders>
              <w:top w:val="nil"/>
              <w:bottom w:val="nil"/>
            </w:tcBorders>
          </w:tcPr>
          <w:p w:rsidR="00DA413A" w:rsidRPr="002A1CF6" w:rsidRDefault="00DA413A" w:rsidP="002A1CF6">
            <w:pPr>
              <w:spacing w:after="0" w:line="240" w:lineRule="auto"/>
              <w:ind w:left="360" w:right="-261"/>
              <w:jc w:val="both"/>
              <w:rPr>
                <w:rFonts w:ascii="Times New Roman" w:hAnsi="Times New Roman"/>
                <w:sz w:val="28"/>
                <w:szCs w:val="28"/>
                <w:lang w:val="en-US"/>
              </w:rPr>
            </w:pPr>
            <w:r w:rsidRPr="002A1CF6">
              <w:rPr>
                <w:rFonts w:ascii="Times New Roman" w:hAnsi="Times New Roman"/>
                <w:sz w:val="28"/>
                <w:szCs w:val="28"/>
                <w:lang w:val="en-US"/>
              </w:rPr>
              <w:t>Этиленмеркаптан</w:t>
            </w:r>
          </w:p>
        </w:tc>
        <w:tc>
          <w:tcPr>
            <w:tcW w:w="999" w:type="dxa"/>
            <w:tcBorders>
              <w:top w:val="nil"/>
              <w:bottom w:val="nil"/>
              <w:right w:val="nil"/>
            </w:tcBorders>
          </w:tcPr>
          <w:p w:rsidR="00DA413A" w:rsidRPr="002A1CF6" w:rsidRDefault="00DA413A" w:rsidP="002A1CF6">
            <w:pPr>
              <w:spacing w:after="0" w:line="240" w:lineRule="auto"/>
              <w:ind w:left="360" w:right="-261"/>
              <w:jc w:val="both"/>
              <w:rPr>
                <w:rFonts w:ascii="Times New Roman" w:hAnsi="Times New Roman"/>
                <w:sz w:val="28"/>
                <w:szCs w:val="28"/>
                <w:lang w:val="en-US"/>
              </w:rPr>
            </w:pPr>
            <w:r w:rsidRPr="002A1CF6">
              <w:rPr>
                <w:rFonts w:ascii="Times New Roman" w:hAnsi="Times New Roman"/>
                <w:sz w:val="28"/>
                <w:szCs w:val="28"/>
                <w:lang w:val="en-US"/>
              </w:rPr>
              <w:t>2</w:t>
            </w:r>
          </w:p>
        </w:tc>
        <w:tc>
          <w:tcPr>
            <w:tcW w:w="1438" w:type="dxa"/>
            <w:tcBorders>
              <w:top w:val="nil"/>
              <w:left w:val="nil"/>
              <w:bottom w:val="nil"/>
            </w:tcBorders>
          </w:tcPr>
          <w:p w:rsidR="00DA413A" w:rsidRPr="002A1CF6" w:rsidRDefault="00DA413A" w:rsidP="002A1CF6">
            <w:pPr>
              <w:spacing w:after="0" w:line="240" w:lineRule="auto"/>
              <w:ind w:left="360" w:right="-261"/>
              <w:jc w:val="both"/>
              <w:rPr>
                <w:rFonts w:ascii="Times New Roman" w:hAnsi="Times New Roman"/>
                <w:sz w:val="28"/>
                <w:szCs w:val="28"/>
                <w:lang w:val="en-US"/>
              </w:rPr>
            </w:pPr>
            <w:r w:rsidRPr="002A1CF6">
              <w:rPr>
                <w:rFonts w:ascii="Times New Roman" w:hAnsi="Times New Roman"/>
                <w:sz w:val="28"/>
                <w:szCs w:val="28"/>
                <w:lang w:val="en-US"/>
              </w:rPr>
              <w:t>10</w:t>
            </w:r>
            <w:r w:rsidRPr="002A1CF6">
              <w:rPr>
                <w:rFonts w:ascii="Times New Roman" w:hAnsi="Times New Roman"/>
                <w:sz w:val="28"/>
                <w:szCs w:val="28"/>
                <w:vertAlign w:val="superscript"/>
                <w:lang w:val="en-US"/>
              </w:rPr>
              <w:t>5</w:t>
            </w:r>
          </w:p>
        </w:tc>
        <w:tc>
          <w:tcPr>
            <w:tcW w:w="999" w:type="dxa"/>
            <w:tcBorders>
              <w:top w:val="nil"/>
              <w:bottom w:val="nil"/>
              <w:right w:val="nil"/>
            </w:tcBorders>
          </w:tcPr>
          <w:p w:rsidR="00DA413A" w:rsidRPr="002A1CF6" w:rsidRDefault="00DA413A" w:rsidP="002A1CF6">
            <w:pPr>
              <w:spacing w:after="0" w:line="240" w:lineRule="auto"/>
              <w:ind w:left="360" w:right="-261"/>
              <w:jc w:val="both"/>
              <w:rPr>
                <w:rFonts w:ascii="Times New Roman" w:hAnsi="Times New Roman"/>
                <w:sz w:val="28"/>
                <w:szCs w:val="28"/>
                <w:lang w:val="en-US"/>
              </w:rPr>
            </w:pPr>
            <w:r w:rsidRPr="002A1CF6">
              <w:rPr>
                <w:rFonts w:ascii="Times New Roman" w:hAnsi="Times New Roman"/>
                <w:sz w:val="28"/>
                <w:szCs w:val="28"/>
                <w:lang w:val="en-US"/>
              </w:rPr>
              <w:t>4</w:t>
            </w:r>
          </w:p>
        </w:tc>
        <w:tc>
          <w:tcPr>
            <w:tcW w:w="1933" w:type="dxa"/>
            <w:tcBorders>
              <w:top w:val="nil"/>
              <w:left w:val="nil"/>
              <w:bottom w:val="nil"/>
            </w:tcBorders>
          </w:tcPr>
          <w:p w:rsidR="00DA413A" w:rsidRPr="002A1CF6" w:rsidRDefault="00DA413A" w:rsidP="002A1CF6">
            <w:pPr>
              <w:spacing w:after="0" w:line="240" w:lineRule="auto"/>
              <w:ind w:left="360" w:right="-261"/>
              <w:jc w:val="both"/>
              <w:rPr>
                <w:rFonts w:ascii="Times New Roman" w:hAnsi="Times New Roman"/>
                <w:sz w:val="28"/>
                <w:szCs w:val="28"/>
                <w:lang w:val="en-US"/>
              </w:rPr>
            </w:pPr>
            <w:r w:rsidRPr="002A1CF6">
              <w:rPr>
                <w:rFonts w:ascii="Times New Roman" w:hAnsi="Times New Roman"/>
                <w:sz w:val="28"/>
                <w:szCs w:val="28"/>
                <w:lang w:val="en-US"/>
              </w:rPr>
              <w:t>10</w:t>
            </w:r>
            <w:r w:rsidRPr="002A1CF6">
              <w:rPr>
                <w:rFonts w:ascii="Times New Roman" w:hAnsi="Times New Roman"/>
                <w:sz w:val="28"/>
                <w:szCs w:val="28"/>
                <w:vertAlign w:val="superscript"/>
                <w:lang w:val="en-US"/>
              </w:rPr>
              <w:t>8</w:t>
            </w:r>
          </w:p>
        </w:tc>
      </w:tr>
      <w:tr w:rsidR="00DA413A" w:rsidRPr="002A1CF6" w:rsidTr="00664EB8">
        <w:trPr>
          <w:trHeight w:val="332"/>
        </w:trPr>
        <w:tc>
          <w:tcPr>
            <w:tcW w:w="4381" w:type="dxa"/>
            <w:tcBorders>
              <w:top w:val="nil"/>
            </w:tcBorders>
          </w:tcPr>
          <w:p w:rsidR="00DA413A" w:rsidRPr="002A1CF6" w:rsidRDefault="00DA413A" w:rsidP="002A1CF6">
            <w:pPr>
              <w:spacing w:after="0" w:line="240" w:lineRule="auto"/>
              <w:ind w:left="360" w:right="-261"/>
              <w:jc w:val="both"/>
              <w:rPr>
                <w:rFonts w:ascii="Times New Roman" w:hAnsi="Times New Roman"/>
                <w:sz w:val="28"/>
                <w:szCs w:val="28"/>
                <w:lang w:val="en-US"/>
              </w:rPr>
            </w:pPr>
            <w:r w:rsidRPr="002A1CF6">
              <w:rPr>
                <w:rFonts w:ascii="Times New Roman" w:hAnsi="Times New Roman"/>
                <w:sz w:val="28"/>
                <w:szCs w:val="28"/>
                <w:lang w:val="en-US"/>
              </w:rPr>
              <w:t>Альфа-ионон</w:t>
            </w:r>
          </w:p>
        </w:tc>
        <w:tc>
          <w:tcPr>
            <w:tcW w:w="999" w:type="dxa"/>
            <w:tcBorders>
              <w:top w:val="nil"/>
              <w:right w:val="nil"/>
            </w:tcBorders>
          </w:tcPr>
          <w:p w:rsidR="00DA413A" w:rsidRPr="002A1CF6" w:rsidRDefault="00DA413A" w:rsidP="002A1CF6">
            <w:pPr>
              <w:spacing w:after="0" w:line="240" w:lineRule="auto"/>
              <w:ind w:left="360" w:right="-261"/>
              <w:jc w:val="both"/>
              <w:rPr>
                <w:rFonts w:ascii="Times New Roman" w:hAnsi="Times New Roman"/>
                <w:sz w:val="28"/>
                <w:szCs w:val="28"/>
                <w:lang w:val="en-US"/>
              </w:rPr>
            </w:pPr>
            <w:r w:rsidRPr="002A1CF6">
              <w:rPr>
                <w:rFonts w:ascii="Times New Roman" w:hAnsi="Times New Roman"/>
                <w:sz w:val="28"/>
                <w:szCs w:val="28"/>
                <w:lang w:val="en-US"/>
              </w:rPr>
              <w:t>1</w:t>
            </w:r>
          </w:p>
        </w:tc>
        <w:tc>
          <w:tcPr>
            <w:tcW w:w="1438" w:type="dxa"/>
            <w:tcBorders>
              <w:top w:val="nil"/>
              <w:left w:val="nil"/>
            </w:tcBorders>
          </w:tcPr>
          <w:p w:rsidR="00DA413A" w:rsidRPr="002A1CF6" w:rsidRDefault="00DA413A" w:rsidP="002A1CF6">
            <w:pPr>
              <w:spacing w:after="0" w:line="240" w:lineRule="auto"/>
              <w:ind w:left="360" w:right="-261"/>
              <w:jc w:val="both"/>
              <w:rPr>
                <w:rFonts w:ascii="Times New Roman" w:hAnsi="Times New Roman"/>
                <w:sz w:val="28"/>
                <w:szCs w:val="28"/>
                <w:lang w:val="en-US"/>
              </w:rPr>
            </w:pPr>
            <w:r w:rsidRPr="002A1CF6">
              <w:rPr>
                <w:rFonts w:ascii="Times New Roman" w:hAnsi="Times New Roman"/>
                <w:sz w:val="28"/>
                <w:szCs w:val="28"/>
                <w:lang w:val="en-US"/>
              </w:rPr>
              <w:t>10</w:t>
            </w:r>
            <w:r w:rsidRPr="002A1CF6">
              <w:rPr>
                <w:rFonts w:ascii="Times New Roman" w:hAnsi="Times New Roman"/>
                <w:sz w:val="28"/>
                <w:szCs w:val="28"/>
                <w:vertAlign w:val="superscript"/>
                <w:lang w:val="en-US"/>
              </w:rPr>
              <w:t>5</w:t>
            </w:r>
          </w:p>
        </w:tc>
        <w:tc>
          <w:tcPr>
            <w:tcW w:w="999" w:type="dxa"/>
            <w:tcBorders>
              <w:top w:val="nil"/>
              <w:right w:val="nil"/>
            </w:tcBorders>
          </w:tcPr>
          <w:p w:rsidR="00DA413A" w:rsidRPr="002A1CF6" w:rsidRDefault="00DA413A" w:rsidP="002A1CF6">
            <w:pPr>
              <w:spacing w:after="0" w:line="240" w:lineRule="auto"/>
              <w:ind w:left="360" w:right="-261"/>
              <w:jc w:val="both"/>
              <w:rPr>
                <w:rFonts w:ascii="Times New Roman" w:hAnsi="Times New Roman"/>
                <w:sz w:val="28"/>
                <w:szCs w:val="28"/>
                <w:lang w:val="en-US"/>
              </w:rPr>
            </w:pPr>
            <w:r w:rsidRPr="002A1CF6">
              <w:rPr>
                <w:rFonts w:ascii="Times New Roman" w:hAnsi="Times New Roman"/>
                <w:sz w:val="28"/>
                <w:szCs w:val="28"/>
                <w:lang w:val="en-US"/>
              </w:rPr>
              <w:t>3</w:t>
            </w:r>
          </w:p>
        </w:tc>
        <w:tc>
          <w:tcPr>
            <w:tcW w:w="1933" w:type="dxa"/>
            <w:tcBorders>
              <w:top w:val="nil"/>
              <w:left w:val="nil"/>
            </w:tcBorders>
          </w:tcPr>
          <w:p w:rsidR="00DA413A" w:rsidRPr="002A1CF6" w:rsidRDefault="00DA413A" w:rsidP="002A1CF6">
            <w:pPr>
              <w:spacing w:after="0" w:line="240" w:lineRule="auto"/>
              <w:ind w:left="360" w:right="-261"/>
              <w:jc w:val="both"/>
              <w:rPr>
                <w:rFonts w:ascii="Times New Roman" w:hAnsi="Times New Roman"/>
                <w:sz w:val="28"/>
                <w:szCs w:val="28"/>
                <w:lang w:val="en-US"/>
              </w:rPr>
            </w:pPr>
            <w:r w:rsidRPr="002A1CF6">
              <w:rPr>
                <w:rFonts w:ascii="Times New Roman" w:hAnsi="Times New Roman"/>
                <w:sz w:val="28"/>
                <w:szCs w:val="28"/>
                <w:lang w:val="en-US"/>
              </w:rPr>
              <w:t>10</w:t>
            </w:r>
            <w:r w:rsidRPr="002A1CF6">
              <w:rPr>
                <w:rFonts w:ascii="Times New Roman" w:hAnsi="Times New Roman"/>
                <w:sz w:val="28"/>
                <w:szCs w:val="28"/>
                <w:vertAlign w:val="superscript"/>
                <w:lang w:val="en-US"/>
              </w:rPr>
              <w:t>8</w:t>
            </w:r>
          </w:p>
        </w:tc>
      </w:tr>
    </w:tbl>
    <w:p w:rsidR="00DA413A" w:rsidRPr="002A1CF6" w:rsidRDefault="00DA413A" w:rsidP="002A1CF6">
      <w:pPr>
        <w:spacing w:after="0" w:line="240" w:lineRule="auto"/>
        <w:ind w:left="360" w:right="-261"/>
        <w:jc w:val="both"/>
        <w:rPr>
          <w:rFonts w:ascii="Times New Roman" w:hAnsi="Times New Roman"/>
          <w:sz w:val="28"/>
          <w:szCs w:val="28"/>
        </w:rPr>
      </w:pP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Многочисленные попытки классифицировать мир запахов не увенчались успехом. Наибольшей популярностью в насто</w:t>
      </w:r>
      <w:r>
        <w:rPr>
          <w:rFonts w:ascii="Times New Roman" w:hAnsi="Times New Roman"/>
          <w:sz w:val="28"/>
          <w:szCs w:val="28"/>
        </w:rPr>
        <w:t>ящее время пользуется классифи</w:t>
      </w:r>
      <w:r w:rsidRPr="002A1CF6">
        <w:rPr>
          <w:rFonts w:ascii="Times New Roman" w:hAnsi="Times New Roman"/>
          <w:sz w:val="28"/>
          <w:szCs w:val="28"/>
        </w:rPr>
        <w:t>кация запахов, разработанная еще в 1925 году Цваардемакером. По его мнению, запахи можно разделить на следующие классы и подклассы:</w:t>
      </w:r>
    </w:p>
    <w:p w:rsidR="00DA413A" w:rsidRPr="002A1CF6" w:rsidRDefault="00DA413A" w:rsidP="002A1CF6">
      <w:pPr>
        <w:numPr>
          <w:ilvl w:val="0"/>
          <w:numId w:val="10"/>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Класс эфирных запахов (эфир, ацетон, хлороформ и др.)</w:t>
      </w:r>
    </w:p>
    <w:p w:rsidR="00DA413A" w:rsidRPr="002A1CF6" w:rsidRDefault="00DA413A" w:rsidP="002A1CF6">
      <w:pPr>
        <w:numPr>
          <w:ilvl w:val="0"/>
          <w:numId w:val="10"/>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Класс ароматических запахов. Включает 5 подклассов: камфарные, пряные (эвгенол), анисовые (ментол), лимонные, мидальные.</w:t>
      </w:r>
    </w:p>
    <w:p w:rsidR="00DA413A" w:rsidRPr="002A1CF6" w:rsidRDefault="00DA413A" w:rsidP="002A1CF6">
      <w:pPr>
        <w:numPr>
          <w:ilvl w:val="0"/>
          <w:numId w:val="10"/>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Класс цветочных (бальзамных) запахов (ванилин).</w:t>
      </w:r>
    </w:p>
    <w:p w:rsidR="00DA413A" w:rsidRPr="002A1CF6" w:rsidRDefault="00DA413A" w:rsidP="002A1CF6">
      <w:pPr>
        <w:numPr>
          <w:ilvl w:val="0"/>
          <w:numId w:val="10"/>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Класс амбро-мускуных запахов.</w:t>
      </w:r>
    </w:p>
    <w:p w:rsidR="00DA413A" w:rsidRPr="002A1CF6" w:rsidRDefault="00DA413A" w:rsidP="002A1CF6">
      <w:pPr>
        <w:numPr>
          <w:ilvl w:val="0"/>
          <w:numId w:val="10"/>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Класс чесночных запахов (сероводород, йод).</w:t>
      </w:r>
    </w:p>
    <w:p w:rsidR="00DA413A" w:rsidRPr="002A1CF6" w:rsidRDefault="00DA413A" w:rsidP="002A1CF6">
      <w:pPr>
        <w:numPr>
          <w:ilvl w:val="0"/>
          <w:numId w:val="10"/>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Класс пригорелых запахов (бензол, фенол).</w:t>
      </w:r>
    </w:p>
    <w:p w:rsidR="00DA413A" w:rsidRPr="002A1CF6" w:rsidRDefault="00DA413A" w:rsidP="002A1CF6">
      <w:pPr>
        <w:numPr>
          <w:ilvl w:val="0"/>
          <w:numId w:val="10"/>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Класс каприловых запахов (каприловая кислота).</w:t>
      </w:r>
    </w:p>
    <w:p w:rsidR="00DA413A" w:rsidRPr="002A1CF6" w:rsidRDefault="00DA413A" w:rsidP="002A1CF6">
      <w:pPr>
        <w:numPr>
          <w:ilvl w:val="0"/>
          <w:numId w:val="10"/>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Класс отталкивающих запахов (пиридин).</w:t>
      </w:r>
    </w:p>
    <w:p w:rsidR="00DA413A" w:rsidRPr="002A1CF6" w:rsidRDefault="00DA413A" w:rsidP="002A1CF6">
      <w:pPr>
        <w:numPr>
          <w:ilvl w:val="0"/>
          <w:numId w:val="10"/>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Класс тошнотворных запахов (индол, скатол).</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Следует еще отметить, что обоняние играет важную роль в организации пищевого, оборонительного и полового поведения, поскольку возбуждение от обонятельных рецепторов поступает в лимбическую систему базальных ядер головного мозга.</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С участием обонятельного анализатора осуществляется ориентация в окружающем пространстве и происходит процесс познания внешнего мира. Он оказывает влияние на пищевое поведение, пр</w:t>
      </w:r>
      <w:r>
        <w:rPr>
          <w:rFonts w:ascii="Times New Roman" w:hAnsi="Times New Roman"/>
          <w:sz w:val="28"/>
          <w:szCs w:val="28"/>
        </w:rPr>
        <w:t>инимает участие в апробации пи</w:t>
      </w:r>
      <w:r w:rsidRPr="002A1CF6">
        <w:rPr>
          <w:rFonts w:ascii="Times New Roman" w:hAnsi="Times New Roman"/>
          <w:sz w:val="28"/>
          <w:szCs w:val="28"/>
        </w:rPr>
        <w:t>щи на съедобность, в настройке пищеварительного аппарата на обработку пищи (по механизму условного рефлекса), а также – на оборонительное поведение,</w:t>
      </w:r>
      <w:r>
        <w:rPr>
          <w:rFonts w:ascii="Times New Roman" w:hAnsi="Times New Roman"/>
          <w:sz w:val="28"/>
          <w:szCs w:val="28"/>
        </w:rPr>
        <w:t xml:space="preserve"> </w:t>
      </w:r>
      <w:r w:rsidRPr="002A1CF6">
        <w:rPr>
          <w:rFonts w:ascii="Times New Roman" w:hAnsi="Times New Roman"/>
          <w:sz w:val="28"/>
          <w:szCs w:val="28"/>
        </w:rPr>
        <w:t>помогая избежать опасности благодаря способ</w:t>
      </w:r>
      <w:r>
        <w:rPr>
          <w:rFonts w:ascii="Times New Roman" w:hAnsi="Times New Roman"/>
          <w:sz w:val="28"/>
          <w:szCs w:val="28"/>
        </w:rPr>
        <w:t>ности различать вредные для ор</w:t>
      </w:r>
      <w:r w:rsidRPr="002A1CF6">
        <w:rPr>
          <w:rFonts w:ascii="Times New Roman" w:hAnsi="Times New Roman"/>
          <w:sz w:val="28"/>
          <w:szCs w:val="28"/>
        </w:rPr>
        <w:t>ганизма вещества.</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Классификация пахучих веществ и зап</w:t>
      </w:r>
      <w:r>
        <w:rPr>
          <w:rFonts w:ascii="Times New Roman" w:hAnsi="Times New Roman"/>
          <w:sz w:val="28"/>
          <w:szCs w:val="28"/>
        </w:rPr>
        <w:t>ахов. Первая группа пахучих ве</w:t>
      </w:r>
      <w:r w:rsidRPr="002A1CF6">
        <w:rPr>
          <w:rFonts w:ascii="Times New Roman" w:hAnsi="Times New Roman"/>
          <w:sz w:val="28"/>
          <w:szCs w:val="28"/>
        </w:rPr>
        <w:t>ществ – это ольфактивные вещества, которые раздражают только обонятельные клетки. К ним относятся запах гвоздики, лаванды, аниса, бензола, ксилола и др. Вторая группа – это такие вещества, которые одновременно с обонятельными клетками раздражают свободные окончания тройничных нервов в слизистой оболочке носа. К этой группе относятся запах камфоры, эфира, хлороформа и др. Единой и общепринятой классификации з</w:t>
      </w:r>
      <w:r>
        <w:rPr>
          <w:rFonts w:ascii="Times New Roman" w:hAnsi="Times New Roman"/>
          <w:sz w:val="28"/>
          <w:szCs w:val="28"/>
        </w:rPr>
        <w:t>апахов не существует. Мы не мо</w:t>
      </w:r>
      <w:r w:rsidRPr="002A1CF6">
        <w:rPr>
          <w:rFonts w:ascii="Times New Roman" w:hAnsi="Times New Roman"/>
          <w:sz w:val="28"/>
          <w:szCs w:val="28"/>
        </w:rPr>
        <w:t>жем охарактеризовать запах, не называя вещества или предмета, которому они свойственны. Так, мы говорим о запахе камфоры</w:t>
      </w:r>
      <w:r>
        <w:rPr>
          <w:rFonts w:ascii="Times New Roman" w:hAnsi="Times New Roman"/>
          <w:sz w:val="28"/>
          <w:szCs w:val="28"/>
        </w:rPr>
        <w:t>, роз, лука, в некоторых случа</w:t>
      </w:r>
      <w:r w:rsidRPr="002A1CF6">
        <w:rPr>
          <w:rFonts w:ascii="Times New Roman" w:hAnsi="Times New Roman"/>
          <w:sz w:val="28"/>
          <w:szCs w:val="28"/>
        </w:rPr>
        <w:t>ях обобщаем запахи родственных веществ и</w:t>
      </w:r>
      <w:r>
        <w:rPr>
          <w:rFonts w:ascii="Times New Roman" w:hAnsi="Times New Roman"/>
          <w:sz w:val="28"/>
          <w:szCs w:val="28"/>
        </w:rPr>
        <w:t>ли предметов, например, цветоч</w:t>
      </w:r>
      <w:r w:rsidRPr="002A1CF6">
        <w:rPr>
          <w:rFonts w:ascii="Times New Roman" w:hAnsi="Times New Roman"/>
          <w:sz w:val="28"/>
          <w:szCs w:val="28"/>
        </w:rPr>
        <w:t>ный запах, фруктовый и т. п. Считают, что в</w:t>
      </w:r>
      <w:r>
        <w:rPr>
          <w:rFonts w:ascii="Times New Roman" w:hAnsi="Times New Roman"/>
          <w:sz w:val="28"/>
          <w:szCs w:val="28"/>
        </w:rPr>
        <w:t>озникающее многообразие различ</w:t>
      </w:r>
      <w:r w:rsidRPr="002A1CF6">
        <w:rPr>
          <w:rFonts w:ascii="Times New Roman" w:hAnsi="Times New Roman"/>
          <w:sz w:val="28"/>
          <w:szCs w:val="28"/>
        </w:rPr>
        <w:t>ных запахов является результатом смешения «первичных запахов». На ост</w:t>
      </w:r>
      <w:r>
        <w:rPr>
          <w:rFonts w:ascii="Times New Roman" w:hAnsi="Times New Roman"/>
          <w:sz w:val="28"/>
          <w:szCs w:val="28"/>
        </w:rPr>
        <w:t>роту обоняния влияют многие фак</w:t>
      </w:r>
      <w:r w:rsidRPr="002A1CF6">
        <w:rPr>
          <w:rFonts w:ascii="Times New Roman" w:hAnsi="Times New Roman"/>
          <w:sz w:val="28"/>
          <w:szCs w:val="28"/>
        </w:rPr>
        <w:t>торы, в частности голод, который повышает остроту обоняния; беременность, когда возмо</w:t>
      </w:r>
      <w:r>
        <w:rPr>
          <w:rFonts w:ascii="Times New Roman" w:hAnsi="Times New Roman"/>
          <w:sz w:val="28"/>
          <w:szCs w:val="28"/>
        </w:rPr>
        <w:t>жно не только обострение обоня</w:t>
      </w:r>
      <w:r w:rsidRPr="002A1CF6">
        <w:rPr>
          <w:rFonts w:ascii="Times New Roman" w:hAnsi="Times New Roman"/>
          <w:sz w:val="28"/>
          <w:szCs w:val="28"/>
        </w:rPr>
        <w:t>тельной чувствительности, но и ее извращение.</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Структурно-функциональная характеристика обонятельного анализатора Периферический  отдел  обонятельного  анализатора  –  это  первично-чувствующие рецепторы, которые являются о</w:t>
      </w:r>
      <w:r>
        <w:rPr>
          <w:rFonts w:ascii="Times New Roman" w:hAnsi="Times New Roman"/>
          <w:sz w:val="28"/>
          <w:szCs w:val="28"/>
        </w:rPr>
        <w:t>кончаниями дендрита так называ</w:t>
      </w:r>
      <w:r w:rsidRPr="002A1CF6">
        <w:rPr>
          <w:rFonts w:ascii="Times New Roman" w:hAnsi="Times New Roman"/>
          <w:sz w:val="28"/>
          <w:szCs w:val="28"/>
        </w:rPr>
        <w:t>емой нейросекреторной клетки.</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Верхняя часть дендрита каждой клетки не</w:t>
      </w:r>
      <w:r>
        <w:rPr>
          <w:rFonts w:ascii="Times New Roman" w:hAnsi="Times New Roman"/>
          <w:sz w:val="28"/>
          <w:szCs w:val="28"/>
        </w:rPr>
        <w:t>сет 6–12 ресничек, а от основа</w:t>
      </w:r>
      <w:r w:rsidRPr="002A1CF6">
        <w:rPr>
          <w:rFonts w:ascii="Times New Roman" w:hAnsi="Times New Roman"/>
          <w:sz w:val="28"/>
          <w:szCs w:val="28"/>
        </w:rPr>
        <w:t xml:space="preserve">ния клетки отходит аксон. Реснички, или обонятельные волоски, погружены в жидкую среду – слой слизи, вырабатываемой боуменовыми железами. Наличие обонятельных волосков значительно увеличивает площадь контакта рецептора с молекулами пахучих веществ. Движение волосков обеспечивает активный процесс захвата молекул пахучего вещества и </w:t>
      </w:r>
      <w:r>
        <w:rPr>
          <w:rFonts w:ascii="Times New Roman" w:hAnsi="Times New Roman"/>
          <w:sz w:val="28"/>
          <w:szCs w:val="28"/>
        </w:rPr>
        <w:t>контакта с ним, что лежит в ос</w:t>
      </w:r>
      <w:r w:rsidRPr="002A1CF6">
        <w:rPr>
          <w:rFonts w:ascii="Times New Roman" w:hAnsi="Times New Roman"/>
          <w:sz w:val="28"/>
          <w:szCs w:val="28"/>
        </w:rPr>
        <w:t xml:space="preserve">нове целенаправленного восприятия запахов. </w:t>
      </w:r>
      <w:r>
        <w:rPr>
          <w:rFonts w:ascii="Times New Roman" w:hAnsi="Times New Roman"/>
          <w:sz w:val="28"/>
          <w:szCs w:val="28"/>
        </w:rPr>
        <w:t>Рецепторные клетки обонятельно</w:t>
      </w:r>
      <w:r w:rsidRPr="002A1CF6">
        <w:rPr>
          <w:rFonts w:ascii="Times New Roman" w:hAnsi="Times New Roman"/>
          <w:sz w:val="28"/>
          <w:szCs w:val="28"/>
        </w:rPr>
        <w:t>го анализатора погружены в обонятельный эпителий, выстилающий полость носа, в котором кроме них имеются опорны</w:t>
      </w:r>
      <w:r>
        <w:rPr>
          <w:rFonts w:ascii="Times New Roman" w:hAnsi="Times New Roman"/>
          <w:sz w:val="28"/>
          <w:szCs w:val="28"/>
        </w:rPr>
        <w:t>е клетки, выполняющие механиче</w:t>
      </w:r>
      <w:r w:rsidRPr="002A1CF6">
        <w:rPr>
          <w:rFonts w:ascii="Times New Roman" w:hAnsi="Times New Roman"/>
          <w:sz w:val="28"/>
          <w:szCs w:val="28"/>
        </w:rPr>
        <w:t>скую функцию и активно участвующие в метаболизме обонятельного эпителия. Часть опорных клеток, располагающихся вблизи базальной мембраны, носит название базальных.</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Проводниковый отдел. Первым нейроном обонятельного анализатора следует считать нейросенсорную, или нейрорецепторную клетку. Аксон этой клетки образует синапсы, называемые гломер</w:t>
      </w:r>
      <w:r>
        <w:rPr>
          <w:rFonts w:ascii="Times New Roman" w:hAnsi="Times New Roman"/>
          <w:sz w:val="28"/>
          <w:szCs w:val="28"/>
        </w:rPr>
        <w:t>улами, с главным дендритом мит</w:t>
      </w:r>
      <w:r w:rsidRPr="002A1CF6">
        <w:rPr>
          <w:rFonts w:ascii="Times New Roman" w:hAnsi="Times New Roman"/>
          <w:sz w:val="28"/>
          <w:szCs w:val="28"/>
        </w:rPr>
        <w:t>ральных клеток обонятельной луковицы, которые представляют второй нейрон.</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Аксоны митральных клеток обонятель</w:t>
      </w:r>
      <w:r>
        <w:rPr>
          <w:rFonts w:ascii="Times New Roman" w:hAnsi="Times New Roman"/>
          <w:sz w:val="28"/>
          <w:szCs w:val="28"/>
        </w:rPr>
        <w:t>ных луковиц образуют обонятель</w:t>
      </w:r>
      <w:r w:rsidRPr="002A1CF6">
        <w:rPr>
          <w:rFonts w:ascii="Times New Roman" w:hAnsi="Times New Roman"/>
          <w:sz w:val="28"/>
          <w:szCs w:val="28"/>
        </w:rPr>
        <w:t>ный тракт, который имеет треугольное рас</w:t>
      </w:r>
      <w:r>
        <w:rPr>
          <w:rFonts w:ascii="Times New Roman" w:hAnsi="Times New Roman"/>
          <w:sz w:val="28"/>
          <w:szCs w:val="28"/>
        </w:rPr>
        <w:t>ширение (обонятельный треуголь</w:t>
      </w:r>
      <w:r w:rsidRPr="002A1CF6">
        <w:rPr>
          <w:rFonts w:ascii="Times New Roman" w:hAnsi="Times New Roman"/>
          <w:sz w:val="28"/>
          <w:szCs w:val="28"/>
        </w:rPr>
        <w:t>ник) и состоит из нескольких пучков.</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Волокна обонятельного тракта отдельными пучками идут в передние ядра зрительного бугра. Некоторые исследователи считают, что отростки второго нейрона идут прямо в кору большого мозга, минуя зрительные бугры.</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Эфферентный контроль осуществляется с участием перигломерулярных клеток и клеток зернистого слоя, находящихся</w:t>
      </w:r>
      <w:r>
        <w:rPr>
          <w:rFonts w:ascii="Times New Roman" w:hAnsi="Times New Roman"/>
          <w:sz w:val="28"/>
          <w:szCs w:val="28"/>
        </w:rPr>
        <w:t xml:space="preserve"> в обонятельной луковице, кото</w:t>
      </w:r>
      <w:r w:rsidRPr="002A1CF6">
        <w:rPr>
          <w:rFonts w:ascii="Times New Roman" w:hAnsi="Times New Roman"/>
          <w:sz w:val="28"/>
          <w:szCs w:val="28"/>
        </w:rPr>
        <w:t>рые образуют эфферентные синапсы с первичными (Д1) и вторичными (Д2) дендритами митральных клеток. При этом может быть эффект возбуждения или торможения афферентной передачи. Некоторые эфферентные волокна приходят из контралатеральной луковицы через перед</w:t>
      </w:r>
      <w:r>
        <w:rPr>
          <w:rFonts w:ascii="Times New Roman" w:hAnsi="Times New Roman"/>
          <w:sz w:val="28"/>
          <w:szCs w:val="28"/>
        </w:rPr>
        <w:t>нюю комиссуру. Нейроны, отвеча</w:t>
      </w:r>
      <w:r w:rsidRPr="002A1CF6">
        <w:rPr>
          <w:rFonts w:ascii="Times New Roman" w:hAnsi="Times New Roman"/>
          <w:sz w:val="28"/>
          <w:szCs w:val="28"/>
        </w:rPr>
        <w:t>ющие на обонятельные стимулы, обнаружен</w:t>
      </w:r>
      <w:r>
        <w:rPr>
          <w:rFonts w:ascii="Times New Roman" w:hAnsi="Times New Roman"/>
          <w:sz w:val="28"/>
          <w:szCs w:val="28"/>
        </w:rPr>
        <w:t>ы в ретикулярной формации, име</w:t>
      </w:r>
      <w:r w:rsidRPr="002A1CF6">
        <w:rPr>
          <w:rFonts w:ascii="Times New Roman" w:hAnsi="Times New Roman"/>
          <w:sz w:val="28"/>
          <w:szCs w:val="28"/>
        </w:rPr>
        <w:t>ется связь с гиппокампом и вегетативными яд</w:t>
      </w:r>
      <w:r>
        <w:rPr>
          <w:rFonts w:ascii="Times New Roman" w:hAnsi="Times New Roman"/>
          <w:sz w:val="28"/>
          <w:szCs w:val="28"/>
        </w:rPr>
        <w:t>рами гипоталамуса. Связь с лим</w:t>
      </w:r>
      <w:r w:rsidRPr="002A1CF6">
        <w:rPr>
          <w:rFonts w:ascii="Times New Roman" w:hAnsi="Times New Roman"/>
          <w:sz w:val="28"/>
          <w:szCs w:val="28"/>
        </w:rPr>
        <w:t>бической системой объясняет присутствие э</w:t>
      </w:r>
      <w:r>
        <w:rPr>
          <w:rFonts w:ascii="Times New Roman" w:hAnsi="Times New Roman"/>
          <w:sz w:val="28"/>
          <w:szCs w:val="28"/>
        </w:rPr>
        <w:t>моционального компонента в обо</w:t>
      </w:r>
      <w:r w:rsidRPr="002A1CF6">
        <w:rPr>
          <w:rFonts w:ascii="Times New Roman" w:hAnsi="Times New Roman"/>
          <w:sz w:val="28"/>
          <w:szCs w:val="28"/>
        </w:rPr>
        <w:t>нятельном восприятии (гедонические компоненты ощущения.</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Центральный, или корковый, отдел обон</w:t>
      </w:r>
      <w:r>
        <w:rPr>
          <w:rFonts w:ascii="Times New Roman" w:hAnsi="Times New Roman"/>
          <w:sz w:val="28"/>
          <w:szCs w:val="28"/>
        </w:rPr>
        <w:t>ятельного анализатора локализу</w:t>
      </w:r>
      <w:r w:rsidRPr="002A1CF6">
        <w:rPr>
          <w:rFonts w:ascii="Times New Roman" w:hAnsi="Times New Roman"/>
          <w:sz w:val="28"/>
          <w:szCs w:val="28"/>
        </w:rPr>
        <w:t>ется в передней части грушевидной доли коры в области извилины морского коня.</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Восприятие запахов. Молекулы пахучего вещества взаимодействуют со специализированными белками, встроенными в мембрану обонятельных волос- ковых нейросенсорных рецепторных клеток. При этом происходит адсорбция раздражителе на хеморецепторной мембране.</w:t>
      </w:r>
      <w:r>
        <w:rPr>
          <w:rFonts w:ascii="Times New Roman" w:hAnsi="Times New Roman"/>
          <w:sz w:val="28"/>
          <w:szCs w:val="28"/>
        </w:rPr>
        <w:t xml:space="preserve"> Согласно стереохимической тео</w:t>
      </w:r>
      <w:r w:rsidRPr="002A1CF6">
        <w:rPr>
          <w:rFonts w:ascii="Times New Roman" w:hAnsi="Times New Roman"/>
          <w:sz w:val="28"/>
          <w:szCs w:val="28"/>
        </w:rPr>
        <w:t>рии, этот контакт возможен в том случае, есл</w:t>
      </w:r>
      <w:r>
        <w:rPr>
          <w:rFonts w:ascii="Times New Roman" w:hAnsi="Times New Roman"/>
          <w:sz w:val="28"/>
          <w:szCs w:val="28"/>
        </w:rPr>
        <w:t>и форма молекулы пахучего веще</w:t>
      </w:r>
      <w:r w:rsidRPr="002A1CF6">
        <w:rPr>
          <w:rFonts w:ascii="Times New Roman" w:hAnsi="Times New Roman"/>
          <w:sz w:val="28"/>
          <w:szCs w:val="28"/>
        </w:rPr>
        <w:t>ства соответствует форме рецепторного белка в мембране (как ключ и замок). Слизь, покрывающая поверхность хеморецептора, является структурированным матриксом. Она контролирует доступность ре</w:t>
      </w:r>
      <w:r>
        <w:rPr>
          <w:rFonts w:ascii="Times New Roman" w:hAnsi="Times New Roman"/>
          <w:sz w:val="28"/>
          <w:szCs w:val="28"/>
        </w:rPr>
        <w:t>цепторной поверхности для моле</w:t>
      </w:r>
      <w:r w:rsidRPr="002A1CF6">
        <w:rPr>
          <w:rFonts w:ascii="Times New Roman" w:hAnsi="Times New Roman"/>
          <w:sz w:val="28"/>
          <w:szCs w:val="28"/>
        </w:rPr>
        <w:t>кул раздражителя и способна изменять условия рецепции.</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Современная теория обонятельной рец</w:t>
      </w:r>
      <w:r>
        <w:rPr>
          <w:rFonts w:ascii="Times New Roman" w:hAnsi="Times New Roman"/>
          <w:sz w:val="28"/>
          <w:szCs w:val="28"/>
        </w:rPr>
        <w:t>епции предполагает, что началь</w:t>
      </w:r>
      <w:r w:rsidRPr="002A1CF6">
        <w:rPr>
          <w:rFonts w:ascii="Times New Roman" w:hAnsi="Times New Roman"/>
          <w:sz w:val="28"/>
          <w:szCs w:val="28"/>
        </w:rPr>
        <w:t xml:space="preserve">ным звеном этого процесса могут быть два вида взаимодействия: первое – это контактный перенос заряда при соударении </w:t>
      </w:r>
      <w:r>
        <w:rPr>
          <w:rFonts w:ascii="Times New Roman" w:hAnsi="Times New Roman"/>
          <w:sz w:val="28"/>
          <w:szCs w:val="28"/>
        </w:rPr>
        <w:t>молекул пахучего вещества с ре</w:t>
      </w:r>
      <w:r w:rsidRPr="002A1CF6">
        <w:rPr>
          <w:rFonts w:ascii="Times New Roman" w:hAnsi="Times New Roman"/>
          <w:sz w:val="28"/>
          <w:szCs w:val="28"/>
        </w:rPr>
        <w:t>цептивным участком и второе – образование</w:t>
      </w:r>
      <w:r>
        <w:rPr>
          <w:rFonts w:ascii="Times New Roman" w:hAnsi="Times New Roman"/>
          <w:sz w:val="28"/>
          <w:szCs w:val="28"/>
        </w:rPr>
        <w:t xml:space="preserve"> молекулярных комплексов и ком</w:t>
      </w:r>
      <w:r w:rsidRPr="002A1CF6">
        <w:rPr>
          <w:rFonts w:ascii="Times New Roman" w:hAnsi="Times New Roman"/>
          <w:sz w:val="28"/>
          <w:szCs w:val="28"/>
        </w:rPr>
        <w:t xml:space="preserve">плексов с переносом заряда. Эти комплексы </w:t>
      </w:r>
      <w:r>
        <w:rPr>
          <w:rFonts w:ascii="Times New Roman" w:hAnsi="Times New Roman"/>
          <w:sz w:val="28"/>
          <w:szCs w:val="28"/>
        </w:rPr>
        <w:t>обязательно образуются с белко</w:t>
      </w:r>
      <w:r w:rsidRPr="002A1CF6">
        <w:rPr>
          <w:rFonts w:ascii="Times New Roman" w:hAnsi="Times New Roman"/>
          <w:sz w:val="28"/>
          <w:szCs w:val="28"/>
        </w:rPr>
        <w:t xml:space="preserve">выми молекулами рецепторной мембраны, </w:t>
      </w:r>
      <w:r>
        <w:rPr>
          <w:rFonts w:ascii="Times New Roman" w:hAnsi="Times New Roman"/>
          <w:sz w:val="28"/>
          <w:szCs w:val="28"/>
        </w:rPr>
        <w:t>активные участки которых выпол</w:t>
      </w:r>
      <w:r w:rsidRPr="002A1CF6">
        <w:rPr>
          <w:rFonts w:ascii="Times New Roman" w:hAnsi="Times New Roman"/>
          <w:sz w:val="28"/>
          <w:szCs w:val="28"/>
        </w:rPr>
        <w:t>няют функции доноров и акцепторов электронов. Существенным моментом этой теории является</w:t>
      </w:r>
    </w:p>
    <w:p w:rsidR="00DA413A" w:rsidRPr="002A1CF6" w:rsidRDefault="00DA413A" w:rsidP="002A1CF6">
      <w:pPr>
        <w:spacing w:after="0" w:line="240" w:lineRule="auto"/>
        <w:ind w:left="360" w:right="-261"/>
        <w:jc w:val="both"/>
        <w:rPr>
          <w:rFonts w:ascii="Times New Roman" w:hAnsi="Times New Roman"/>
          <w:sz w:val="28"/>
          <w:szCs w:val="28"/>
        </w:rPr>
        <w:sectPr w:rsidR="00DA413A" w:rsidRPr="002A1CF6" w:rsidSect="002A1CF6">
          <w:pgSz w:w="11910" w:h="16850"/>
          <w:pgMar w:top="1060" w:right="926" w:bottom="960" w:left="708" w:header="0" w:footer="753" w:gutter="0"/>
          <w:cols w:space="720"/>
        </w:sectPr>
      </w:pPr>
      <w:r w:rsidRPr="002A1CF6">
        <w:rPr>
          <w:rFonts w:ascii="Times New Roman" w:hAnsi="Times New Roman"/>
          <w:sz w:val="28"/>
          <w:szCs w:val="28"/>
        </w:rPr>
        <w:t>положение о многоточечных взаимодействиях молекул пахучих веществ и рецептивных участков. Вслед за этим вза</w:t>
      </w:r>
      <w:r>
        <w:rPr>
          <w:rFonts w:ascii="Times New Roman" w:hAnsi="Times New Roman"/>
          <w:sz w:val="28"/>
          <w:szCs w:val="28"/>
        </w:rPr>
        <w:t>имодействием происходит измене</w:t>
      </w:r>
      <w:r w:rsidRPr="002A1CF6">
        <w:rPr>
          <w:rFonts w:ascii="Times New Roman" w:hAnsi="Times New Roman"/>
          <w:sz w:val="28"/>
          <w:szCs w:val="28"/>
        </w:rPr>
        <w:t>ние формы белковой молекулы, активизируются натриевые каналы, происходит</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деполяризация мембраны и генерируется рецепторный потенциал в области микроворсинок. В обонятельной нейрорецепторной клетке при ее возбуждении образуется медиатор, который, выделяясь в синаптическую щель, ведет к воз- никновению возбуждающего постсинаптического потенциала и возникновению затем потенциала действия во внесинаптических отделах нервного волокна, в импульсной форме возбуждение передается в другие структуры обонятельного анализатора.</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Особенности кодирования обонятельн</w:t>
      </w:r>
      <w:r>
        <w:rPr>
          <w:rFonts w:ascii="Times New Roman" w:hAnsi="Times New Roman"/>
          <w:sz w:val="28"/>
          <w:szCs w:val="28"/>
        </w:rPr>
        <w:t>ой информации. Отдельная рецеп</w:t>
      </w:r>
      <w:r w:rsidRPr="002A1CF6">
        <w:rPr>
          <w:rFonts w:ascii="Times New Roman" w:hAnsi="Times New Roman"/>
          <w:sz w:val="28"/>
          <w:szCs w:val="28"/>
        </w:rPr>
        <w:t>торная клетка способна реагировать на значительное число различных пахучих веществ. В связи с этим, различные обонятельные рецепторы (так же, как и вкусовые) имеют перекрывающиеся профил</w:t>
      </w:r>
      <w:r>
        <w:rPr>
          <w:rFonts w:ascii="Times New Roman" w:hAnsi="Times New Roman"/>
          <w:sz w:val="28"/>
          <w:szCs w:val="28"/>
        </w:rPr>
        <w:t>и ответов. Каждое пахучее веще</w:t>
      </w:r>
      <w:r w:rsidRPr="002A1CF6">
        <w:rPr>
          <w:rFonts w:ascii="Times New Roman" w:hAnsi="Times New Roman"/>
          <w:sz w:val="28"/>
          <w:szCs w:val="28"/>
        </w:rPr>
        <w:t>ство дает специфическую картину возбуждения в популяции чувствительных клеток, при этом уровень возбуждения зависит от концентрации.</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При действии пахучих веществ в очен</w:t>
      </w:r>
      <w:r>
        <w:rPr>
          <w:rFonts w:ascii="Times New Roman" w:hAnsi="Times New Roman"/>
          <w:sz w:val="28"/>
          <w:szCs w:val="28"/>
        </w:rPr>
        <w:t>ь малых концентрациях возникаю</w:t>
      </w:r>
      <w:r w:rsidRPr="002A1CF6">
        <w:rPr>
          <w:rFonts w:ascii="Times New Roman" w:hAnsi="Times New Roman"/>
          <w:sz w:val="28"/>
          <w:szCs w:val="28"/>
        </w:rPr>
        <w:t>щее ощущение неспецифично, а в более высок</w:t>
      </w:r>
      <w:r>
        <w:rPr>
          <w:rFonts w:ascii="Times New Roman" w:hAnsi="Times New Roman"/>
          <w:sz w:val="28"/>
          <w:szCs w:val="28"/>
        </w:rPr>
        <w:t>их концентрациях выявляется за</w:t>
      </w:r>
      <w:r w:rsidRPr="002A1CF6">
        <w:rPr>
          <w:rFonts w:ascii="Times New Roman" w:hAnsi="Times New Roman"/>
          <w:sz w:val="28"/>
          <w:szCs w:val="28"/>
        </w:rPr>
        <w:t>пах и происходит его идентификация. Поэтом</w:t>
      </w:r>
      <w:r>
        <w:rPr>
          <w:rFonts w:ascii="Times New Roman" w:hAnsi="Times New Roman"/>
          <w:sz w:val="28"/>
          <w:szCs w:val="28"/>
        </w:rPr>
        <w:t>у следует различать поры выяв</w:t>
      </w:r>
      <w:r w:rsidRPr="002A1CF6">
        <w:rPr>
          <w:rFonts w:ascii="Times New Roman" w:hAnsi="Times New Roman"/>
          <w:sz w:val="28"/>
          <w:szCs w:val="28"/>
        </w:rPr>
        <w:t>ления запаха и поры его распознавания. В волокнах обонятельного нерва при электрофизиологическом исследовании обнаружена непрерывная импульсация, обусловленная подпороговым воздействием пахучих веществ.</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При пороговой и сверхпороговой конц</w:t>
      </w:r>
      <w:r>
        <w:rPr>
          <w:rFonts w:ascii="Times New Roman" w:hAnsi="Times New Roman"/>
          <w:sz w:val="28"/>
          <w:szCs w:val="28"/>
        </w:rPr>
        <w:t>ентрациях различных пахучих ве</w:t>
      </w:r>
      <w:r w:rsidRPr="002A1CF6">
        <w:rPr>
          <w:rFonts w:ascii="Times New Roman" w:hAnsi="Times New Roman"/>
          <w:sz w:val="28"/>
          <w:szCs w:val="28"/>
        </w:rPr>
        <w:t>ществ возникают разные типы (паттерны) электрических импульсов, которые приходят одновременно в различные участки обонятельной луковицы. При этом в обонятельной луковице создается своеобразная мозаика из возбужд</w:t>
      </w:r>
      <w:r>
        <w:rPr>
          <w:rFonts w:ascii="Times New Roman" w:hAnsi="Times New Roman"/>
          <w:sz w:val="28"/>
          <w:szCs w:val="28"/>
        </w:rPr>
        <w:t>ен</w:t>
      </w:r>
      <w:r w:rsidRPr="002A1CF6">
        <w:rPr>
          <w:rFonts w:ascii="Times New Roman" w:hAnsi="Times New Roman"/>
          <w:sz w:val="28"/>
          <w:szCs w:val="28"/>
        </w:rPr>
        <w:t>ных и невозбужденных участков. Предполагаю</w:t>
      </w:r>
      <w:r>
        <w:rPr>
          <w:rFonts w:ascii="Times New Roman" w:hAnsi="Times New Roman"/>
          <w:sz w:val="28"/>
          <w:szCs w:val="28"/>
        </w:rPr>
        <w:t>т, что это лежит в основе коди</w:t>
      </w:r>
      <w:r w:rsidRPr="002A1CF6">
        <w:rPr>
          <w:rFonts w:ascii="Times New Roman" w:hAnsi="Times New Roman"/>
          <w:sz w:val="28"/>
          <w:szCs w:val="28"/>
        </w:rPr>
        <w:t>рования информации о специфичности запахов.</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Особенности адаптации обонятельного анализатора. Адаптация к де</w:t>
      </w:r>
      <w:r>
        <w:rPr>
          <w:rFonts w:ascii="Times New Roman" w:hAnsi="Times New Roman"/>
          <w:sz w:val="28"/>
          <w:szCs w:val="28"/>
        </w:rPr>
        <w:t>й</w:t>
      </w:r>
      <w:r w:rsidRPr="002A1CF6">
        <w:rPr>
          <w:rFonts w:ascii="Times New Roman" w:hAnsi="Times New Roman"/>
          <w:sz w:val="28"/>
          <w:szCs w:val="28"/>
        </w:rPr>
        <w:t>ствию пахучего вещества в обонятельном анализаторе зависит от скорос</w:t>
      </w:r>
      <w:r>
        <w:rPr>
          <w:rFonts w:ascii="Times New Roman" w:hAnsi="Times New Roman"/>
          <w:sz w:val="28"/>
          <w:szCs w:val="28"/>
        </w:rPr>
        <w:t>ти по</w:t>
      </w:r>
      <w:r w:rsidRPr="002A1CF6">
        <w:rPr>
          <w:rFonts w:ascii="Times New Roman" w:hAnsi="Times New Roman"/>
          <w:sz w:val="28"/>
          <w:szCs w:val="28"/>
        </w:rPr>
        <w:t>тока воздуха над обонятельным эпителием и концентрации пахучего вещества. Обычно адаптация проявляется по отношению</w:t>
      </w:r>
      <w:r>
        <w:rPr>
          <w:rFonts w:ascii="Times New Roman" w:hAnsi="Times New Roman"/>
          <w:sz w:val="28"/>
          <w:szCs w:val="28"/>
        </w:rPr>
        <w:t xml:space="preserve"> к одному запаху и может не за</w:t>
      </w:r>
      <w:r w:rsidRPr="002A1CF6">
        <w:rPr>
          <w:rFonts w:ascii="Times New Roman" w:hAnsi="Times New Roman"/>
          <w:sz w:val="28"/>
          <w:szCs w:val="28"/>
        </w:rPr>
        <w:t>трагивать другие запахи.</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Различают следующие нарушения обоняния:</w:t>
      </w:r>
    </w:p>
    <w:p w:rsidR="00DA413A" w:rsidRPr="002A1CF6" w:rsidRDefault="00DA413A" w:rsidP="002A1CF6">
      <w:pPr>
        <w:numPr>
          <w:ilvl w:val="0"/>
          <w:numId w:val="9"/>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аносмия – отсутствие;</w:t>
      </w:r>
    </w:p>
    <w:p w:rsidR="00DA413A" w:rsidRPr="002A1CF6" w:rsidRDefault="00DA413A" w:rsidP="002A1CF6">
      <w:pPr>
        <w:numPr>
          <w:ilvl w:val="0"/>
          <w:numId w:val="9"/>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гипосмия – понижение;</w:t>
      </w:r>
    </w:p>
    <w:p w:rsidR="00DA413A" w:rsidRPr="002A1CF6" w:rsidRDefault="00DA413A" w:rsidP="002A1CF6">
      <w:pPr>
        <w:numPr>
          <w:ilvl w:val="0"/>
          <w:numId w:val="9"/>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гиперосмия – повышение обонятельной чувствительности;</w:t>
      </w:r>
    </w:p>
    <w:p w:rsidR="00DA413A" w:rsidRPr="002A1CF6" w:rsidRDefault="00DA413A" w:rsidP="002A1CF6">
      <w:pPr>
        <w:numPr>
          <w:ilvl w:val="0"/>
          <w:numId w:val="9"/>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паросмия – неправильное восприятие запахов;97</w:t>
      </w:r>
    </w:p>
    <w:p w:rsidR="00DA413A" w:rsidRPr="002A1CF6" w:rsidRDefault="00DA413A" w:rsidP="002A1CF6">
      <w:pPr>
        <w:numPr>
          <w:ilvl w:val="0"/>
          <w:numId w:val="9"/>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нарушение дифференцировки;</w:t>
      </w:r>
    </w:p>
    <w:p w:rsidR="00DA413A" w:rsidRDefault="00DA413A" w:rsidP="002A1CF6">
      <w:pPr>
        <w:numPr>
          <w:ilvl w:val="0"/>
          <w:numId w:val="9"/>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обонятельные галлюцинации, когд</w:t>
      </w:r>
      <w:r>
        <w:rPr>
          <w:rFonts w:ascii="Times New Roman" w:hAnsi="Times New Roman"/>
          <w:sz w:val="28"/>
          <w:szCs w:val="28"/>
        </w:rPr>
        <w:t>а возникают обонятельные ощуще</w:t>
      </w:r>
      <w:r w:rsidRPr="002A1CF6">
        <w:rPr>
          <w:rFonts w:ascii="Times New Roman" w:hAnsi="Times New Roman"/>
          <w:sz w:val="28"/>
          <w:szCs w:val="28"/>
        </w:rPr>
        <w:t>ния при отсутствии пахучих веществ;</w:t>
      </w:r>
    </w:p>
    <w:p w:rsidR="00DA413A" w:rsidRPr="002A1CF6" w:rsidRDefault="00DA413A" w:rsidP="002A1CF6">
      <w:pPr>
        <w:numPr>
          <w:ilvl w:val="0"/>
          <w:numId w:val="9"/>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обонятельная агнозия, когда человек ощущает запах, но его не узнает. С возрастом в связи с преобладанием инволютивных процессов наблюдаются в основном снижение обонятельной чувствительности, а также другие виды функциональных расстройств обоняния.</w:t>
      </w:r>
    </w:p>
    <w:p w:rsidR="00DA413A" w:rsidRPr="002A1CF6" w:rsidRDefault="00DA413A" w:rsidP="002A1CF6">
      <w:pPr>
        <w:spacing w:after="0" w:line="240" w:lineRule="auto"/>
        <w:ind w:left="360" w:right="-261"/>
        <w:jc w:val="both"/>
        <w:rPr>
          <w:rFonts w:ascii="Times New Roman" w:hAnsi="Times New Roman"/>
          <w:sz w:val="28"/>
          <w:szCs w:val="28"/>
        </w:rPr>
      </w:pPr>
    </w:p>
    <w:p w:rsidR="00DA413A" w:rsidRPr="002A1CF6" w:rsidRDefault="00DA413A" w:rsidP="00126866">
      <w:pPr>
        <w:spacing w:after="0" w:line="240" w:lineRule="auto"/>
        <w:ind w:left="360" w:right="-261"/>
        <w:jc w:val="both"/>
        <w:rPr>
          <w:rFonts w:ascii="Times New Roman" w:hAnsi="Times New Roman"/>
          <w:b/>
          <w:bCs/>
          <w:sz w:val="28"/>
          <w:szCs w:val="28"/>
        </w:rPr>
      </w:pPr>
      <w:r w:rsidRPr="002A1CF6">
        <w:rPr>
          <w:rFonts w:ascii="Times New Roman" w:hAnsi="Times New Roman"/>
          <w:b/>
          <w:bCs/>
          <w:sz w:val="28"/>
          <w:szCs w:val="28"/>
        </w:rPr>
        <w:t>Психофизиология вкусовой сенсорной системы</w:t>
      </w:r>
    </w:p>
    <w:p w:rsidR="00DA413A" w:rsidRPr="002A1CF6" w:rsidRDefault="00DA413A" w:rsidP="002A1CF6">
      <w:pPr>
        <w:spacing w:after="0" w:line="240" w:lineRule="auto"/>
        <w:ind w:left="360" w:right="-261"/>
        <w:jc w:val="both"/>
        <w:rPr>
          <w:rFonts w:ascii="Times New Roman" w:hAnsi="Times New Roman"/>
          <w:b/>
          <w:sz w:val="28"/>
          <w:szCs w:val="28"/>
        </w:rPr>
      </w:pP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В процессе эволюции вкус формирова</w:t>
      </w:r>
      <w:r>
        <w:rPr>
          <w:rFonts w:ascii="Times New Roman" w:hAnsi="Times New Roman"/>
          <w:sz w:val="28"/>
          <w:szCs w:val="28"/>
        </w:rPr>
        <w:t>лся как механизм выбора или от</w:t>
      </w:r>
      <w:r w:rsidRPr="002A1CF6">
        <w:rPr>
          <w:rFonts w:ascii="Times New Roman" w:hAnsi="Times New Roman"/>
          <w:sz w:val="28"/>
          <w:szCs w:val="28"/>
        </w:rPr>
        <w:t>вергания пищи. В естественных условиях вкусовые ощущения комбинируются с обонятельными, тактильными и температурными. Важным обстоятельством является то, что предпочтительный выбор п</w:t>
      </w:r>
      <w:r>
        <w:rPr>
          <w:rFonts w:ascii="Times New Roman" w:hAnsi="Times New Roman"/>
          <w:sz w:val="28"/>
          <w:szCs w:val="28"/>
        </w:rPr>
        <w:t>ищи отчасти основан на врожден</w:t>
      </w:r>
      <w:r w:rsidRPr="002A1CF6">
        <w:rPr>
          <w:rFonts w:ascii="Times New Roman" w:hAnsi="Times New Roman"/>
          <w:sz w:val="28"/>
          <w:szCs w:val="28"/>
        </w:rPr>
        <w:t>ных механизмах, но в значительной мере зависит от связей, выработанных в онтогенезе условнорефлекторным путем.</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Вкусовые почки – рецепторы вкуса – рас</w:t>
      </w:r>
      <w:r>
        <w:rPr>
          <w:rFonts w:ascii="Times New Roman" w:hAnsi="Times New Roman"/>
          <w:sz w:val="28"/>
          <w:szCs w:val="28"/>
        </w:rPr>
        <w:t>положены на языке, задней стен</w:t>
      </w:r>
      <w:r w:rsidRPr="002A1CF6">
        <w:rPr>
          <w:rFonts w:ascii="Times New Roman" w:hAnsi="Times New Roman"/>
          <w:sz w:val="28"/>
          <w:szCs w:val="28"/>
        </w:rPr>
        <w:t>ки глотки, мягком небе, миндалинах и надгорт</w:t>
      </w:r>
      <w:r>
        <w:rPr>
          <w:rFonts w:ascii="Times New Roman" w:hAnsi="Times New Roman"/>
          <w:sz w:val="28"/>
          <w:szCs w:val="28"/>
        </w:rPr>
        <w:t>аннике. Больше всего их на кон</w:t>
      </w:r>
      <w:r w:rsidRPr="002A1CF6">
        <w:rPr>
          <w:rFonts w:ascii="Times New Roman" w:hAnsi="Times New Roman"/>
          <w:sz w:val="28"/>
          <w:szCs w:val="28"/>
        </w:rPr>
        <w:t>чике, краях и задней части языка. Каждая из 10000 вкусовых почек состоит из нескольких (2 – 6) рецепторных клеток. Вкусов</w:t>
      </w:r>
      <w:r>
        <w:rPr>
          <w:rFonts w:ascii="Times New Roman" w:hAnsi="Times New Roman"/>
          <w:sz w:val="28"/>
          <w:szCs w:val="28"/>
        </w:rPr>
        <w:t>ая почка не достигает поверхно</w:t>
      </w:r>
      <w:r w:rsidRPr="002A1CF6">
        <w:rPr>
          <w:rFonts w:ascii="Times New Roman" w:hAnsi="Times New Roman"/>
          <w:sz w:val="28"/>
          <w:szCs w:val="28"/>
        </w:rPr>
        <w:t xml:space="preserve">сти слизистой оболочки языка и соединена с </w:t>
      </w:r>
      <w:r>
        <w:rPr>
          <w:rFonts w:ascii="Times New Roman" w:hAnsi="Times New Roman"/>
          <w:sz w:val="28"/>
          <w:szCs w:val="28"/>
        </w:rPr>
        <w:t>полостью рта через вкусовую по</w:t>
      </w:r>
      <w:r w:rsidRPr="002A1CF6">
        <w:rPr>
          <w:rFonts w:ascii="Times New Roman" w:hAnsi="Times New Roman"/>
          <w:sz w:val="28"/>
          <w:szCs w:val="28"/>
        </w:rPr>
        <w:t>ру. Вкусовые клетки – наиболее короткожив</w:t>
      </w:r>
      <w:r>
        <w:rPr>
          <w:rFonts w:ascii="Times New Roman" w:hAnsi="Times New Roman"/>
          <w:sz w:val="28"/>
          <w:szCs w:val="28"/>
        </w:rPr>
        <w:t>ущие эпителиальные клетки орга</w:t>
      </w:r>
      <w:r w:rsidRPr="002A1CF6">
        <w:rPr>
          <w:rFonts w:ascii="Times New Roman" w:hAnsi="Times New Roman"/>
          <w:sz w:val="28"/>
          <w:szCs w:val="28"/>
        </w:rPr>
        <w:t>низма: в среднем через каждые 250 часов старая клетка сменяется молодой.</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Проводниками всех видов вкусовой чувствительности служит барабанная струна и языкоглоточный нерв, ядра которых в продолговатом мозге содержат первые нейроны вкусовой системы. Наиболее убедительной считается гипотеза, согласно которой информация о 4 основных вкусовых ощущениях: горьком, сладком, кислом и соленом – кодируются ра</w:t>
      </w:r>
      <w:r>
        <w:rPr>
          <w:rFonts w:ascii="Times New Roman" w:hAnsi="Times New Roman"/>
          <w:sz w:val="28"/>
          <w:szCs w:val="28"/>
        </w:rPr>
        <w:t>зным распределением частоты им</w:t>
      </w:r>
      <w:r w:rsidRPr="002A1CF6">
        <w:rPr>
          <w:rFonts w:ascii="Times New Roman" w:hAnsi="Times New Roman"/>
          <w:sz w:val="28"/>
          <w:szCs w:val="28"/>
        </w:rPr>
        <w:t>пульсов в большой группе нервных волокон,</w:t>
      </w:r>
      <w:r>
        <w:rPr>
          <w:rFonts w:ascii="Times New Roman" w:hAnsi="Times New Roman"/>
          <w:sz w:val="28"/>
          <w:szCs w:val="28"/>
        </w:rPr>
        <w:t xml:space="preserve"> по-разному возбуждаемых вкусо</w:t>
      </w:r>
      <w:r w:rsidRPr="002A1CF6">
        <w:rPr>
          <w:rFonts w:ascii="Times New Roman" w:hAnsi="Times New Roman"/>
          <w:sz w:val="28"/>
          <w:szCs w:val="28"/>
        </w:rPr>
        <w:t>вым веществом. Представление о четырех элементарных вкусовых ощущениях</w:t>
      </w:r>
      <w:r>
        <w:rPr>
          <w:rFonts w:ascii="Times New Roman" w:hAnsi="Times New Roman"/>
          <w:sz w:val="28"/>
          <w:szCs w:val="28"/>
        </w:rPr>
        <w:t xml:space="preserve"> </w:t>
      </w:r>
      <w:r w:rsidRPr="002A1CF6">
        <w:rPr>
          <w:rFonts w:ascii="Times New Roman" w:hAnsi="Times New Roman"/>
          <w:sz w:val="28"/>
          <w:szCs w:val="28"/>
        </w:rPr>
        <w:t>демонстрируется на так называемой пирамиде вкусов Хеннинга, которая была предложена еще в начале прошлого века (рис. 33).</w:t>
      </w:r>
    </w:p>
    <w:p w:rsidR="00DA413A" w:rsidRPr="002A1CF6" w:rsidRDefault="00DA413A" w:rsidP="002A1CF6">
      <w:pPr>
        <w:spacing w:after="0" w:line="240" w:lineRule="auto"/>
        <w:ind w:left="360" w:right="-261"/>
        <w:jc w:val="both"/>
        <w:rPr>
          <w:rFonts w:ascii="Times New Roman" w:hAnsi="Times New Roman"/>
          <w:sz w:val="28"/>
          <w:szCs w:val="28"/>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5" o:spid="_x0000_s1026" type="#_x0000_t75" style="position:absolute;left:0;text-align:left;margin-left:221.5pt;margin-top:18.85pt;width:187.45pt;height:129.5pt;z-index:-251658240;visibility:visible;mso-wrap-distance-left:0;mso-wrap-distance-right:0;mso-position-horizontal-relative:page">
            <v:imagedata r:id="rId5" o:title=""/>
            <w10:wrap type="topAndBottom" anchorx="page"/>
          </v:shape>
        </w:pict>
      </w:r>
    </w:p>
    <w:p w:rsidR="00DA413A" w:rsidRPr="002A1CF6" w:rsidRDefault="00DA413A" w:rsidP="002A1CF6">
      <w:pPr>
        <w:spacing w:after="0" w:line="240" w:lineRule="auto"/>
        <w:ind w:left="360" w:right="-261"/>
        <w:jc w:val="both"/>
        <w:rPr>
          <w:rFonts w:ascii="Times New Roman" w:hAnsi="Times New Roman"/>
          <w:sz w:val="28"/>
          <w:szCs w:val="28"/>
        </w:rPr>
      </w:pPr>
    </w:p>
    <w:p w:rsidR="00DA413A" w:rsidRPr="002A1CF6" w:rsidRDefault="00DA413A" w:rsidP="002A1CF6">
      <w:pPr>
        <w:spacing w:after="0" w:line="240" w:lineRule="auto"/>
        <w:ind w:left="360" w:right="-261"/>
        <w:jc w:val="both"/>
        <w:rPr>
          <w:rFonts w:ascii="Times New Roman" w:hAnsi="Times New Roman"/>
          <w:sz w:val="28"/>
          <w:szCs w:val="28"/>
        </w:rPr>
      </w:pPr>
      <w:r>
        <w:rPr>
          <w:rFonts w:ascii="Times New Roman" w:hAnsi="Times New Roman"/>
          <w:sz w:val="28"/>
          <w:szCs w:val="28"/>
        </w:rPr>
        <w:t>Рис. 1</w:t>
      </w:r>
      <w:r w:rsidRPr="002A1CF6">
        <w:rPr>
          <w:rFonts w:ascii="Times New Roman" w:hAnsi="Times New Roman"/>
          <w:sz w:val="28"/>
          <w:szCs w:val="28"/>
        </w:rPr>
        <w:t>. Пирамида вкусов Хеннинга</w:t>
      </w:r>
    </w:p>
    <w:p w:rsidR="00DA413A" w:rsidRPr="002A1CF6" w:rsidRDefault="00DA413A" w:rsidP="002A1CF6">
      <w:pPr>
        <w:spacing w:after="0" w:line="240" w:lineRule="auto"/>
        <w:ind w:left="360" w:right="-261"/>
        <w:jc w:val="both"/>
        <w:rPr>
          <w:rFonts w:ascii="Times New Roman" w:hAnsi="Times New Roman"/>
          <w:sz w:val="28"/>
          <w:szCs w:val="28"/>
        </w:rPr>
      </w:pP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Согласно этой гипотезе, любой вкус может быть получен, если смешать в необходимой пропорции три из четырех возможных первичных вкусов. Сме- шенные вкусы могут быть представлены положением точки на одной из по- верхностей такой символической пирамиды вкусов. Расстояние точки от углов определяет, как соотносится смешенный вкус с первичными и, следовательно, какая доля каждого из них требуется для того, чтобы получить нужную</w:t>
      </w:r>
      <w:r>
        <w:rPr>
          <w:rFonts w:ascii="Times New Roman" w:hAnsi="Times New Roman"/>
          <w:sz w:val="28"/>
          <w:szCs w:val="28"/>
        </w:rPr>
        <w:t xml:space="preserve"> </w:t>
      </w:r>
      <w:r w:rsidRPr="002A1CF6">
        <w:rPr>
          <w:rFonts w:ascii="Times New Roman" w:hAnsi="Times New Roman"/>
          <w:sz w:val="28"/>
          <w:szCs w:val="28"/>
        </w:rPr>
        <w:t>«смесь».</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Нет таких веществ, вкус которых можно было бы получить, смешав все четыре первичных вкуса, поэтому ни один вкус не окажется внутри пирамиды, вне образующей ее поверхности.</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Роль вкусового (химического) анализато</w:t>
      </w:r>
      <w:r>
        <w:rPr>
          <w:rFonts w:ascii="Times New Roman" w:hAnsi="Times New Roman"/>
          <w:sz w:val="28"/>
          <w:szCs w:val="28"/>
        </w:rPr>
        <w:t>ра в жизнедеятельности организ</w:t>
      </w:r>
      <w:r w:rsidRPr="002A1CF6">
        <w:rPr>
          <w:rFonts w:ascii="Times New Roman" w:hAnsi="Times New Roman"/>
          <w:sz w:val="28"/>
          <w:szCs w:val="28"/>
        </w:rPr>
        <w:t>ма изолированно определить трудно, так как адекватный раздражитель для него – пища – является сложным и многокомпонентным раздражителем. В связи с этим возникающее чувство вкуса связано с</w:t>
      </w:r>
      <w:r>
        <w:rPr>
          <w:rFonts w:ascii="Times New Roman" w:hAnsi="Times New Roman"/>
          <w:sz w:val="28"/>
          <w:szCs w:val="28"/>
        </w:rPr>
        <w:t xml:space="preserve"> раздражением не только химиче</w:t>
      </w:r>
      <w:r w:rsidRPr="002A1CF6">
        <w:rPr>
          <w:rFonts w:ascii="Times New Roman" w:hAnsi="Times New Roman"/>
          <w:sz w:val="28"/>
          <w:szCs w:val="28"/>
        </w:rPr>
        <w:t>ских, но и механических, температурных и даже болевых рецепторов слизистой оболочки полости рта, а также обонятельных рецепторов. Вкусовой анализатор определяет формирование вкусовых ощущений, является рефлек</w:t>
      </w:r>
      <w:r>
        <w:rPr>
          <w:rFonts w:ascii="Times New Roman" w:hAnsi="Times New Roman"/>
          <w:sz w:val="28"/>
          <w:szCs w:val="28"/>
        </w:rPr>
        <w:t>согенной зо</w:t>
      </w:r>
      <w:r w:rsidRPr="002A1CF6">
        <w:rPr>
          <w:rFonts w:ascii="Times New Roman" w:hAnsi="Times New Roman"/>
          <w:sz w:val="28"/>
          <w:szCs w:val="28"/>
        </w:rPr>
        <w:t>ной.</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С помощью вкусового анализатора оцен</w:t>
      </w:r>
      <w:r>
        <w:rPr>
          <w:rFonts w:ascii="Times New Roman" w:hAnsi="Times New Roman"/>
          <w:sz w:val="28"/>
          <w:szCs w:val="28"/>
        </w:rPr>
        <w:t>иваются различные качества вку</w:t>
      </w:r>
      <w:r w:rsidRPr="002A1CF6">
        <w:rPr>
          <w:rFonts w:ascii="Times New Roman" w:hAnsi="Times New Roman"/>
          <w:sz w:val="28"/>
          <w:szCs w:val="28"/>
        </w:rPr>
        <w:t>совых ощущений, сила ощущений, которая за</w:t>
      </w:r>
      <w:r>
        <w:rPr>
          <w:rFonts w:ascii="Times New Roman" w:hAnsi="Times New Roman"/>
          <w:sz w:val="28"/>
          <w:szCs w:val="28"/>
        </w:rPr>
        <w:t>висит не только от силы раздра</w:t>
      </w:r>
      <w:r w:rsidRPr="002A1CF6">
        <w:rPr>
          <w:rFonts w:ascii="Times New Roman" w:hAnsi="Times New Roman"/>
          <w:sz w:val="28"/>
          <w:szCs w:val="28"/>
        </w:rPr>
        <w:t>жения, но и от функционального состояния ор</w:t>
      </w:r>
      <w:r>
        <w:rPr>
          <w:rFonts w:ascii="Times New Roman" w:hAnsi="Times New Roman"/>
          <w:sz w:val="28"/>
          <w:szCs w:val="28"/>
        </w:rPr>
        <w:t>ганизма. Различают сладкий, со</w:t>
      </w:r>
      <w:r w:rsidRPr="002A1CF6">
        <w:rPr>
          <w:rFonts w:ascii="Times New Roman" w:hAnsi="Times New Roman"/>
          <w:sz w:val="28"/>
          <w:szCs w:val="28"/>
        </w:rPr>
        <w:t>леный, кислый и горький вкусы, а также вкус воды, острый и жгучий вкус. Сходным вкусом могут обладать вещества, различные по своей химической структуре.</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Разного вкуса могут быть оптические изомеры одинаковых химических веществ. Несовпадение между вкусовыми свойствами и химическим строением</w:t>
      </w:r>
      <w:r>
        <w:rPr>
          <w:rFonts w:ascii="Times New Roman" w:hAnsi="Times New Roman"/>
          <w:sz w:val="28"/>
          <w:szCs w:val="28"/>
        </w:rPr>
        <w:t xml:space="preserve"> </w:t>
      </w:r>
      <w:r w:rsidRPr="002A1CF6">
        <w:rPr>
          <w:rFonts w:ascii="Times New Roman" w:hAnsi="Times New Roman"/>
          <w:sz w:val="28"/>
          <w:szCs w:val="28"/>
        </w:rPr>
        <w:t>характерно преимущественно для веществ, обладающих сладким и горьким вкусом. Что касается соленогои кислого вкуса, то он свойствен, как правило, веществам определенного химического состав</w:t>
      </w:r>
      <w:r>
        <w:rPr>
          <w:rFonts w:ascii="Times New Roman" w:hAnsi="Times New Roman"/>
          <w:sz w:val="28"/>
          <w:szCs w:val="28"/>
        </w:rPr>
        <w:t>а. Так, ощущение сладкого вызы</w:t>
      </w:r>
      <w:r w:rsidRPr="002A1CF6">
        <w:rPr>
          <w:rFonts w:ascii="Times New Roman" w:hAnsi="Times New Roman"/>
          <w:sz w:val="28"/>
          <w:szCs w:val="28"/>
        </w:rPr>
        <w:t xml:space="preserve">вают полисахариды, дисахариды (сахароза, мальтоза, лактоза), моносахариды (глюкоза, фруктоза, галактоза), двухатомные и многоатомные спирты. Сладким вкусом обладают сахарин и другие вещества, </w:t>
      </w:r>
      <w:r>
        <w:rPr>
          <w:rFonts w:ascii="Times New Roman" w:hAnsi="Times New Roman"/>
          <w:sz w:val="28"/>
          <w:szCs w:val="28"/>
        </w:rPr>
        <w:t>используемые как заменители са</w:t>
      </w:r>
      <w:r w:rsidRPr="002A1CF6">
        <w:rPr>
          <w:rFonts w:ascii="Times New Roman" w:hAnsi="Times New Roman"/>
          <w:sz w:val="28"/>
          <w:szCs w:val="28"/>
        </w:rPr>
        <w:t>хара. Ощущение горького вызывают все алкалоиды, а также</w:t>
      </w:r>
      <w:r>
        <w:rPr>
          <w:rFonts w:ascii="Times New Roman" w:hAnsi="Times New Roman"/>
          <w:sz w:val="28"/>
          <w:szCs w:val="28"/>
        </w:rPr>
        <w:t xml:space="preserve"> глюкозиды, пик</w:t>
      </w:r>
      <w:r w:rsidRPr="002A1CF6">
        <w:rPr>
          <w:rFonts w:ascii="Times New Roman" w:hAnsi="Times New Roman"/>
          <w:sz w:val="28"/>
          <w:szCs w:val="28"/>
        </w:rPr>
        <w:t>риновая кислота, эфир и такие вещества, как</w:t>
      </w:r>
      <w:r>
        <w:rPr>
          <w:rFonts w:ascii="Times New Roman" w:hAnsi="Times New Roman"/>
          <w:sz w:val="28"/>
          <w:szCs w:val="28"/>
        </w:rPr>
        <w:t xml:space="preserve"> хинин, морфин, стрихнин, пило</w:t>
      </w:r>
      <w:r w:rsidRPr="002A1CF6">
        <w:rPr>
          <w:rFonts w:ascii="Times New Roman" w:hAnsi="Times New Roman"/>
          <w:sz w:val="28"/>
          <w:szCs w:val="28"/>
        </w:rPr>
        <w:t>карпин. Ощущение соленого связано с присутствием в растворе анионов хлора, йода и брома, поэтому соленый вкус вызывают хлориды натрия, калия, лития, аммония и магния. Ощущение кислого возникает при раздражении вкусовых рецепторов свободными ионами кислот и кислых солей.</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Структурно-функциональная характеристика вкусового анализатора Периферический отдел. Рецепторы вк</w:t>
      </w:r>
      <w:r>
        <w:rPr>
          <w:rFonts w:ascii="Times New Roman" w:hAnsi="Times New Roman"/>
          <w:sz w:val="28"/>
          <w:szCs w:val="28"/>
        </w:rPr>
        <w:t>уса (вкусовые клетки с микровор</w:t>
      </w:r>
      <w:r w:rsidRPr="002A1CF6">
        <w:rPr>
          <w:rFonts w:ascii="Times New Roman" w:hAnsi="Times New Roman"/>
          <w:sz w:val="28"/>
          <w:szCs w:val="28"/>
        </w:rPr>
        <w:t>синками) – это вторичные рецепторы, они являются элементом вкусовых почек, в состав которых входят также опорные и баз</w:t>
      </w:r>
      <w:r>
        <w:rPr>
          <w:rFonts w:ascii="Times New Roman" w:hAnsi="Times New Roman"/>
          <w:sz w:val="28"/>
          <w:szCs w:val="28"/>
        </w:rPr>
        <w:t>альные клетки. Во вкусовых поч</w:t>
      </w:r>
      <w:r w:rsidRPr="002A1CF6">
        <w:rPr>
          <w:rFonts w:ascii="Times New Roman" w:hAnsi="Times New Roman"/>
          <w:sz w:val="28"/>
          <w:szCs w:val="28"/>
        </w:rPr>
        <w:t>ках обнаружены клетки, содержащие серотон</w:t>
      </w:r>
      <w:r>
        <w:rPr>
          <w:rFonts w:ascii="Times New Roman" w:hAnsi="Times New Roman"/>
          <w:sz w:val="28"/>
          <w:szCs w:val="28"/>
        </w:rPr>
        <w:t>ин, и клетки, образующие гиста</w:t>
      </w:r>
      <w:r w:rsidRPr="002A1CF6">
        <w:rPr>
          <w:rFonts w:ascii="Times New Roman" w:hAnsi="Times New Roman"/>
          <w:sz w:val="28"/>
          <w:szCs w:val="28"/>
        </w:rPr>
        <w:t xml:space="preserve">мин. Эти и другие вещества играют определенную роль </w:t>
      </w:r>
      <w:r>
        <w:rPr>
          <w:rFonts w:ascii="Times New Roman" w:hAnsi="Times New Roman"/>
          <w:sz w:val="28"/>
          <w:szCs w:val="28"/>
        </w:rPr>
        <w:t>в формировании чув</w:t>
      </w:r>
      <w:r w:rsidRPr="002A1CF6">
        <w:rPr>
          <w:rFonts w:ascii="Times New Roman" w:hAnsi="Times New Roman"/>
          <w:sz w:val="28"/>
          <w:szCs w:val="28"/>
        </w:rPr>
        <w:t>ства вкуса. Отдельные вкусовые почки явля</w:t>
      </w:r>
      <w:r>
        <w:rPr>
          <w:rFonts w:ascii="Times New Roman" w:hAnsi="Times New Roman"/>
          <w:sz w:val="28"/>
          <w:szCs w:val="28"/>
        </w:rPr>
        <w:t>ются полимодальными образовани</w:t>
      </w:r>
      <w:r w:rsidRPr="002A1CF6">
        <w:rPr>
          <w:rFonts w:ascii="Times New Roman" w:hAnsi="Times New Roman"/>
          <w:sz w:val="28"/>
          <w:szCs w:val="28"/>
        </w:rPr>
        <w:t>ями, так как могут воспринимать различные виды вкусовых раздражителей. Вкусовые почки в виде отдельных включений н</w:t>
      </w:r>
      <w:r>
        <w:rPr>
          <w:rFonts w:ascii="Times New Roman" w:hAnsi="Times New Roman"/>
          <w:sz w:val="28"/>
          <w:szCs w:val="28"/>
        </w:rPr>
        <w:t>аходятся на задней стенке глот</w:t>
      </w:r>
      <w:r w:rsidRPr="002A1CF6">
        <w:rPr>
          <w:rFonts w:ascii="Times New Roman" w:hAnsi="Times New Roman"/>
          <w:sz w:val="28"/>
          <w:szCs w:val="28"/>
        </w:rPr>
        <w:t>ки, мягком нёбе, миндалинах, гортани, надгортаннике и входят также в состав вкусовых сосочков языка как органа вкуса.</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Установлено, что кончик языка и перед</w:t>
      </w:r>
      <w:r>
        <w:rPr>
          <w:rFonts w:ascii="Times New Roman" w:hAnsi="Times New Roman"/>
          <w:sz w:val="28"/>
          <w:szCs w:val="28"/>
        </w:rPr>
        <w:t>няя его треть наиболее чувстви</w:t>
      </w:r>
      <w:r w:rsidRPr="002A1CF6">
        <w:rPr>
          <w:rFonts w:ascii="Times New Roman" w:hAnsi="Times New Roman"/>
          <w:sz w:val="28"/>
          <w:szCs w:val="28"/>
        </w:rPr>
        <w:t>тельны к сладкому, где расположены грибови</w:t>
      </w:r>
      <w:r>
        <w:rPr>
          <w:rFonts w:ascii="Times New Roman" w:hAnsi="Times New Roman"/>
          <w:sz w:val="28"/>
          <w:szCs w:val="28"/>
        </w:rPr>
        <w:t>дные сосочки, боковые поверхно</w:t>
      </w:r>
      <w:r w:rsidRPr="002A1CF6">
        <w:rPr>
          <w:rFonts w:ascii="Times New Roman" w:hAnsi="Times New Roman"/>
          <w:sz w:val="28"/>
          <w:szCs w:val="28"/>
        </w:rPr>
        <w:t>сти – к кислому и соленому (листовидные сосоч</w:t>
      </w:r>
      <w:r>
        <w:rPr>
          <w:rFonts w:ascii="Times New Roman" w:hAnsi="Times New Roman"/>
          <w:sz w:val="28"/>
          <w:szCs w:val="28"/>
        </w:rPr>
        <w:t>ки), а корень языка – к горько</w:t>
      </w:r>
      <w:r w:rsidRPr="002A1CF6">
        <w:rPr>
          <w:rFonts w:ascii="Times New Roman" w:hAnsi="Times New Roman"/>
          <w:sz w:val="28"/>
          <w:szCs w:val="28"/>
        </w:rPr>
        <w:t>му (желобоватые сосочки, или вкусовые сосочки, окруженные валом).</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 xml:space="preserve">Проводниковый отдел. Внутрь вкусовой почки входят нервные волокна, которые образуют рецепторно-афферентные синапсы. Вкусовые </w:t>
      </w:r>
      <w:r>
        <w:rPr>
          <w:rFonts w:ascii="Times New Roman" w:hAnsi="Times New Roman"/>
          <w:sz w:val="28"/>
          <w:szCs w:val="28"/>
        </w:rPr>
        <w:t>почки различ</w:t>
      </w:r>
      <w:r w:rsidRPr="002A1CF6">
        <w:rPr>
          <w:rFonts w:ascii="Times New Roman" w:hAnsi="Times New Roman"/>
          <w:sz w:val="28"/>
          <w:szCs w:val="28"/>
        </w:rPr>
        <w:t>ных областей полости рта получают нервные в</w:t>
      </w:r>
      <w:r>
        <w:rPr>
          <w:rFonts w:ascii="Times New Roman" w:hAnsi="Times New Roman"/>
          <w:sz w:val="28"/>
          <w:szCs w:val="28"/>
        </w:rPr>
        <w:t>олокна от разных нервов: вкусо</w:t>
      </w:r>
      <w:r w:rsidRPr="002A1CF6">
        <w:rPr>
          <w:rFonts w:ascii="Times New Roman" w:hAnsi="Times New Roman"/>
          <w:sz w:val="28"/>
          <w:szCs w:val="28"/>
        </w:rPr>
        <w:t>вые почки передних двух третей языка – от ба</w:t>
      </w:r>
      <w:r>
        <w:rPr>
          <w:rFonts w:ascii="Times New Roman" w:hAnsi="Times New Roman"/>
          <w:sz w:val="28"/>
          <w:szCs w:val="28"/>
        </w:rPr>
        <w:t>рабанной струны, входящей в со</w:t>
      </w:r>
      <w:r w:rsidRPr="002A1CF6">
        <w:rPr>
          <w:rFonts w:ascii="Times New Roman" w:hAnsi="Times New Roman"/>
          <w:sz w:val="28"/>
          <w:szCs w:val="28"/>
        </w:rPr>
        <w:t>став лицевого нерва; почки задней трети языка, а также мягкого и твердого нёба, миндалин – от языкоглоточного нерва; вкусовые почки, расположенные в области глотки, надгортанника и гортани, – от</w:t>
      </w:r>
      <w:r>
        <w:rPr>
          <w:rFonts w:ascii="Times New Roman" w:hAnsi="Times New Roman"/>
          <w:sz w:val="28"/>
          <w:szCs w:val="28"/>
        </w:rPr>
        <w:t xml:space="preserve"> верхне-гортанного нерва, явля</w:t>
      </w:r>
      <w:r w:rsidRPr="002A1CF6">
        <w:rPr>
          <w:rFonts w:ascii="Times New Roman" w:hAnsi="Times New Roman"/>
          <w:sz w:val="28"/>
          <w:szCs w:val="28"/>
        </w:rPr>
        <w:t>ющегося частью блуждающего нерва.</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Эти нервные волокна являются пери</w:t>
      </w:r>
      <w:r>
        <w:rPr>
          <w:rFonts w:ascii="Times New Roman" w:hAnsi="Times New Roman"/>
          <w:sz w:val="28"/>
          <w:szCs w:val="28"/>
        </w:rPr>
        <w:t>ферическими отростками биполяр</w:t>
      </w:r>
      <w:r w:rsidRPr="002A1CF6">
        <w:rPr>
          <w:rFonts w:ascii="Times New Roman" w:hAnsi="Times New Roman"/>
          <w:sz w:val="28"/>
          <w:szCs w:val="28"/>
        </w:rPr>
        <w:t>ных нейронов, расположенных в соответствующих чувствительных ганглиях, представляющих первый нейрон проводников</w:t>
      </w:r>
      <w:r>
        <w:rPr>
          <w:rFonts w:ascii="Times New Roman" w:hAnsi="Times New Roman"/>
          <w:sz w:val="28"/>
          <w:szCs w:val="28"/>
        </w:rPr>
        <w:t>ого отдела вкусового анализато</w:t>
      </w:r>
      <w:r w:rsidRPr="002A1CF6">
        <w:rPr>
          <w:rFonts w:ascii="Times New Roman" w:hAnsi="Times New Roman"/>
          <w:sz w:val="28"/>
          <w:szCs w:val="28"/>
        </w:rPr>
        <w:t>ра. Центральные отростки этих клеток входя</w:t>
      </w:r>
      <w:r>
        <w:rPr>
          <w:rFonts w:ascii="Times New Roman" w:hAnsi="Times New Roman"/>
          <w:sz w:val="28"/>
          <w:szCs w:val="28"/>
        </w:rPr>
        <w:t>т в состав одиночного пучка про</w:t>
      </w:r>
      <w:r w:rsidRPr="002A1CF6">
        <w:rPr>
          <w:rFonts w:ascii="Times New Roman" w:hAnsi="Times New Roman"/>
          <w:sz w:val="28"/>
          <w:szCs w:val="28"/>
        </w:rPr>
        <w:t>долговатого мозга, ядра которого представляют второй нейрон. Отсюда нерв- ные волокна в составе медиальной петли подходят к зрительному бугру (третий нейрон). Отростки нейронов таламуса идут в</w:t>
      </w:r>
      <w:r>
        <w:rPr>
          <w:rFonts w:ascii="Times New Roman" w:hAnsi="Times New Roman"/>
          <w:sz w:val="28"/>
          <w:szCs w:val="28"/>
        </w:rPr>
        <w:t xml:space="preserve"> кору больших полушарий (четвер</w:t>
      </w:r>
      <w:r w:rsidRPr="002A1CF6">
        <w:rPr>
          <w:rFonts w:ascii="Times New Roman" w:hAnsi="Times New Roman"/>
          <w:sz w:val="28"/>
          <w:szCs w:val="28"/>
        </w:rPr>
        <w:t>тый нейрон).</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 xml:space="preserve">Центральный, или корковый, отдел вкусового анализатор локализуется в нижней части соматосенсорной зоны коры в области представительства языка. Большая часть нейронов этой области мультимодальна, то есть реагирует не только на вкусовые, но и на температурные, механические и ноцицептивные раздражители. Для вкусовой сенсорной системы </w:t>
      </w:r>
      <w:r>
        <w:rPr>
          <w:rFonts w:ascii="Times New Roman" w:hAnsi="Times New Roman"/>
          <w:sz w:val="28"/>
          <w:szCs w:val="28"/>
        </w:rPr>
        <w:t>характерно то, что каждая вку</w:t>
      </w:r>
      <w:r w:rsidRPr="002A1CF6">
        <w:rPr>
          <w:rFonts w:ascii="Times New Roman" w:hAnsi="Times New Roman"/>
          <w:sz w:val="28"/>
          <w:szCs w:val="28"/>
        </w:rPr>
        <w:t>совая почка имеет не только афферентные, но и эфферентные нервные волокна, которые подходят к вкусовым клеткам из ЦНС, благодаря чему обеспечивается включение вкусового анализатора в целостную деятельность организма.</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 xml:space="preserve">Механизм вкусового восприятия. Чтобы возникло вкусовое ощущение, раздражающее вещество должно находиться </w:t>
      </w:r>
      <w:r>
        <w:rPr>
          <w:rFonts w:ascii="Times New Roman" w:hAnsi="Times New Roman"/>
          <w:sz w:val="28"/>
          <w:szCs w:val="28"/>
        </w:rPr>
        <w:t>в растворенном состоянии. Слад</w:t>
      </w:r>
      <w:r w:rsidRPr="002A1CF6">
        <w:rPr>
          <w:rFonts w:ascii="Times New Roman" w:hAnsi="Times New Roman"/>
          <w:sz w:val="28"/>
          <w:szCs w:val="28"/>
        </w:rPr>
        <w:t>кое или горькое вкусовое вещество, растворя</w:t>
      </w:r>
      <w:r>
        <w:rPr>
          <w:rFonts w:ascii="Times New Roman" w:hAnsi="Times New Roman"/>
          <w:sz w:val="28"/>
          <w:szCs w:val="28"/>
        </w:rPr>
        <w:t>ющееся в слюне до молекул, про</w:t>
      </w:r>
      <w:r w:rsidRPr="002A1CF6">
        <w:rPr>
          <w:rFonts w:ascii="Times New Roman" w:hAnsi="Times New Roman"/>
          <w:sz w:val="28"/>
          <w:szCs w:val="28"/>
        </w:rPr>
        <w:t>никает в поры вкусовых луковиц, вступает во взаимодействие с гликокаликсом и адсорбируется на клеточной мембране микроворсинки, в которую встроены</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«сладкочувствующие» или «горькочувствующие» рецепторные белки. При воз- действии соленых или кислых вкусовых веществ изменяется концентрация электролитов около вкусовой клетки. Во вс</w:t>
      </w:r>
      <w:r>
        <w:rPr>
          <w:rFonts w:ascii="Times New Roman" w:hAnsi="Times New Roman"/>
          <w:sz w:val="28"/>
          <w:szCs w:val="28"/>
        </w:rPr>
        <w:t>ех случаях повышается проницае</w:t>
      </w:r>
      <w:r w:rsidRPr="002A1CF6">
        <w:rPr>
          <w:rFonts w:ascii="Times New Roman" w:hAnsi="Times New Roman"/>
          <w:sz w:val="28"/>
          <w:szCs w:val="28"/>
        </w:rPr>
        <w:t>мость клеточной мембраны микроворсинок, возникает движение ионов натрия внутрь клетки, происходит деполяризация м</w:t>
      </w:r>
      <w:r>
        <w:rPr>
          <w:rFonts w:ascii="Times New Roman" w:hAnsi="Times New Roman"/>
          <w:sz w:val="28"/>
          <w:szCs w:val="28"/>
        </w:rPr>
        <w:t>ембраны и образование рецептор</w:t>
      </w:r>
      <w:r w:rsidRPr="002A1CF6">
        <w:rPr>
          <w:rFonts w:ascii="Times New Roman" w:hAnsi="Times New Roman"/>
          <w:sz w:val="28"/>
          <w:szCs w:val="28"/>
        </w:rPr>
        <w:t>ного потенциала, который распространяется и по мембране, и</w:t>
      </w:r>
      <w:r>
        <w:rPr>
          <w:rFonts w:ascii="Times New Roman" w:hAnsi="Times New Roman"/>
          <w:sz w:val="28"/>
          <w:szCs w:val="28"/>
        </w:rPr>
        <w:t xml:space="preserve"> по микротубу</w:t>
      </w:r>
      <w:r w:rsidRPr="002A1CF6">
        <w:rPr>
          <w:rFonts w:ascii="Times New Roman" w:hAnsi="Times New Roman"/>
          <w:sz w:val="28"/>
          <w:szCs w:val="28"/>
        </w:rPr>
        <w:t>лярной системе вкусовой клетки к ее основанию</w:t>
      </w:r>
      <w:r>
        <w:rPr>
          <w:rFonts w:ascii="Times New Roman" w:hAnsi="Times New Roman"/>
          <w:sz w:val="28"/>
          <w:szCs w:val="28"/>
        </w:rPr>
        <w:t>. В это время во вкусовой клет</w:t>
      </w:r>
      <w:r w:rsidRPr="002A1CF6">
        <w:rPr>
          <w:rFonts w:ascii="Times New Roman" w:hAnsi="Times New Roman"/>
          <w:sz w:val="28"/>
          <w:szCs w:val="28"/>
        </w:rPr>
        <w:t>ке образуется медиатор (ацетилхолин, серотонин, а также, возможно, гормоно- подобные вещества белковой природы), который в рецепторно-афферентном синапсе ведет к возникновению генераторного потенциала, а затем потенциала действия во вне синаптических отделах афферентного нервного волокна.</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При регистрации импульсов в отдельных а</w:t>
      </w:r>
      <w:r>
        <w:rPr>
          <w:rFonts w:ascii="Times New Roman" w:hAnsi="Times New Roman"/>
          <w:sz w:val="28"/>
          <w:szCs w:val="28"/>
        </w:rPr>
        <w:t>фферентных волокнах обнару</w:t>
      </w:r>
      <w:r w:rsidRPr="002A1CF6">
        <w:rPr>
          <w:rFonts w:ascii="Times New Roman" w:hAnsi="Times New Roman"/>
          <w:sz w:val="28"/>
          <w:szCs w:val="28"/>
        </w:rPr>
        <w:t>жено, что многие из них отвечают только на определенные вкусовые вещества (сахар, соль, кислота, хинин), т. е. обладают</w:t>
      </w:r>
      <w:r>
        <w:rPr>
          <w:rFonts w:ascii="Times New Roman" w:hAnsi="Times New Roman"/>
          <w:sz w:val="28"/>
          <w:szCs w:val="28"/>
        </w:rPr>
        <w:t xml:space="preserve"> специфичностью, что свидетель</w:t>
      </w:r>
      <w:r w:rsidRPr="002A1CF6">
        <w:rPr>
          <w:rFonts w:ascii="Times New Roman" w:hAnsi="Times New Roman"/>
          <w:sz w:val="28"/>
          <w:szCs w:val="28"/>
        </w:rPr>
        <w:t>ствует о связи этих волокон с определенным</w:t>
      </w:r>
      <w:r>
        <w:rPr>
          <w:rFonts w:ascii="Times New Roman" w:hAnsi="Times New Roman"/>
          <w:sz w:val="28"/>
          <w:szCs w:val="28"/>
        </w:rPr>
        <w:t xml:space="preserve"> видом вкусовых рецепторов. Од</w:t>
      </w:r>
      <w:r w:rsidRPr="002A1CF6">
        <w:rPr>
          <w:rFonts w:ascii="Times New Roman" w:hAnsi="Times New Roman"/>
          <w:sz w:val="28"/>
          <w:szCs w:val="28"/>
        </w:rPr>
        <w:t>нако в настоящее время установлено также, ч</w:t>
      </w:r>
      <w:r>
        <w:rPr>
          <w:rFonts w:ascii="Times New Roman" w:hAnsi="Times New Roman"/>
          <w:sz w:val="28"/>
          <w:szCs w:val="28"/>
        </w:rPr>
        <w:t>то в одном и том же нервном во</w:t>
      </w:r>
      <w:r w:rsidRPr="002A1CF6">
        <w:rPr>
          <w:rFonts w:ascii="Times New Roman" w:hAnsi="Times New Roman"/>
          <w:sz w:val="28"/>
          <w:szCs w:val="28"/>
        </w:rPr>
        <w:t>локне при действии вкусового раздражителя различного качества возникают импульсы определенной частоты, продолжительности и рисунка (паттерна), то есть определенный паттерн нервной активно</w:t>
      </w:r>
      <w:r>
        <w:rPr>
          <w:rFonts w:ascii="Times New Roman" w:hAnsi="Times New Roman"/>
          <w:sz w:val="28"/>
          <w:szCs w:val="28"/>
        </w:rPr>
        <w:t>сти определяет разные виды вку</w:t>
      </w:r>
      <w:r w:rsidRPr="002A1CF6">
        <w:rPr>
          <w:rFonts w:ascii="Times New Roman" w:hAnsi="Times New Roman"/>
          <w:sz w:val="28"/>
          <w:szCs w:val="28"/>
        </w:rPr>
        <w:t>совых ощущений.</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Факторы, влияющие на вкусовое восприятие:</w:t>
      </w:r>
    </w:p>
    <w:p w:rsidR="00DA413A" w:rsidRPr="002A1CF6" w:rsidRDefault="00DA413A" w:rsidP="002A1CF6">
      <w:pPr>
        <w:numPr>
          <w:ilvl w:val="0"/>
          <w:numId w:val="7"/>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Адаптация к одному веществу не исключает сохранения нормальной чувствительности к другому вкусовому веществу. Адаптация к сладкому и со- леному развивается быстрее, чем к горькому и кислому.</w:t>
      </w:r>
      <w:r>
        <w:rPr>
          <w:rFonts w:ascii="Times New Roman" w:hAnsi="Times New Roman"/>
          <w:sz w:val="28"/>
          <w:szCs w:val="28"/>
        </w:rPr>
        <w:t xml:space="preserve"> </w:t>
      </w:r>
      <w:r w:rsidRPr="002A1CF6">
        <w:rPr>
          <w:rFonts w:ascii="Times New Roman" w:hAnsi="Times New Roman"/>
          <w:sz w:val="28"/>
          <w:szCs w:val="28"/>
        </w:rPr>
        <w:t>Вкусовое восприятие</w:t>
      </w:r>
      <w:r>
        <w:rPr>
          <w:rFonts w:ascii="Times New Roman" w:hAnsi="Times New Roman"/>
          <w:sz w:val="28"/>
          <w:szCs w:val="28"/>
        </w:rPr>
        <w:t xml:space="preserve"> </w:t>
      </w:r>
      <w:r w:rsidRPr="002A1CF6">
        <w:rPr>
          <w:rFonts w:ascii="Times New Roman" w:hAnsi="Times New Roman"/>
          <w:sz w:val="28"/>
          <w:szCs w:val="28"/>
        </w:rPr>
        <w:t>зависит от функционального состояния орган</w:t>
      </w:r>
      <w:r>
        <w:rPr>
          <w:rFonts w:ascii="Times New Roman" w:hAnsi="Times New Roman"/>
          <w:sz w:val="28"/>
          <w:szCs w:val="28"/>
        </w:rPr>
        <w:t>из</w:t>
      </w:r>
      <w:r w:rsidRPr="002A1CF6">
        <w:rPr>
          <w:rFonts w:ascii="Times New Roman" w:hAnsi="Times New Roman"/>
          <w:sz w:val="28"/>
          <w:szCs w:val="28"/>
        </w:rPr>
        <w:t>ма. Так, в условиях голода или насыщения оно различно: натощак отмечаются повышенная чувствительность к различным вкусовым веществам и высокий уровень мобилизации вкусовых рецепторных элементов (вкусовых сосочков), а после приема пищи вкусовая чувствительнос</w:t>
      </w:r>
      <w:r>
        <w:rPr>
          <w:rFonts w:ascii="Times New Roman" w:hAnsi="Times New Roman"/>
          <w:sz w:val="28"/>
          <w:szCs w:val="28"/>
        </w:rPr>
        <w:t>ть снижается и происходит демо</w:t>
      </w:r>
      <w:r w:rsidRPr="002A1CF6">
        <w:rPr>
          <w:rFonts w:ascii="Times New Roman" w:hAnsi="Times New Roman"/>
          <w:sz w:val="28"/>
          <w:szCs w:val="28"/>
        </w:rPr>
        <w:t>билизация вкусовых воспринимающих структур.</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Вкусовое восприятие изменяется под</w:t>
      </w:r>
      <w:r>
        <w:rPr>
          <w:rFonts w:ascii="Times New Roman" w:hAnsi="Times New Roman"/>
          <w:sz w:val="28"/>
          <w:szCs w:val="28"/>
        </w:rPr>
        <w:t xml:space="preserve"> влиянием различных видов соци</w:t>
      </w:r>
      <w:r w:rsidRPr="002A1CF6">
        <w:rPr>
          <w:rFonts w:ascii="Times New Roman" w:hAnsi="Times New Roman"/>
          <w:sz w:val="28"/>
          <w:szCs w:val="28"/>
        </w:rPr>
        <w:t>альной деятельности. У студентов перед экзаменом значительно уменьшается способность воспринимать различные вкусов</w:t>
      </w:r>
      <w:r>
        <w:rPr>
          <w:rFonts w:ascii="Times New Roman" w:hAnsi="Times New Roman"/>
          <w:sz w:val="28"/>
          <w:szCs w:val="28"/>
        </w:rPr>
        <w:t>ые вещества. С возрастом проис</w:t>
      </w:r>
      <w:r w:rsidRPr="002A1CF6">
        <w:rPr>
          <w:rFonts w:ascii="Times New Roman" w:hAnsi="Times New Roman"/>
          <w:sz w:val="28"/>
          <w:szCs w:val="28"/>
        </w:rPr>
        <w:t>ходит снижение вкусовой чувствительности, с</w:t>
      </w:r>
      <w:r>
        <w:rPr>
          <w:rFonts w:ascii="Times New Roman" w:hAnsi="Times New Roman"/>
          <w:sz w:val="28"/>
          <w:szCs w:val="28"/>
        </w:rPr>
        <w:t>нижается и способность к разли</w:t>
      </w:r>
      <w:r w:rsidRPr="002A1CF6">
        <w:rPr>
          <w:rFonts w:ascii="Times New Roman" w:hAnsi="Times New Roman"/>
          <w:sz w:val="28"/>
          <w:szCs w:val="28"/>
        </w:rPr>
        <w:t>чению отдельных вкусовых веществ. На вкус</w:t>
      </w:r>
      <w:r>
        <w:rPr>
          <w:rFonts w:ascii="Times New Roman" w:hAnsi="Times New Roman"/>
          <w:sz w:val="28"/>
          <w:szCs w:val="28"/>
        </w:rPr>
        <w:t>овое восприятие оказывают влия</w:t>
      </w:r>
      <w:r w:rsidRPr="002A1CF6">
        <w:rPr>
          <w:rFonts w:ascii="Times New Roman" w:hAnsi="Times New Roman"/>
          <w:sz w:val="28"/>
          <w:szCs w:val="28"/>
        </w:rPr>
        <w:t>ние различные патологические процессы. Снижают вкусовую чувствительность заболевания полости рта (стоматиты, гл</w:t>
      </w:r>
      <w:r>
        <w:rPr>
          <w:rFonts w:ascii="Times New Roman" w:hAnsi="Times New Roman"/>
          <w:sz w:val="28"/>
          <w:szCs w:val="28"/>
        </w:rPr>
        <w:t>осситы), заболевания желудочно-</w:t>
      </w:r>
      <w:r w:rsidRPr="002A1CF6">
        <w:rPr>
          <w:rFonts w:ascii="Times New Roman" w:hAnsi="Times New Roman"/>
          <w:sz w:val="28"/>
          <w:szCs w:val="28"/>
        </w:rPr>
        <w:t xml:space="preserve">кишечного тракта, органов дыхания, болезни </w:t>
      </w:r>
      <w:r>
        <w:rPr>
          <w:rFonts w:ascii="Times New Roman" w:hAnsi="Times New Roman"/>
          <w:sz w:val="28"/>
          <w:szCs w:val="28"/>
        </w:rPr>
        <w:t>крови и центральной нервной си</w:t>
      </w:r>
      <w:r w:rsidRPr="002A1CF6">
        <w:rPr>
          <w:rFonts w:ascii="Times New Roman" w:hAnsi="Times New Roman"/>
          <w:sz w:val="28"/>
          <w:szCs w:val="28"/>
        </w:rPr>
        <w:t>стемы.</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Под воздействием различных факторов возможно расстройство вкусового восприятия.</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Различают такие виды расстройств:</w:t>
      </w:r>
    </w:p>
    <w:p w:rsidR="00DA413A" w:rsidRPr="002A1CF6" w:rsidRDefault="00DA413A" w:rsidP="002A1CF6">
      <w:pPr>
        <w:numPr>
          <w:ilvl w:val="0"/>
          <w:numId w:val="6"/>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агевзия – потеря;</w:t>
      </w:r>
    </w:p>
    <w:p w:rsidR="00DA413A" w:rsidRPr="002A1CF6" w:rsidRDefault="00DA413A" w:rsidP="002A1CF6">
      <w:pPr>
        <w:numPr>
          <w:ilvl w:val="0"/>
          <w:numId w:val="6"/>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гипогевзия – понижение;</w:t>
      </w:r>
    </w:p>
    <w:p w:rsidR="00DA413A" w:rsidRPr="002A1CF6" w:rsidRDefault="00DA413A" w:rsidP="002A1CF6">
      <w:pPr>
        <w:numPr>
          <w:ilvl w:val="0"/>
          <w:numId w:val="6"/>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гипергевзия – повышение;</w:t>
      </w:r>
    </w:p>
    <w:p w:rsidR="00DA413A" w:rsidRPr="002A1CF6" w:rsidRDefault="00DA413A" w:rsidP="002A1CF6">
      <w:pPr>
        <w:numPr>
          <w:ilvl w:val="0"/>
          <w:numId w:val="6"/>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парагевзия – извращение вкусовой чувствительности;</w:t>
      </w:r>
    </w:p>
    <w:p w:rsidR="00DA413A" w:rsidRPr="002A1CF6" w:rsidRDefault="00DA413A" w:rsidP="002A1CF6">
      <w:pPr>
        <w:numPr>
          <w:ilvl w:val="0"/>
          <w:numId w:val="6"/>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дисгевзия – расстройство тонкого анализа вкусовых веществ;</w:t>
      </w:r>
    </w:p>
    <w:p w:rsidR="00DA413A" w:rsidRPr="002A1CF6" w:rsidRDefault="00DA413A" w:rsidP="002A1CF6">
      <w:pPr>
        <w:numPr>
          <w:ilvl w:val="0"/>
          <w:numId w:val="6"/>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вкусовые галлюцинации, а также вкусовая агнозия, когда человек чувствует, но не узнает вкус этого вещества.</w:t>
      </w:r>
    </w:p>
    <w:p w:rsidR="00DA413A" w:rsidRPr="002A1CF6" w:rsidRDefault="00DA413A" w:rsidP="002A1CF6">
      <w:pPr>
        <w:spacing w:after="0" w:line="240" w:lineRule="auto"/>
        <w:ind w:left="360" w:right="-261"/>
        <w:jc w:val="both"/>
        <w:rPr>
          <w:rFonts w:ascii="Times New Roman" w:hAnsi="Times New Roman"/>
          <w:sz w:val="28"/>
          <w:szCs w:val="28"/>
        </w:rPr>
      </w:pPr>
    </w:p>
    <w:p w:rsidR="00DA413A" w:rsidRPr="002A1CF6" w:rsidRDefault="00DA413A" w:rsidP="002A1CF6">
      <w:pPr>
        <w:spacing w:after="0" w:line="240" w:lineRule="auto"/>
        <w:ind w:left="360" w:right="-261"/>
        <w:jc w:val="both"/>
        <w:rPr>
          <w:rFonts w:ascii="Times New Roman" w:hAnsi="Times New Roman"/>
          <w:sz w:val="28"/>
          <w:szCs w:val="28"/>
        </w:rPr>
      </w:pPr>
    </w:p>
    <w:p w:rsidR="00DA413A" w:rsidRPr="002A1CF6" w:rsidRDefault="00DA413A" w:rsidP="009A2062">
      <w:pPr>
        <w:spacing w:after="0" w:line="240" w:lineRule="auto"/>
        <w:ind w:left="360" w:right="-261"/>
        <w:jc w:val="both"/>
        <w:rPr>
          <w:rFonts w:ascii="Times New Roman" w:hAnsi="Times New Roman"/>
          <w:b/>
          <w:bCs/>
          <w:sz w:val="28"/>
          <w:szCs w:val="28"/>
        </w:rPr>
      </w:pPr>
      <w:r w:rsidRPr="002A1CF6">
        <w:rPr>
          <w:rFonts w:ascii="Times New Roman" w:hAnsi="Times New Roman"/>
          <w:b/>
          <w:bCs/>
          <w:sz w:val="28"/>
          <w:szCs w:val="28"/>
        </w:rPr>
        <w:t>Психофизиология болевой сенсорной системы</w:t>
      </w:r>
    </w:p>
    <w:p w:rsidR="00DA413A" w:rsidRPr="002A1CF6" w:rsidRDefault="00DA413A" w:rsidP="002A1CF6">
      <w:pPr>
        <w:spacing w:after="0" w:line="240" w:lineRule="auto"/>
        <w:ind w:left="360" w:right="-261"/>
        <w:jc w:val="both"/>
        <w:rPr>
          <w:rFonts w:ascii="Times New Roman" w:hAnsi="Times New Roman"/>
          <w:b/>
          <w:sz w:val="28"/>
          <w:szCs w:val="28"/>
        </w:rPr>
      </w:pP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Боль – это «сенсорная модальность» подобно слуху, вкусу, зрению и пр., она выполняет сигнальную функцию, которая заключается в информации о нарушении таких жизненно важных констант организма, как целост</w:t>
      </w:r>
      <w:r>
        <w:rPr>
          <w:rFonts w:ascii="Times New Roman" w:hAnsi="Times New Roman"/>
          <w:sz w:val="28"/>
          <w:szCs w:val="28"/>
        </w:rPr>
        <w:t>ность по</w:t>
      </w:r>
      <w:r w:rsidRPr="002A1CF6">
        <w:rPr>
          <w:rFonts w:ascii="Times New Roman" w:hAnsi="Times New Roman"/>
          <w:sz w:val="28"/>
          <w:szCs w:val="28"/>
        </w:rPr>
        <w:t>кровных оболочек и определенный уровень окислительных процессов в тканях, обеспечивающих их нормальную жизнедеятел</w:t>
      </w:r>
      <w:r>
        <w:rPr>
          <w:rFonts w:ascii="Times New Roman" w:hAnsi="Times New Roman"/>
          <w:sz w:val="28"/>
          <w:szCs w:val="28"/>
        </w:rPr>
        <w:t>ьность. В то же время боль мож</w:t>
      </w:r>
      <w:r w:rsidRPr="002A1CF6">
        <w:rPr>
          <w:rFonts w:ascii="Times New Roman" w:hAnsi="Times New Roman"/>
          <w:sz w:val="28"/>
          <w:szCs w:val="28"/>
        </w:rPr>
        <w:t xml:space="preserve">но рассматривать как психофизиологическое </w:t>
      </w:r>
      <w:r>
        <w:rPr>
          <w:rFonts w:ascii="Times New Roman" w:hAnsi="Times New Roman"/>
          <w:sz w:val="28"/>
          <w:szCs w:val="28"/>
        </w:rPr>
        <w:t>состояние, сопровождаемое изме</w:t>
      </w:r>
      <w:r w:rsidRPr="002A1CF6">
        <w:rPr>
          <w:rFonts w:ascii="Times New Roman" w:hAnsi="Times New Roman"/>
          <w:sz w:val="28"/>
          <w:szCs w:val="28"/>
        </w:rPr>
        <w:t>нениями деятельности различных органов и систем, а также возникновением эмоций и мотиваций.</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Структурно-функциональная характеристика</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Периферический отдел анализатора пред</w:t>
      </w:r>
      <w:r>
        <w:rPr>
          <w:rFonts w:ascii="Times New Roman" w:hAnsi="Times New Roman"/>
          <w:sz w:val="28"/>
          <w:szCs w:val="28"/>
        </w:rPr>
        <w:t>ставлен рецепторами боли, кото</w:t>
      </w:r>
      <w:r w:rsidRPr="002A1CF6">
        <w:rPr>
          <w:rFonts w:ascii="Times New Roman" w:hAnsi="Times New Roman"/>
          <w:sz w:val="28"/>
          <w:szCs w:val="28"/>
        </w:rPr>
        <w:t>рые по предложению Ч. Шеррингтона называют ноцицепторами (от лат.</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«nocere» – разрушать). Это высокопороговые рецепторы, реагирующие на раз- рушающие воздействия.</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По механизму возбуждения ноцицепторы делят на механоноцицепторы и хемоноцицепторы.</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Механоноцицепторы расположены преимущественно в коже, фасциях, сухожилиях, суставных сумках и слизистых о</w:t>
      </w:r>
      <w:r>
        <w:rPr>
          <w:rFonts w:ascii="Times New Roman" w:hAnsi="Times New Roman"/>
          <w:sz w:val="28"/>
          <w:szCs w:val="28"/>
        </w:rPr>
        <w:t>болочках пищеварительного трак</w:t>
      </w:r>
      <w:r w:rsidRPr="002A1CF6">
        <w:rPr>
          <w:rFonts w:ascii="Times New Roman" w:hAnsi="Times New Roman"/>
          <w:sz w:val="28"/>
          <w:szCs w:val="28"/>
        </w:rPr>
        <w:t xml:space="preserve">та. Это свободные нервные окончания миелинизированных волокон типа А- дельта со скоростью проведения возбуждения </w:t>
      </w:r>
      <w:r>
        <w:rPr>
          <w:rFonts w:ascii="Times New Roman" w:hAnsi="Times New Roman"/>
          <w:sz w:val="28"/>
          <w:szCs w:val="28"/>
        </w:rPr>
        <w:t>4–30 м/с. Они реагируют на дей</w:t>
      </w:r>
      <w:r w:rsidRPr="002A1CF6">
        <w:rPr>
          <w:rFonts w:ascii="Times New Roman" w:hAnsi="Times New Roman"/>
          <w:sz w:val="28"/>
          <w:szCs w:val="28"/>
        </w:rPr>
        <w:t>ствие агента, вызывающего деформацию и повреждение мембраны рецептора при сжатии или растяжении тканей. Для бол</w:t>
      </w:r>
      <w:r>
        <w:rPr>
          <w:rFonts w:ascii="Times New Roman" w:hAnsi="Times New Roman"/>
          <w:sz w:val="28"/>
          <w:szCs w:val="28"/>
        </w:rPr>
        <w:t>ьшинства этих рецепторов харак</w:t>
      </w:r>
      <w:r w:rsidRPr="002A1CF6">
        <w:rPr>
          <w:rFonts w:ascii="Times New Roman" w:hAnsi="Times New Roman"/>
          <w:sz w:val="28"/>
          <w:szCs w:val="28"/>
        </w:rPr>
        <w:t>терна быстрая адаптация.</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Хемоноцицепторы расположены также на коже и в слизистых оболочках, но превалируют во внутренних органах, где ло</w:t>
      </w:r>
      <w:r>
        <w:rPr>
          <w:rFonts w:ascii="Times New Roman" w:hAnsi="Times New Roman"/>
          <w:sz w:val="28"/>
          <w:szCs w:val="28"/>
        </w:rPr>
        <w:t>кализуются в стенках мелких ар</w:t>
      </w:r>
      <w:r w:rsidRPr="002A1CF6">
        <w:rPr>
          <w:rFonts w:ascii="Times New Roman" w:hAnsi="Times New Roman"/>
          <w:sz w:val="28"/>
          <w:szCs w:val="28"/>
        </w:rPr>
        <w:t>терий. Они представлены свободными нервными окончаниями немиелинизиро- ванных волокон типа С со скоростью проведе</w:t>
      </w:r>
      <w:r>
        <w:rPr>
          <w:rFonts w:ascii="Times New Roman" w:hAnsi="Times New Roman"/>
          <w:sz w:val="28"/>
          <w:szCs w:val="28"/>
        </w:rPr>
        <w:t>ния возбуждения 0,4–2 м/с. Спе</w:t>
      </w:r>
      <w:r w:rsidRPr="002A1CF6">
        <w:rPr>
          <w:rFonts w:ascii="Times New Roman" w:hAnsi="Times New Roman"/>
          <w:sz w:val="28"/>
          <w:szCs w:val="28"/>
        </w:rPr>
        <w:t>цифическими раздражителями для этих рец</w:t>
      </w:r>
      <w:r>
        <w:rPr>
          <w:rFonts w:ascii="Times New Roman" w:hAnsi="Times New Roman"/>
          <w:sz w:val="28"/>
          <w:szCs w:val="28"/>
        </w:rPr>
        <w:t>епторов являются химические ве</w:t>
      </w:r>
      <w:r w:rsidRPr="002A1CF6">
        <w:rPr>
          <w:rFonts w:ascii="Times New Roman" w:hAnsi="Times New Roman"/>
          <w:sz w:val="28"/>
          <w:szCs w:val="28"/>
        </w:rPr>
        <w:t xml:space="preserve">щества (алгогены), но только те, которые отнимают </w:t>
      </w:r>
      <w:r>
        <w:rPr>
          <w:rFonts w:ascii="Times New Roman" w:hAnsi="Times New Roman"/>
          <w:sz w:val="28"/>
          <w:szCs w:val="28"/>
        </w:rPr>
        <w:t>кислород у тканей, нару</w:t>
      </w:r>
      <w:r w:rsidRPr="002A1CF6">
        <w:rPr>
          <w:rFonts w:ascii="Times New Roman" w:hAnsi="Times New Roman"/>
          <w:sz w:val="28"/>
          <w:szCs w:val="28"/>
        </w:rPr>
        <w:t>шают процессы окисления.</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Выделяют три типа алгогенов, каждый из которых имеет собственный механизм активации хемоноцицепторов. Ткане</w:t>
      </w:r>
      <w:r>
        <w:rPr>
          <w:rFonts w:ascii="Times New Roman" w:hAnsi="Times New Roman"/>
          <w:sz w:val="28"/>
          <w:szCs w:val="28"/>
        </w:rPr>
        <w:t>вые алгогены (серотонин, гиста</w:t>
      </w:r>
      <w:r w:rsidRPr="002A1CF6">
        <w:rPr>
          <w:rFonts w:ascii="Times New Roman" w:hAnsi="Times New Roman"/>
          <w:sz w:val="28"/>
          <w:szCs w:val="28"/>
        </w:rPr>
        <w:t>мин, ацетилхолин и др.) образуются при разрушении тучных клеток сое</w:t>
      </w:r>
      <w:r>
        <w:rPr>
          <w:rFonts w:ascii="Times New Roman" w:hAnsi="Times New Roman"/>
          <w:sz w:val="28"/>
          <w:szCs w:val="28"/>
        </w:rPr>
        <w:t>дини</w:t>
      </w:r>
      <w:r w:rsidRPr="002A1CF6">
        <w:rPr>
          <w:rFonts w:ascii="Times New Roman" w:hAnsi="Times New Roman"/>
          <w:sz w:val="28"/>
          <w:szCs w:val="28"/>
        </w:rPr>
        <w:t>тельной ткани и, попадая в интерстициальн</w:t>
      </w:r>
      <w:r>
        <w:rPr>
          <w:rFonts w:ascii="Times New Roman" w:hAnsi="Times New Roman"/>
          <w:sz w:val="28"/>
          <w:szCs w:val="28"/>
        </w:rPr>
        <w:t>ую жидкость, непосредственно ак</w:t>
      </w:r>
      <w:r w:rsidRPr="002A1CF6">
        <w:rPr>
          <w:rFonts w:ascii="Times New Roman" w:hAnsi="Times New Roman"/>
          <w:sz w:val="28"/>
          <w:szCs w:val="28"/>
        </w:rPr>
        <w:t>тивируют свободные нервные окончания. Плазменные алгогены (брадикинин, каллидин и простагландины), выполняя роль</w:t>
      </w:r>
      <w:r>
        <w:rPr>
          <w:rFonts w:ascii="Times New Roman" w:hAnsi="Times New Roman"/>
          <w:sz w:val="28"/>
          <w:szCs w:val="28"/>
        </w:rPr>
        <w:t xml:space="preserve"> модуляторов, повышают чувстви</w:t>
      </w:r>
      <w:r w:rsidRPr="002A1CF6">
        <w:rPr>
          <w:rFonts w:ascii="Times New Roman" w:hAnsi="Times New Roman"/>
          <w:sz w:val="28"/>
          <w:szCs w:val="28"/>
        </w:rPr>
        <w:t>тельность хемоноцицепторов к ноцигенным</w:t>
      </w:r>
      <w:r>
        <w:rPr>
          <w:rFonts w:ascii="Times New Roman" w:hAnsi="Times New Roman"/>
          <w:sz w:val="28"/>
          <w:szCs w:val="28"/>
        </w:rPr>
        <w:t xml:space="preserve"> факторам. Тахикинины выделяют</w:t>
      </w:r>
      <w:r w:rsidRPr="002A1CF6">
        <w:rPr>
          <w:rFonts w:ascii="Times New Roman" w:hAnsi="Times New Roman"/>
          <w:sz w:val="28"/>
          <w:szCs w:val="28"/>
        </w:rPr>
        <w:t>ся при повреждающих воздействиях из оконча</w:t>
      </w:r>
      <w:r>
        <w:rPr>
          <w:rFonts w:ascii="Times New Roman" w:hAnsi="Times New Roman"/>
          <w:sz w:val="28"/>
          <w:szCs w:val="28"/>
        </w:rPr>
        <w:t>ний нервов (к ним относится ве</w:t>
      </w:r>
      <w:r w:rsidRPr="002A1CF6">
        <w:rPr>
          <w:rFonts w:ascii="Times New Roman" w:hAnsi="Times New Roman"/>
          <w:sz w:val="28"/>
          <w:szCs w:val="28"/>
        </w:rPr>
        <w:t>щество П – полипептид), они воздействуют местно на мембранные рецепторы того же нервного окончания.</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Проводниковый отдел. Проведение болевого возбуждения от рецепторов осуществляется по дендритам первого ней</w:t>
      </w:r>
      <w:r>
        <w:rPr>
          <w:rFonts w:ascii="Times New Roman" w:hAnsi="Times New Roman"/>
          <w:sz w:val="28"/>
          <w:szCs w:val="28"/>
        </w:rPr>
        <w:t>рона, расположенного в чувстви</w:t>
      </w:r>
      <w:r w:rsidRPr="002A1CF6">
        <w:rPr>
          <w:rFonts w:ascii="Times New Roman" w:hAnsi="Times New Roman"/>
          <w:sz w:val="28"/>
          <w:szCs w:val="28"/>
        </w:rPr>
        <w:t>тельных ганглиях соответствующих нервов, иннервирующих определенные участки организма. Аксоны этих нейронов п</w:t>
      </w:r>
      <w:r>
        <w:rPr>
          <w:rFonts w:ascii="Times New Roman" w:hAnsi="Times New Roman"/>
          <w:sz w:val="28"/>
          <w:szCs w:val="28"/>
        </w:rPr>
        <w:t>оступают в спинной мозг к вста</w:t>
      </w:r>
      <w:r w:rsidRPr="002A1CF6">
        <w:rPr>
          <w:rFonts w:ascii="Times New Roman" w:hAnsi="Times New Roman"/>
          <w:sz w:val="28"/>
          <w:szCs w:val="28"/>
        </w:rPr>
        <w:t>вочным нейронам заднего рога (второй нейрон). Далее проведение возбуждения в центральной нервной системе осуществляется двумя путями: специфическим (лемнисковым) и неспецифическим (экстралемнисковым).</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Специфический путь начинается от вставочных нейронов спинного мозга, аксоны которых в составе спиноталамического тракта поступают к</w:t>
      </w:r>
      <w:r>
        <w:rPr>
          <w:rFonts w:ascii="Times New Roman" w:hAnsi="Times New Roman"/>
          <w:sz w:val="28"/>
          <w:szCs w:val="28"/>
        </w:rPr>
        <w:t xml:space="preserve"> специфиче</w:t>
      </w:r>
      <w:r w:rsidRPr="002A1CF6">
        <w:rPr>
          <w:rFonts w:ascii="Times New Roman" w:hAnsi="Times New Roman"/>
          <w:sz w:val="28"/>
          <w:szCs w:val="28"/>
        </w:rPr>
        <w:t>ским ядрам таламуса (в частности, в вентро-баз</w:t>
      </w:r>
      <w:r>
        <w:rPr>
          <w:rFonts w:ascii="Times New Roman" w:hAnsi="Times New Roman"/>
          <w:sz w:val="28"/>
          <w:szCs w:val="28"/>
        </w:rPr>
        <w:t>альное ядро), которые представ</w:t>
      </w:r>
      <w:r w:rsidRPr="002A1CF6">
        <w:rPr>
          <w:rFonts w:ascii="Times New Roman" w:hAnsi="Times New Roman"/>
          <w:sz w:val="28"/>
          <w:szCs w:val="28"/>
        </w:rPr>
        <w:t>ляют третьи нейроны. Отростки этих нейронов достигают коры.</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Неспецифический путь начинается также от вставочн</w:t>
      </w:r>
      <w:r>
        <w:rPr>
          <w:rFonts w:ascii="Times New Roman" w:hAnsi="Times New Roman"/>
          <w:sz w:val="28"/>
          <w:szCs w:val="28"/>
        </w:rPr>
        <w:t>ого нейрона спинно</w:t>
      </w:r>
      <w:r w:rsidRPr="002A1CF6">
        <w:rPr>
          <w:rFonts w:ascii="Times New Roman" w:hAnsi="Times New Roman"/>
          <w:sz w:val="28"/>
          <w:szCs w:val="28"/>
        </w:rPr>
        <w:t>го мозга и по коллатералям идет к различным структурам мозга. В зависимости от места окончания выделяют три основных тракта – неоспиноталамический, спиноретикулярный, спиномезенцефалический.</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Последние два тракта объединяются в спиноталамический. Возбуждение по этим трактам поступает в неспецифические ядра таламуса и оттуда во все отделы коры больших полушарий.</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Корковый отдел. Специфический путь заканчивается в соматосенсорной области коры большого мозга. Согласно современным представлени</w:t>
      </w:r>
      <w:r>
        <w:rPr>
          <w:rFonts w:ascii="Times New Roman" w:hAnsi="Times New Roman"/>
          <w:sz w:val="28"/>
          <w:szCs w:val="28"/>
        </w:rPr>
        <w:t>ям, выде</w:t>
      </w:r>
      <w:r w:rsidRPr="002A1CF6">
        <w:rPr>
          <w:rFonts w:ascii="Times New Roman" w:hAnsi="Times New Roman"/>
          <w:sz w:val="28"/>
          <w:szCs w:val="28"/>
        </w:rPr>
        <w:t>ляют две соматосенсорные зоны. Первичная проекционная зона находится в области заднецентральной извилины. Здесь происходит анализ ноцицептивных воздействий, формирование ощущения острой, точно локализованной боли. Кроме того, за счет тесных связей с моторно</w:t>
      </w:r>
      <w:r>
        <w:rPr>
          <w:rFonts w:ascii="Times New Roman" w:hAnsi="Times New Roman"/>
          <w:sz w:val="28"/>
          <w:szCs w:val="28"/>
        </w:rPr>
        <w:t>й зоной коры осуществляются мо</w:t>
      </w:r>
      <w:r w:rsidRPr="002A1CF6">
        <w:rPr>
          <w:rFonts w:ascii="Times New Roman" w:hAnsi="Times New Roman"/>
          <w:sz w:val="28"/>
          <w:szCs w:val="28"/>
        </w:rPr>
        <w:t>торные акты при воздействии повреждающих</w:t>
      </w:r>
      <w:r>
        <w:rPr>
          <w:rFonts w:ascii="Times New Roman" w:hAnsi="Times New Roman"/>
          <w:sz w:val="28"/>
          <w:szCs w:val="28"/>
        </w:rPr>
        <w:t xml:space="preserve"> стимулов. Вторичная проекцион</w:t>
      </w:r>
      <w:r w:rsidRPr="002A1CF6">
        <w:rPr>
          <w:rFonts w:ascii="Times New Roman" w:hAnsi="Times New Roman"/>
          <w:sz w:val="28"/>
          <w:szCs w:val="28"/>
        </w:rPr>
        <w:t>ная зона, которая находится в глубине сильв</w:t>
      </w:r>
      <w:r>
        <w:rPr>
          <w:rFonts w:ascii="Times New Roman" w:hAnsi="Times New Roman"/>
          <w:sz w:val="28"/>
          <w:szCs w:val="28"/>
        </w:rPr>
        <w:t>иевой борозды, участвует в про</w:t>
      </w:r>
      <w:r w:rsidRPr="002A1CF6">
        <w:rPr>
          <w:rFonts w:ascii="Times New Roman" w:hAnsi="Times New Roman"/>
          <w:sz w:val="28"/>
          <w:szCs w:val="28"/>
        </w:rPr>
        <w:t>цессах осознания и выработке программы поведения при болевом воздействии.</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Неспецифический путь распространяется на все обла</w:t>
      </w:r>
      <w:r>
        <w:rPr>
          <w:rFonts w:ascii="Times New Roman" w:hAnsi="Times New Roman"/>
          <w:sz w:val="28"/>
          <w:szCs w:val="28"/>
        </w:rPr>
        <w:t>сти коры. Значи</w:t>
      </w:r>
      <w:r w:rsidRPr="002A1CF6">
        <w:rPr>
          <w:rFonts w:ascii="Times New Roman" w:hAnsi="Times New Roman"/>
          <w:sz w:val="28"/>
          <w:szCs w:val="28"/>
        </w:rPr>
        <w:t>тельную роль в формировании болевой чувс</w:t>
      </w:r>
      <w:r>
        <w:rPr>
          <w:rFonts w:ascii="Times New Roman" w:hAnsi="Times New Roman"/>
          <w:sz w:val="28"/>
          <w:szCs w:val="28"/>
        </w:rPr>
        <w:t>твительности играет орбитофрон</w:t>
      </w:r>
      <w:r w:rsidRPr="002A1CF6">
        <w:rPr>
          <w:rFonts w:ascii="Times New Roman" w:hAnsi="Times New Roman"/>
          <w:sz w:val="28"/>
          <w:szCs w:val="28"/>
        </w:rPr>
        <w:t>тальная область коры, которая участвует в орг</w:t>
      </w:r>
      <w:r>
        <w:rPr>
          <w:rFonts w:ascii="Times New Roman" w:hAnsi="Times New Roman"/>
          <w:sz w:val="28"/>
          <w:szCs w:val="28"/>
        </w:rPr>
        <w:t>анизации эмоционального и веге</w:t>
      </w:r>
      <w:r w:rsidRPr="002A1CF6">
        <w:rPr>
          <w:rFonts w:ascii="Times New Roman" w:hAnsi="Times New Roman"/>
          <w:sz w:val="28"/>
          <w:szCs w:val="28"/>
        </w:rPr>
        <w:t>тативного компонентов боли.</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Компоненты реакции организма на боль. В реакцию организма на боль вовлекаются практически все структуры голо</w:t>
      </w:r>
      <w:r>
        <w:rPr>
          <w:rFonts w:ascii="Times New Roman" w:hAnsi="Times New Roman"/>
          <w:sz w:val="28"/>
          <w:szCs w:val="28"/>
        </w:rPr>
        <w:t>вного мозга, поскольку по колла</w:t>
      </w:r>
      <w:r w:rsidRPr="002A1CF6">
        <w:rPr>
          <w:rFonts w:ascii="Times New Roman" w:hAnsi="Times New Roman"/>
          <w:sz w:val="28"/>
          <w:szCs w:val="28"/>
        </w:rPr>
        <w:t xml:space="preserve">тералям проводникового отдела болевого </w:t>
      </w:r>
      <w:r>
        <w:rPr>
          <w:rFonts w:ascii="Times New Roman" w:hAnsi="Times New Roman"/>
          <w:sz w:val="28"/>
          <w:szCs w:val="28"/>
        </w:rPr>
        <w:t>анализатора возбуждение распро</w:t>
      </w:r>
      <w:r w:rsidRPr="002A1CF6">
        <w:rPr>
          <w:rFonts w:ascii="Times New Roman" w:hAnsi="Times New Roman"/>
          <w:sz w:val="28"/>
          <w:szCs w:val="28"/>
        </w:rPr>
        <w:t>страняется на ретикулярную формацию, лимбическую</w:t>
      </w:r>
      <w:r>
        <w:rPr>
          <w:rFonts w:ascii="Times New Roman" w:hAnsi="Times New Roman"/>
          <w:sz w:val="28"/>
          <w:szCs w:val="28"/>
        </w:rPr>
        <w:t xml:space="preserve"> систему мозга, гипота</w:t>
      </w:r>
      <w:r w:rsidRPr="002A1CF6">
        <w:rPr>
          <w:rFonts w:ascii="Times New Roman" w:hAnsi="Times New Roman"/>
          <w:sz w:val="28"/>
          <w:szCs w:val="28"/>
        </w:rPr>
        <w:t xml:space="preserve">ламус и двигательные ядра. В связи с этим в </w:t>
      </w:r>
      <w:r>
        <w:rPr>
          <w:rFonts w:ascii="Times New Roman" w:hAnsi="Times New Roman"/>
          <w:sz w:val="28"/>
          <w:szCs w:val="28"/>
        </w:rPr>
        <w:t>реакции организма на боль выде</w:t>
      </w:r>
      <w:r w:rsidRPr="002A1CF6">
        <w:rPr>
          <w:rFonts w:ascii="Times New Roman" w:hAnsi="Times New Roman"/>
          <w:sz w:val="28"/>
          <w:szCs w:val="28"/>
        </w:rPr>
        <w:t>ляют несколько компонентов. Импульсы от хеморецепторов проводятся по Аб- и С-афферентам и через задние корешки поступают в спинной мозг – в нейроны заднего рога – первой релейной станции боле</w:t>
      </w:r>
      <w:r>
        <w:rPr>
          <w:rFonts w:ascii="Times New Roman" w:hAnsi="Times New Roman"/>
          <w:sz w:val="28"/>
          <w:szCs w:val="28"/>
        </w:rPr>
        <w:t>вой импульсации. Здесь ноцицеп</w:t>
      </w:r>
      <w:r w:rsidRPr="002A1CF6">
        <w:rPr>
          <w:rFonts w:ascii="Times New Roman" w:hAnsi="Times New Roman"/>
          <w:sz w:val="28"/>
          <w:szCs w:val="28"/>
        </w:rPr>
        <w:t>тивная импульсация переключается и распро</w:t>
      </w:r>
      <w:r>
        <w:rPr>
          <w:rFonts w:ascii="Times New Roman" w:hAnsi="Times New Roman"/>
          <w:sz w:val="28"/>
          <w:szCs w:val="28"/>
        </w:rPr>
        <w:t>страняется по ЦНС многими путя</w:t>
      </w:r>
      <w:r w:rsidRPr="002A1CF6">
        <w:rPr>
          <w:rFonts w:ascii="Times New Roman" w:hAnsi="Times New Roman"/>
          <w:sz w:val="28"/>
          <w:szCs w:val="28"/>
        </w:rPr>
        <w:t>ми.</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Прежде всего, это пути, идущие из спи</w:t>
      </w:r>
      <w:r>
        <w:rPr>
          <w:rFonts w:ascii="Times New Roman" w:hAnsi="Times New Roman"/>
          <w:sz w:val="28"/>
          <w:szCs w:val="28"/>
        </w:rPr>
        <w:t>нного мозга к мотонейронам, ко</w:t>
      </w:r>
      <w:r w:rsidRPr="002A1CF6">
        <w:rPr>
          <w:rFonts w:ascii="Times New Roman" w:hAnsi="Times New Roman"/>
          <w:sz w:val="28"/>
          <w:szCs w:val="28"/>
        </w:rPr>
        <w:t>торые посылают импульсы к двигательным мышц</w:t>
      </w:r>
      <w:r>
        <w:rPr>
          <w:rFonts w:ascii="Times New Roman" w:hAnsi="Times New Roman"/>
          <w:sz w:val="28"/>
          <w:szCs w:val="28"/>
        </w:rPr>
        <w:t>ам. Это обеспечивает форми</w:t>
      </w:r>
      <w:r w:rsidRPr="002A1CF6">
        <w:rPr>
          <w:rFonts w:ascii="Times New Roman" w:hAnsi="Times New Roman"/>
          <w:sz w:val="28"/>
          <w:szCs w:val="28"/>
        </w:rPr>
        <w:t>рование первого компонента системной бол</w:t>
      </w:r>
      <w:r>
        <w:rPr>
          <w:rFonts w:ascii="Times New Roman" w:hAnsi="Times New Roman"/>
          <w:sz w:val="28"/>
          <w:szCs w:val="28"/>
        </w:rPr>
        <w:t>евой реакции организма – двига</w:t>
      </w:r>
      <w:r w:rsidRPr="002A1CF6">
        <w:rPr>
          <w:rFonts w:ascii="Times New Roman" w:hAnsi="Times New Roman"/>
          <w:sz w:val="28"/>
          <w:szCs w:val="28"/>
        </w:rPr>
        <w:t>тельной защитной реакции от разрушающег</w:t>
      </w:r>
      <w:r>
        <w:rPr>
          <w:rFonts w:ascii="Times New Roman" w:hAnsi="Times New Roman"/>
          <w:sz w:val="28"/>
          <w:szCs w:val="28"/>
        </w:rPr>
        <w:t>о раздражителя, еще даже не по-</w:t>
      </w:r>
      <w:r w:rsidRPr="002A1CF6">
        <w:rPr>
          <w:rFonts w:ascii="Times New Roman" w:hAnsi="Times New Roman"/>
          <w:sz w:val="28"/>
          <w:szCs w:val="28"/>
        </w:rPr>
        <w:t>чувствовав самой боли.</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Следующий путь – спинно-таламический, достигающий нейронов задней группы ядер таламуса. Здесь происходит второе переключение ноцицептивной импульсации. Далее импульсация проецируется на нейроны соматосенсорной коры, то есть корковый центр формирования второго компонента – болевого ощущения (ноцицепции).</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От нейронов заднего рога также начинаются неспецифи</w:t>
      </w:r>
      <w:r>
        <w:rPr>
          <w:rFonts w:ascii="Times New Roman" w:hAnsi="Times New Roman"/>
          <w:sz w:val="28"/>
          <w:szCs w:val="28"/>
        </w:rPr>
        <w:t>ческие, диффуз</w:t>
      </w:r>
      <w:r w:rsidRPr="002A1CF6">
        <w:rPr>
          <w:rFonts w:ascii="Times New Roman" w:hAnsi="Times New Roman"/>
          <w:sz w:val="28"/>
          <w:szCs w:val="28"/>
        </w:rPr>
        <w:t>ные пути, не имеющие четких морфологических границ – спинно- ретикулоталамические пути – с нескольки</w:t>
      </w:r>
      <w:r>
        <w:rPr>
          <w:rFonts w:ascii="Times New Roman" w:hAnsi="Times New Roman"/>
          <w:sz w:val="28"/>
          <w:szCs w:val="28"/>
        </w:rPr>
        <w:t>ми станциями переключения. Воз</w:t>
      </w:r>
      <w:r w:rsidRPr="002A1CF6">
        <w:rPr>
          <w:rFonts w:ascii="Times New Roman" w:hAnsi="Times New Roman"/>
          <w:sz w:val="28"/>
          <w:szCs w:val="28"/>
        </w:rPr>
        <w:t>буждение нейронов этих путей влечет за собой вверх и вниз идущие генер</w:t>
      </w:r>
      <w:r>
        <w:rPr>
          <w:rFonts w:ascii="Times New Roman" w:hAnsi="Times New Roman"/>
          <w:sz w:val="28"/>
          <w:szCs w:val="28"/>
        </w:rPr>
        <w:t>али</w:t>
      </w:r>
      <w:r w:rsidRPr="002A1CF6">
        <w:rPr>
          <w:rFonts w:ascii="Times New Roman" w:hAnsi="Times New Roman"/>
          <w:sz w:val="28"/>
          <w:szCs w:val="28"/>
        </w:rPr>
        <w:t>зованные активирующие влияния, что форми</w:t>
      </w:r>
      <w:r>
        <w:rPr>
          <w:rFonts w:ascii="Times New Roman" w:hAnsi="Times New Roman"/>
          <w:sz w:val="28"/>
          <w:szCs w:val="28"/>
        </w:rPr>
        <w:t>рует поведенческую реакцию про</w:t>
      </w:r>
      <w:r w:rsidRPr="002A1CF6">
        <w:rPr>
          <w:rFonts w:ascii="Times New Roman" w:hAnsi="Times New Roman"/>
          <w:sz w:val="28"/>
          <w:szCs w:val="28"/>
        </w:rPr>
        <w:t>буждения – arousal. Таким образом формируется третий компонент системной болевой реакции организма – бодрствование (arousal – реакция).</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Ноцицептивная импульсация, идущая по неспец</w:t>
      </w:r>
      <w:r>
        <w:rPr>
          <w:rFonts w:ascii="Times New Roman" w:hAnsi="Times New Roman"/>
          <w:sz w:val="28"/>
          <w:szCs w:val="28"/>
        </w:rPr>
        <w:t>ифическим путям, акти</w:t>
      </w:r>
      <w:r w:rsidRPr="002A1CF6">
        <w:rPr>
          <w:rFonts w:ascii="Times New Roman" w:hAnsi="Times New Roman"/>
          <w:sz w:val="28"/>
          <w:szCs w:val="28"/>
        </w:rPr>
        <w:t>вирует нейроны гипоталамуса – высшего ве</w:t>
      </w:r>
      <w:r>
        <w:rPr>
          <w:rFonts w:ascii="Times New Roman" w:hAnsi="Times New Roman"/>
          <w:sz w:val="28"/>
          <w:szCs w:val="28"/>
        </w:rPr>
        <w:t>гетативного центра. Отсюда фор</w:t>
      </w:r>
      <w:r w:rsidRPr="002A1CF6">
        <w:rPr>
          <w:rFonts w:ascii="Times New Roman" w:hAnsi="Times New Roman"/>
          <w:sz w:val="28"/>
          <w:szCs w:val="28"/>
        </w:rPr>
        <w:t>мируется четвертый компонент системной болевой реакции – вегетативный: повышается артериальное давление, увеличив</w:t>
      </w:r>
      <w:r>
        <w:rPr>
          <w:rFonts w:ascii="Times New Roman" w:hAnsi="Times New Roman"/>
          <w:sz w:val="28"/>
          <w:szCs w:val="28"/>
        </w:rPr>
        <w:t>ается частота дыхания и сердеч</w:t>
      </w:r>
      <w:r w:rsidRPr="002A1CF6">
        <w:rPr>
          <w:rFonts w:ascii="Times New Roman" w:hAnsi="Times New Roman"/>
          <w:sz w:val="28"/>
          <w:szCs w:val="28"/>
        </w:rPr>
        <w:t>ных сокращений, имеет место выделение гор</w:t>
      </w:r>
      <w:r>
        <w:rPr>
          <w:rFonts w:ascii="Times New Roman" w:hAnsi="Times New Roman"/>
          <w:sz w:val="28"/>
          <w:szCs w:val="28"/>
        </w:rPr>
        <w:t>монов (АКТГ, адреналина, норад</w:t>
      </w:r>
      <w:r w:rsidRPr="002A1CF6">
        <w:rPr>
          <w:rFonts w:ascii="Times New Roman" w:hAnsi="Times New Roman"/>
          <w:sz w:val="28"/>
          <w:szCs w:val="28"/>
        </w:rPr>
        <w:t>реналина), перестраивается обмен веществ и т. д.</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Кроме того, известно, что и гипоталаму</w:t>
      </w:r>
      <w:r>
        <w:rPr>
          <w:rFonts w:ascii="Times New Roman" w:hAnsi="Times New Roman"/>
          <w:sz w:val="28"/>
          <w:szCs w:val="28"/>
        </w:rPr>
        <w:t>с, и ретикулярная формация, яв</w:t>
      </w:r>
      <w:r w:rsidRPr="002A1CF6">
        <w:rPr>
          <w:rFonts w:ascii="Times New Roman" w:hAnsi="Times New Roman"/>
          <w:sz w:val="28"/>
          <w:szCs w:val="28"/>
        </w:rPr>
        <w:t>ляются эмоциогенной зоной; их возбуждение через активацию лимбических структур формирует отрицательную эмоцию, то есть</w:t>
      </w:r>
      <w:r>
        <w:rPr>
          <w:rFonts w:ascii="Times New Roman" w:hAnsi="Times New Roman"/>
          <w:sz w:val="28"/>
          <w:szCs w:val="28"/>
        </w:rPr>
        <w:t xml:space="preserve"> пятый компонент систем</w:t>
      </w:r>
      <w:r w:rsidRPr="002A1CF6">
        <w:rPr>
          <w:rFonts w:ascii="Times New Roman" w:hAnsi="Times New Roman"/>
          <w:sz w:val="28"/>
          <w:szCs w:val="28"/>
        </w:rPr>
        <w:t>ной болевой реакции.</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Древние греки называли боль сторожевым псом здоровья.</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Специалист по хирургическому лечению боли Лериш говорил: «Боль – это драма в двух актах. Первый разыгрывается в тканях при потушенных огнях,</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в глубокой темноте, без намека на болевые о</w:t>
      </w:r>
      <w:r>
        <w:rPr>
          <w:rFonts w:ascii="Times New Roman" w:hAnsi="Times New Roman"/>
          <w:sz w:val="28"/>
          <w:szCs w:val="28"/>
        </w:rPr>
        <w:t>щущения. Во втором акте начина</w:t>
      </w:r>
      <w:r w:rsidRPr="002A1CF6">
        <w:rPr>
          <w:rFonts w:ascii="Times New Roman" w:hAnsi="Times New Roman"/>
          <w:sz w:val="28"/>
          <w:szCs w:val="28"/>
        </w:rPr>
        <w:t>ют зажигаться свечи боли – предвестники пожара, потушить который трудно».</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Именно боль, лишая больного покоя, приводит его к врачу, лишает покоя врача и стимулирует прогресс медицинской науки.</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Боль – интегративная функция организма, которая мобилизует разные функциональные системы организма для защиты и включает такие компоненты как сознание, память, мотивации, эмоции, со</w:t>
      </w:r>
      <w:r>
        <w:rPr>
          <w:rFonts w:ascii="Times New Roman" w:hAnsi="Times New Roman"/>
          <w:sz w:val="28"/>
          <w:szCs w:val="28"/>
        </w:rPr>
        <w:t>матические и вегетативные реак</w:t>
      </w:r>
      <w:r w:rsidRPr="002A1CF6">
        <w:rPr>
          <w:rFonts w:ascii="Times New Roman" w:hAnsi="Times New Roman"/>
          <w:sz w:val="28"/>
          <w:szCs w:val="28"/>
        </w:rPr>
        <w:t>ции.</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Расторгуев в своей книге «Боль – тиран и благодетель» говорит о трех сферах единой сущности боли или о трех программах «болевого поведения»:</w:t>
      </w:r>
    </w:p>
    <w:p w:rsidR="00DA413A" w:rsidRPr="002A1CF6" w:rsidRDefault="00DA413A" w:rsidP="002A1CF6">
      <w:pPr>
        <w:numPr>
          <w:ilvl w:val="0"/>
          <w:numId w:val="4"/>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либо как неприятное сенсорное ощущение,</w:t>
      </w:r>
    </w:p>
    <w:p w:rsidR="00DA413A" w:rsidRPr="002A1CF6" w:rsidRDefault="00DA413A" w:rsidP="002A1CF6">
      <w:pPr>
        <w:numPr>
          <w:ilvl w:val="0"/>
          <w:numId w:val="4"/>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либо как эмоциональный ответ, соп</w:t>
      </w:r>
      <w:r>
        <w:rPr>
          <w:rFonts w:ascii="Times New Roman" w:hAnsi="Times New Roman"/>
          <w:sz w:val="28"/>
          <w:szCs w:val="28"/>
        </w:rPr>
        <w:t>ровождающийся изменениями веге</w:t>
      </w:r>
      <w:r w:rsidRPr="002A1CF6">
        <w:rPr>
          <w:rFonts w:ascii="Times New Roman" w:hAnsi="Times New Roman"/>
          <w:sz w:val="28"/>
          <w:szCs w:val="28"/>
        </w:rPr>
        <w:t>тативных функций,</w:t>
      </w:r>
    </w:p>
    <w:p w:rsidR="00DA413A" w:rsidRPr="002A1CF6" w:rsidRDefault="00DA413A" w:rsidP="002A1CF6">
      <w:pPr>
        <w:numPr>
          <w:ilvl w:val="0"/>
          <w:numId w:val="4"/>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 xml:space="preserve">либо как мотивационное состояние, </w:t>
      </w:r>
      <w:r>
        <w:rPr>
          <w:rFonts w:ascii="Times New Roman" w:hAnsi="Times New Roman"/>
          <w:sz w:val="28"/>
          <w:szCs w:val="28"/>
        </w:rPr>
        <w:t>определяющее поведение, направ</w:t>
      </w:r>
      <w:r w:rsidRPr="002A1CF6">
        <w:rPr>
          <w:rFonts w:ascii="Times New Roman" w:hAnsi="Times New Roman"/>
          <w:sz w:val="28"/>
          <w:szCs w:val="28"/>
        </w:rPr>
        <w:t>ленное на излечение.</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Боль подразделяется на соматическую и</w:t>
      </w:r>
      <w:r>
        <w:rPr>
          <w:rFonts w:ascii="Times New Roman" w:hAnsi="Times New Roman"/>
          <w:sz w:val="28"/>
          <w:szCs w:val="28"/>
        </w:rPr>
        <w:t xml:space="preserve"> висцеральную. Соматическая де</w:t>
      </w:r>
      <w:r w:rsidRPr="002A1CF6">
        <w:rPr>
          <w:rFonts w:ascii="Times New Roman" w:hAnsi="Times New Roman"/>
          <w:sz w:val="28"/>
          <w:szCs w:val="28"/>
        </w:rPr>
        <w:t>лится на поверхностную и глубокую. Поверхно</w:t>
      </w:r>
      <w:r>
        <w:rPr>
          <w:rFonts w:ascii="Times New Roman" w:hAnsi="Times New Roman"/>
          <w:sz w:val="28"/>
          <w:szCs w:val="28"/>
        </w:rPr>
        <w:t>стная боль, в свою очередь, де</w:t>
      </w:r>
      <w:r w:rsidRPr="002A1CF6">
        <w:rPr>
          <w:rFonts w:ascii="Times New Roman" w:hAnsi="Times New Roman"/>
          <w:sz w:val="28"/>
          <w:szCs w:val="28"/>
        </w:rPr>
        <w:t>лится на раннюю (эпикритическую) и позднюю (протопатическую).</w:t>
      </w:r>
    </w:p>
    <w:p w:rsidR="00DA413A" w:rsidRPr="002A1CF6" w:rsidRDefault="00DA413A" w:rsidP="002A1CF6">
      <w:pPr>
        <w:spacing w:after="0" w:line="240" w:lineRule="auto"/>
        <w:ind w:left="360" w:right="-261"/>
        <w:jc w:val="both"/>
        <w:rPr>
          <w:rFonts w:ascii="Times New Roman" w:hAnsi="Times New Roman"/>
          <w:i/>
          <w:sz w:val="28"/>
          <w:szCs w:val="28"/>
        </w:rPr>
      </w:pPr>
      <w:r w:rsidRPr="002A1CF6">
        <w:rPr>
          <w:rFonts w:ascii="Times New Roman" w:hAnsi="Times New Roman"/>
          <w:i/>
          <w:sz w:val="28"/>
          <w:szCs w:val="28"/>
        </w:rPr>
        <w:t>Периферические механизмы боли.</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i/>
          <w:sz w:val="28"/>
          <w:szCs w:val="28"/>
        </w:rPr>
        <w:t xml:space="preserve">Теория интенсивности. </w:t>
      </w:r>
      <w:r w:rsidRPr="002A1CF6">
        <w:rPr>
          <w:rFonts w:ascii="Times New Roman" w:hAnsi="Times New Roman"/>
          <w:sz w:val="28"/>
          <w:szCs w:val="28"/>
        </w:rPr>
        <w:t>Боль возникает в</w:t>
      </w:r>
      <w:r>
        <w:rPr>
          <w:rFonts w:ascii="Times New Roman" w:hAnsi="Times New Roman"/>
          <w:sz w:val="28"/>
          <w:szCs w:val="28"/>
        </w:rPr>
        <w:t xml:space="preserve"> результате раздражения различ</w:t>
      </w:r>
      <w:r w:rsidRPr="002A1CF6">
        <w:rPr>
          <w:rFonts w:ascii="Times New Roman" w:hAnsi="Times New Roman"/>
          <w:sz w:val="28"/>
          <w:szCs w:val="28"/>
        </w:rPr>
        <w:t>ных рецепторов при высокой интенсивности раздражения. Об этом говорил еще дедушка Чарльза Дарвина – Эразм Дарвин (1794 г.) – врач, натуралист и поэт.</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i/>
          <w:sz w:val="28"/>
          <w:szCs w:val="28"/>
        </w:rPr>
        <w:t xml:space="preserve">Теория специфичности. </w:t>
      </w:r>
      <w:r w:rsidRPr="002A1CF6">
        <w:rPr>
          <w:rFonts w:ascii="Times New Roman" w:hAnsi="Times New Roman"/>
          <w:sz w:val="28"/>
          <w:szCs w:val="28"/>
        </w:rPr>
        <w:t xml:space="preserve">(М.Фрей, XIX </w:t>
      </w:r>
      <w:r>
        <w:rPr>
          <w:rFonts w:ascii="Times New Roman" w:hAnsi="Times New Roman"/>
          <w:sz w:val="28"/>
          <w:szCs w:val="28"/>
        </w:rPr>
        <w:t>век). Болевые ощущения возника</w:t>
      </w:r>
      <w:r w:rsidRPr="002A1CF6">
        <w:rPr>
          <w:rFonts w:ascii="Times New Roman" w:hAnsi="Times New Roman"/>
          <w:sz w:val="28"/>
          <w:szCs w:val="28"/>
        </w:rPr>
        <w:t>ют при возбуждении свободных нервных окончаний. При повреждении клеток тканей создается специфическая микросреда в</w:t>
      </w:r>
      <w:r>
        <w:rPr>
          <w:rFonts w:ascii="Times New Roman" w:hAnsi="Times New Roman"/>
          <w:sz w:val="28"/>
          <w:szCs w:val="28"/>
        </w:rPr>
        <w:t>округ болевых рецепторов, кото</w:t>
      </w:r>
      <w:r w:rsidRPr="002A1CF6">
        <w:rPr>
          <w:rFonts w:ascii="Times New Roman" w:hAnsi="Times New Roman"/>
          <w:sz w:val="28"/>
          <w:szCs w:val="28"/>
        </w:rPr>
        <w:t>рые возбуждаются: ионами калия и кальция, брадикинином, гистамином, про- стагландинами, ионами водорода. Причина</w:t>
      </w:r>
      <w:r>
        <w:rPr>
          <w:rFonts w:ascii="Times New Roman" w:hAnsi="Times New Roman"/>
          <w:sz w:val="28"/>
          <w:szCs w:val="28"/>
        </w:rPr>
        <w:t>ми изменения микросреды являют</w:t>
      </w:r>
      <w:r w:rsidRPr="002A1CF6">
        <w:rPr>
          <w:rFonts w:ascii="Times New Roman" w:hAnsi="Times New Roman"/>
          <w:sz w:val="28"/>
          <w:szCs w:val="28"/>
        </w:rPr>
        <w:t>ся:</w:t>
      </w:r>
    </w:p>
    <w:p w:rsidR="00DA413A" w:rsidRPr="002A1CF6" w:rsidRDefault="00DA413A" w:rsidP="002A1CF6">
      <w:pPr>
        <w:numPr>
          <w:ilvl w:val="0"/>
          <w:numId w:val="4"/>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Механическая травма</w:t>
      </w:r>
    </w:p>
    <w:p w:rsidR="00DA413A" w:rsidRPr="002A1CF6" w:rsidRDefault="00DA413A" w:rsidP="002A1CF6">
      <w:pPr>
        <w:numPr>
          <w:ilvl w:val="0"/>
          <w:numId w:val="4"/>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Воздействие температуры</w:t>
      </w:r>
    </w:p>
    <w:p w:rsidR="00DA413A" w:rsidRPr="002A1CF6" w:rsidRDefault="00DA413A" w:rsidP="002A1CF6">
      <w:pPr>
        <w:numPr>
          <w:ilvl w:val="0"/>
          <w:numId w:val="4"/>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Воспаление</w:t>
      </w:r>
    </w:p>
    <w:p w:rsidR="00DA413A" w:rsidRPr="002A1CF6" w:rsidRDefault="00DA413A" w:rsidP="002A1CF6">
      <w:pPr>
        <w:numPr>
          <w:ilvl w:val="0"/>
          <w:numId w:val="4"/>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Длительный спазм гладкомышечных клеток</w:t>
      </w:r>
    </w:p>
    <w:p w:rsidR="00DA413A" w:rsidRPr="002A1CF6" w:rsidRDefault="00DA413A" w:rsidP="002A1CF6">
      <w:pPr>
        <w:numPr>
          <w:ilvl w:val="0"/>
          <w:numId w:val="4"/>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Локальная гипоксия.</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Возбуждение от болевых рецепторов проводится по нервным волокнам типа А-сигма и типа С. Проводящая система от болевых рецепторов состоит из двух подсистем.</w:t>
      </w:r>
    </w:p>
    <w:p w:rsidR="00DA413A" w:rsidRPr="002A1CF6" w:rsidRDefault="00DA413A" w:rsidP="002A1CF6">
      <w:pPr>
        <w:spacing w:after="0" w:line="240" w:lineRule="auto"/>
        <w:ind w:left="360" w:right="-261"/>
        <w:jc w:val="both"/>
        <w:rPr>
          <w:rFonts w:ascii="Times New Roman" w:hAnsi="Times New Roman"/>
          <w:i/>
          <w:sz w:val="28"/>
          <w:szCs w:val="28"/>
        </w:rPr>
      </w:pPr>
      <w:r w:rsidRPr="002A1CF6">
        <w:rPr>
          <w:rFonts w:ascii="Times New Roman" w:hAnsi="Times New Roman"/>
          <w:i/>
          <w:sz w:val="28"/>
          <w:szCs w:val="28"/>
        </w:rPr>
        <w:t>Первая подсистема</w:t>
      </w:r>
    </w:p>
    <w:p w:rsidR="00DA413A" w:rsidRPr="002A1CF6" w:rsidRDefault="00DA413A" w:rsidP="002A1CF6">
      <w:pPr>
        <w:numPr>
          <w:ilvl w:val="0"/>
          <w:numId w:val="4"/>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Нервные волокна типа А-сигма. Скорость проведения возбуждения от 5 до 15 м/с.</w:t>
      </w:r>
    </w:p>
    <w:p w:rsidR="00DA413A" w:rsidRPr="002A1CF6" w:rsidRDefault="00DA413A" w:rsidP="002A1CF6">
      <w:pPr>
        <w:numPr>
          <w:ilvl w:val="0"/>
          <w:numId w:val="4"/>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Возбуждение идет через спинной мозг к таламусу, а потом к коре больших полушарий.</w:t>
      </w:r>
    </w:p>
    <w:p w:rsidR="00DA413A" w:rsidRPr="002A1CF6" w:rsidRDefault="00DA413A" w:rsidP="002A1CF6">
      <w:pPr>
        <w:numPr>
          <w:ilvl w:val="0"/>
          <w:numId w:val="4"/>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Кратковременный, экстренный сигнал. Ощущение боли возникает тотчас, но ненадолго.</w:t>
      </w:r>
    </w:p>
    <w:p w:rsidR="00DA413A" w:rsidRPr="002A1CF6" w:rsidRDefault="00DA413A" w:rsidP="002A1CF6">
      <w:pPr>
        <w:numPr>
          <w:ilvl w:val="0"/>
          <w:numId w:val="4"/>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Ощущение острой, ранней боли (первичная или эпикритическая боль)</w:t>
      </w:r>
    </w:p>
    <w:p w:rsidR="00DA413A" w:rsidRPr="002A1CF6" w:rsidRDefault="00DA413A" w:rsidP="002A1CF6">
      <w:pPr>
        <w:numPr>
          <w:ilvl w:val="0"/>
          <w:numId w:val="4"/>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Позволяет локализовать место повреждения, его размеры, а также время повреждения</w:t>
      </w:r>
    </w:p>
    <w:p w:rsidR="00DA413A" w:rsidRPr="002A1CF6" w:rsidRDefault="00DA413A" w:rsidP="002A1CF6">
      <w:pPr>
        <w:numPr>
          <w:ilvl w:val="0"/>
          <w:numId w:val="4"/>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Является предостерегающей системой.</w:t>
      </w:r>
    </w:p>
    <w:p w:rsidR="00DA413A" w:rsidRPr="002A1CF6" w:rsidRDefault="00DA413A" w:rsidP="002A1CF6">
      <w:pPr>
        <w:numPr>
          <w:ilvl w:val="0"/>
          <w:numId w:val="4"/>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Свободна от эмоций</w:t>
      </w:r>
    </w:p>
    <w:p w:rsidR="00DA413A" w:rsidRPr="002A1CF6" w:rsidRDefault="00DA413A" w:rsidP="002A1CF6">
      <w:pPr>
        <w:numPr>
          <w:ilvl w:val="0"/>
          <w:numId w:val="4"/>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Высокочувствительная и тонко д</w:t>
      </w:r>
      <w:r>
        <w:rPr>
          <w:rFonts w:ascii="Times New Roman" w:hAnsi="Times New Roman"/>
          <w:sz w:val="28"/>
          <w:szCs w:val="28"/>
        </w:rPr>
        <w:t>ифференцированная система, воз</w:t>
      </w:r>
      <w:r w:rsidRPr="002A1CF6">
        <w:rPr>
          <w:rFonts w:ascii="Times New Roman" w:hAnsi="Times New Roman"/>
          <w:sz w:val="28"/>
          <w:szCs w:val="28"/>
        </w:rPr>
        <w:t>никшая на более поздних стадиях филогенеза.</w:t>
      </w:r>
    </w:p>
    <w:p w:rsidR="00DA413A" w:rsidRPr="002A1CF6" w:rsidRDefault="00DA413A" w:rsidP="002A1CF6">
      <w:pPr>
        <w:spacing w:after="0" w:line="240" w:lineRule="auto"/>
        <w:ind w:left="360" w:right="-261"/>
        <w:jc w:val="both"/>
        <w:rPr>
          <w:rFonts w:ascii="Times New Roman" w:hAnsi="Times New Roman"/>
          <w:i/>
          <w:sz w:val="28"/>
          <w:szCs w:val="28"/>
        </w:rPr>
      </w:pPr>
      <w:r w:rsidRPr="002A1CF6">
        <w:rPr>
          <w:rFonts w:ascii="Times New Roman" w:hAnsi="Times New Roman"/>
          <w:i/>
          <w:sz w:val="28"/>
          <w:szCs w:val="28"/>
        </w:rPr>
        <w:t>Вторая подсистема</w:t>
      </w:r>
    </w:p>
    <w:p w:rsidR="00DA413A" w:rsidRPr="002A1CF6" w:rsidRDefault="00DA413A" w:rsidP="002A1CF6">
      <w:pPr>
        <w:numPr>
          <w:ilvl w:val="0"/>
          <w:numId w:val="4"/>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Нервные волокна типа С (безмиелин</w:t>
      </w:r>
      <w:r>
        <w:rPr>
          <w:rFonts w:ascii="Times New Roman" w:hAnsi="Times New Roman"/>
          <w:sz w:val="28"/>
          <w:szCs w:val="28"/>
        </w:rPr>
        <w:t>овые). Скорость проведения воз</w:t>
      </w:r>
      <w:r w:rsidRPr="002A1CF6">
        <w:rPr>
          <w:rFonts w:ascii="Times New Roman" w:hAnsi="Times New Roman"/>
          <w:sz w:val="28"/>
          <w:szCs w:val="28"/>
        </w:rPr>
        <w:t>буждения 0,5 – 3 м/с.</w:t>
      </w:r>
    </w:p>
    <w:p w:rsidR="00DA413A" w:rsidRPr="002A1CF6" w:rsidRDefault="00DA413A" w:rsidP="002A1CF6">
      <w:pPr>
        <w:numPr>
          <w:ilvl w:val="0"/>
          <w:numId w:val="4"/>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Возбуждение идет через ретикулярн</w:t>
      </w:r>
      <w:r>
        <w:rPr>
          <w:rFonts w:ascii="Times New Roman" w:hAnsi="Times New Roman"/>
          <w:sz w:val="28"/>
          <w:szCs w:val="28"/>
        </w:rPr>
        <w:t>ую формацию ствола мозга, тала</w:t>
      </w:r>
      <w:r w:rsidRPr="002A1CF6">
        <w:rPr>
          <w:rFonts w:ascii="Times New Roman" w:hAnsi="Times New Roman"/>
          <w:sz w:val="28"/>
          <w:szCs w:val="28"/>
        </w:rPr>
        <w:t>мус, гипоталамус, лимбическую систему (миндалину), а затем в кору.</w:t>
      </w:r>
    </w:p>
    <w:p w:rsidR="00DA413A" w:rsidRPr="002A1CF6" w:rsidRDefault="00DA413A" w:rsidP="002A1CF6">
      <w:pPr>
        <w:numPr>
          <w:ilvl w:val="0"/>
          <w:numId w:val="4"/>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Это медленная подсистема. Малая скорость проведения возбуждения обусловлена малым диаметром нервных волок</w:t>
      </w:r>
      <w:r>
        <w:rPr>
          <w:rFonts w:ascii="Times New Roman" w:hAnsi="Times New Roman"/>
          <w:sz w:val="28"/>
          <w:szCs w:val="28"/>
        </w:rPr>
        <w:t>он, отсутствием на них миелино</w:t>
      </w:r>
      <w:r w:rsidRPr="002A1CF6">
        <w:rPr>
          <w:rFonts w:ascii="Times New Roman" w:hAnsi="Times New Roman"/>
          <w:sz w:val="28"/>
          <w:szCs w:val="28"/>
        </w:rPr>
        <w:t>вой оболочки,наличием большого количества синапсов</w:t>
      </w:r>
    </w:p>
    <w:p w:rsidR="00DA413A" w:rsidRPr="002A1CF6" w:rsidRDefault="00DA413A" w:rsidP="002A1CF6">
      <w:pPr>
        <w:numPr>
          <w:ilvl w:val="0"/>
          <w:numId w:val="4"/>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Ощущение боли разлитое, диффузное, ноющее, длительное, может иррадиировать в соседние области. Возникает через некоторый интервал после первой фазы.</w:t>
      </w:r>
    </w:p>
    <w:p w:rsidR="00DA413A" w:rsidRPr="002A1CF6" w:rsidRDefault="00DA413A" w:rsidP="002A1CF6">
      <w:pPr>
        <w:numPr>
          <w:ilvl w:val="0"/>
          <w:numId w:val="4"/>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Это вторичная или протопатическая боль</w:t>
      </w:r>
    </w:p>
    <w:p w:rsidR="00DA413A" w:rsidRPr="002A1CF6" w:rsidRDefault="00DA413A" w:rsidP="002A1CF6">
      <w:pPr>
        <w:numPr>
          <w:ilvl w:val="0"/>
          <w:numId w:val="4"/>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Напоминающая система</w:t>
      </w:r>
    </w:p>
    <w:p w:rsidR="00DA413A" w:rsidRPr="002A1CF6" w:rsidRDefault="00DA413A" w:rsidP="002A1CF6">
      <w:pPr>
        <w:numPr>
          <w:ilvl w:val="0"/>
          <w:numId w:val="4"/>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Всегда связана с эмоциями</w:t>
      </w:r>
    </w:p>
    <w:p w:rsidR="00DA413A" w:rsidRPr="002A1CF6" w:rsidRDefault="00DA413A" w:rsidP="002A1CF6">
      <w:pPr>
        <w:numPr>
          <w:ilvl w:val="0"/>
          <w:numId w:val="4"/>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Это более древняя, примитивная, н</w:t>
      </w:r>
      <w:r>
        <w:rPr>
          <w:rFonts w:ascii="Times New Roman" w:hAnsi="Times New Roman"/>
          <w:sz w:val="28"/>
          <w:szCs w:val="28"/>
        </w:rPr>
        <w:t>едифференцированная система бо</w:t>
      </w:r>
      <w:r w:rsidRPr="002A1CF6">
        <w:rPr>
          <w:rFonts w:ascii="Times New Roman" w:hAnsi="Times New Roman"/>
          <w:sz w:val="28"/>
          <w:szCs w:val="28"/>
        </w:rPr>
        <w:t>левой чувствительности.</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 xml:space="preserve">Болевая чувствительность кожи неравномерна. Существуют болевые </w:t>
      </w:r>
      <w:r>
        <w:rPr>
          <w:rFonts w:ascii="Times New Roman" w:hAnsi="Times New Roman"/>
          <w:sz w:val="28"/>
          <w:szCs w:val="28"/>
        </w:rPr>
        <w:t>точ</w:t>
      </w:r>
      <w:r w:rsidRPr="002A1CF6">
        <w:rPr>
          <w:rFonts w:ascii="Times New Roman" w:hAnsi="Times New Roman"/>
          <w:sz w:val="28"/>
          <w:szCs w:val="28"/>
        </w:rPr>
        <w:t>ки, которых гораздо больше, чем точек, чувствительных к давлению (9:1) или температуре (10:1).</w:t>
      </w:r>
    </w:p>
    <w:p w:rsidR="00DA413A" w:rsidRPr="002A1CF6" w:rsidRDefault="00DA413A" w:rsidP="002A1CF6">
      <w:pPr>
        <w:spacing w:after="0" w:line="240" w:lineRule="auto"/>
        <w:ind w:left="360" w:right="-261"/>
        <w:jc w:val="both"/>
        <w:rPr>
          <w:rFonts w:ascii="Times New Roman" w:hAnsi="Times New Roman"/>
          <w:i/>
          <w:sz w:val="28"/>
          <w:szCs w:val="28"/>
        </w:rPr>
      </w:pPr>
      <w:r w:rsidRPr="002A1CF6">
        <w:rPr>
          <w:rFonts w:ascii="Times New Roman" w:hAnsi="Times New Roman"/>
          <w:i/>
          <w:sz w:val="28"/>
          <w:szCs w:val="28"/>
        </w:rPr>
        <w:t>Центральные механизмы боли.</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i/>
          <w:sz w:val="28"/>
          <w:szCs w:val="28"/>
        </w:rPr>
        <w:t xml:space="preserve">Уровень спинного мозга. </w:t>
      </w:r>
      <w:r w:rsidRPr="002A1CF6">
        <w:rPr>
          <w:rFonts w:ascii="Times New Roman" w:hAnsi="Times New Roman"/>
          <w:sz w:val="28"/>
          <w:szCs w:val="28"/>
        </w:rPr>
        <w:t>В задних рогах серого вещества спинного мозга есть маргинальные нейроны, воспринимающие и перерабатывающие болевые сигналы. Медиатором в этих нейронах являет</w:t>
      </w:r>
      <w:r>
        <w:rPr>
          <w:rFonts w:ascii="Times New Roman" w:hAnsi="Times New Roman"/>
          <w:sz w:val="28"/>
          <w:szCs w:val="28"/>
        </w:rPr>
        <w:t>ся вещество «Р», которое значи</w:t>
      </w:r>
      <w:r w:rsidRPr="002A1CF6">
        <w:rPr>
          <w:rFonts w:ascii="Times New Roman" w:hAnsi="Times New Roman"/>
          <w:sz w:val="28"/>
          <w:szCs w:val="28"/>
        </w:rPr>
        <w:t>тельно усиливает импульсацию в ноцицептивн</w:t>
      </w:r>
      <w:r>
        <w:rPr>
          <w:rFonts w:ascii="Times New Roman" w:hAnsi="Times New Roman"/>
          <w:sz w:val="28"/>
          <w:szCs w:val="28"/>
        </w:rPr>
        <w:t>ых путях. Кроме того, в желати</w:t>
      </w:r>
      <w:r w:rsidRPr="002A1CF6">
        <w:rPr>
          <w:rFonts w:ascii="Times New Roman" w:hAnsi="Times New Roman"/>
          <w:sz w:val="28"/>
          <w:szCs w:val="28"/>
        </w:rPr>
        <w:t>нозной субстанции задних рогов серого вещества спинного мозга обнаружены и другие вставочные нейроны, медиатором ко</w:t>
      </w:r>
      <w:r>
        <w:rPr>
          <w:rFonts w:ascii="Times New Roman" w:hAnsi="Times New Roman"/>
          <w:sz w:val="28"/>
          <w:szCs w:val="28"/>
        </w:rPr>
        <w:t>торых является эндорфин или эн</w:t>
      </w:r>
      <w:r w:rsidRPr="002A1CF6">
        <w:rPr>
          <w:rFonts w:ascii="Times New Roman" w:hAnsi="Times New Roman"/>
          <w:sz w:val="28"/>
          <w:szCs w:val="28"/>
        </w:rPr>
        <w:t>кефалин (морфиноподобные вещества). Ак</w:t>
      </w:r>
      <w:r>
        <w:rPr>
          <w:rFonts w:ascii="Times New Roman" w:hAnsi="Times New Roman"/>
          <w:sz w:val="28"/>
          <w:szCs w:val="28"/>
        </w:rPr>
        <w:t>соны этих нейронов образуют си</w:t>
      </w:r>
      <w:r w:rsidRPr="002A1CF6">
        <w:rPr>
          <w:rFonts w:ascii="Times New Roman" w:hAnsi="Times New Roman"/>
          <w:sz w:val="28"/>
          <w:szCs w:val="28"/>
        </w:rPr>
        <w:t>напсы на аксонах с веществом «Р» (пресинаптическое торможение). Эндорфин</w:t>
      </w:r>
      <w:r>
        <w:rPr>
          <w:rFonts w:ascii="Times New Roman" w:hAnsi="Times New Roman"/>
          <w:sz w:val="28"/>
          <w:szCs w:val="28"/>
        </w:rPr>
        <w:t xml:space="preserve"> </w:t>
      </w:r>
      <w:r w:rsidRPr="002A1CF6">
        <w:rPr>
          <w:rFonts w:ascii="Times New Roman" w:hAnsi="Times New Roman"/>
          <w:sz w:val="28"/>
          <w:szCs w:val="28"/>
        </w:rPr>
        <w:t>тормозит выделение вещества «Р», а значит предупреждает появление боли. Это первый элемент антиноцицептивной системы (обезболивающей).</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Все эти механизмы регулируют приток импульсов к клеткам задних рогов спинного мозга.</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i/>
          <w:sz w:val="28"/>
          <w:szCs w:val="28"/>
        </w:rPr>
        <w:t xml:space="preserve">Таламус. </w:t>
      </w:r>
      <w:r w:rsidRPr="002A1CF6">
        <w:rPr>
          <w:rFonts w:ascii="Times New Roman" w:hAnsi="Times New Roman"/>
          <w:sz w:val="28"/>
          <w:szCs w:val="28"/>
        </w:rPr>
        <w:t>Болевое раздражение здесь приобретает характер ощущения, но оно еще не спроецировано на определенную область тела и лишено тонких, специфических оттенков, которые обеспечивает кора мозга.</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i/>
          <w:sz w:val="28"/>
          <w:szCs w:val="28"/>
        </w:rPr>
        <w:t xml:space="preserve">Лимбическая система. </w:t>
      </w:r>
      <w:r w:rsidRPr="002A1CF6">
        <w:rPr>
          <w:rFonts w:ascii="Times New Roman" w:hAnsi="Times New Roman"/>
          <w:sz w:val="28"/>
          <w:szCs w:val="28"/>
        </w:rPr>
        <w:t>Формирование болевой интеграции. Обеспечивает мотивационное и эмоциональное возбуждение при болевых стимулах. Здесь же происходит обработка болевых сигналов от внутренних органов.</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i/>
          <w:sz w:val="28"/>
          <w:szCs w:val="28"/>
        </w:rPr>
        <w:t xml:space="preserve">Кора больших полушарий </w:t>
      </w:r>
      <w:r w:rsidRPr="002A1CF6">
        <w:rPr>
          <w:rFonts w:ascii="Times New Roman" w:hAnsi="Times New Roman"/>
          <w:sz w:val="28"/>
          <w:szCs w:val="28"/>
        </w:rPr>
        <w:t xml:space="preserve">обеспечивает </w:t>
      </w:r>
      <w:r>
        <w:rPr>
          <w:rFonts w:ascii="Times New Roman" w:hAnsi="Times New Roman"/>
          <w:sz w:val="28"/>
          <w:szCs w:val="28"/>
        </w:rPr>
        <w:t>процесс осознания боли как ощу</w:t>
      </w:r>
      <w:r w:rsidRPr="002A1CF6">
        <w:rPr>
          <w:rFonts w:ascii="Times New Roman" w:hAnsi="Times New Roman"/>
          <w:sz w:val="28"/>
          <w:szCs w:val="28"/>
        </w:rPr>
        <w:t>щения, определение локализации болевого воз</w:t>
      </w:r>
      <w:r>
        <w:rPr>
          <w:rFonts w:ascii="Times New Roman" w:hAnsi="Times New Roman"/>
          <w:sz w:val="28"/>
          <w:szCs w:val="28"/>
        </w:rPr>
        <w:t>действия и весь комплекс «боле</w:t>
      </w:r>
      <w:r w:rsidRPr="002A1CF6">
        <w:rPr>
          <w:rFonts w:ascii="Times New Roman" w:hAnsi="Times New Roman"/>
          <w:sz w:val="28"/>
          <w:szCs w:val="28"/>
        </w:rPr>
        <w:t>вого поведения». Кроме того, кора больших полушарий обеспечивает Торм</w:t>
      </w:r>
      <w:r>
        <w:rPr>
          <w:rFonts w:ascii="Times New Roman" w:hAnsi="Times New Roman"/>
          <w:sz w:val="28"/>
          <w:szCs w:val="28"/>
        </w:rPr>
        <w:t>о</w:t>
      </w:r>
      <w:r w:rsidRPr="002A1CF6">
        <w:rPr>
          <w:rFonts w:ascii="Times New Roman" w:hAnsi="Times New Roman"/>
          <w:sz w:val="28"/>
          <w:szCs w:val="28"/>
        </w:rPr>
        <w:t>жение стволовых структур болевой чувствительности, благодаря чему боль не воспринимается сознанием слишком остро.</w:t>
      </w:r>
    </w:p>
    <w:p w:rsidR="00DA413A" w:rsidRPr="002A1CF6" w:rsidRDefault="00DA413A" w:rsidP="002A1CF6">
      <w:pPr>
        <w:spacing w:after="0" w:line="240" w:lineRule="auto"/>
        <w:ind w:left="360" w:right="-261"/>
        <w:jc w:val="both"/>
        <w:rPr>
          <w:rFonts w:ascii="Times New Roman" w:hAnsi="Times New Roman"/>
          <w:i/>
          <w:sz w:val="28"/>
          <w:szCs w:val="28"/>
        </w:rPr>
      </w:pPr>
      <w:r w:rsidRPr="002A1CF6">
        <w:rPr>
          <w:rFonts w:ascii="Times New Roman" w:hAnsi="Times New Roman"/>
          <w:sz w:val="28"/>
          <w:szCs w:val="28"/>
        </w:rPr>
        <w:t xml:space="preserve">Общие принципы обезболивания. </w:t>
      </w:r>
      <w:r w:rsidRPr="002A1CF6">
        <w:rPr>
          <w:rFonts w:ascii="Times New Roman" w:hAnsi="Times New Roman"/>
          <w:i/>
          <w:sz w:val="28"/>
          <w:szCs w:val="28"/>
        </w:rPr>
        <w:t>Обезболивание – обратимое устранение болевой чувствительности. Подразделяется на местное и общее. Общее обезболивание в свою очередь делится на нейролептаналгезию и наркоз.</w:t>
      </w:r>
    </w:p>
    <w:p w:rsidR="00DA413A" w:rsidRPr="002A1CF6" w:rsidRDefault="00DA413A" w:rsidP="002A1CF6">
      <w:pPr>
        <w:spacing w:after="0" w:line="240" w:lineRule="auto"/>
        <w:ind w:left="360" w:right="-261"/>
        <w:jc w:val="both"/>
        <w:rPr>
          <w:rFonts w:ascii="Times New Roman" w:hAnsi="Times New Roman"/>
          <w:i/>
          <w:sz w:val="28"/>
          <w:szCs w:val="28"/>
        </w:rPr>
      </w:pPr>
      <w:r w:rsidRPr="002A1CF6">
        <w:rPr>
          <w:rFonts w:ascii="Times New Roman" w:hAnsi="Times New Roman"/>
          <w:i/>
          <w:sz w:val="28"/>
          <w:szCs w:val="28"/>
        </w:rPr>
        <w:t>Местное обезболивание (или анестезия местная)</w:t>
      </w:r>
    </w:p>
    <w:p w:rsidR="00DA413A" w:rsidRPr="002A1CF6" w:rsidRDefault="00DA413A" w:rsidP="002A1CF6">
      <w:pPr>
        <w:numPr>
          <w:ilvl w:val="0"/>
          <w:numId w:val="4"/>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При охлаждении тканей (хлорэтил)</w:t>
      </w:r>
      <w:r>
        <w:rPr>
          <w:rFonts w:ascii="Times New Roman" w:hAnsi="Times New Roman"/>
          <w:sz w:val="28"/>
          <w:szCs w:val="28"/>
        </w:rPr>
        <w:t xml:space="preserve"> блокируются все ферментные си</w:t>
      </w:r>
      <w:r w:rsidRPr="002A1CF6">
        <w:rPr>
          <w:rFonts w:ascii="Times New Roman" w:hAnsi="Times New Roman"/>
          <w:sz w:val="28"/>
          <w:szCs w:val="28"/>
        </w:rPr>
        <w:t>стемы мембран рецепторов и нервных проводников</w:t>
      </w:r>
    </w:p>
    <w:p w:rsidR="00DA413A" w:rsidRPr="002A1CF6" w:rsidRDefault="00DA413A" w:rsidP="002A1CF6">
      <w:pPr>
        <w:numPr>
          <w:ilvl w:val="0"/>
          <w:numId w:val="4"/>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Новокаиновая блокада. Блокада натрий-калиевых каналов клеток и нервных волокон. Обычно инъекция. На слизистые возможна апликация или орошение.</w:t>
      </w:r>
    </w:p>
    <w:p w:rsidR="00DA413A" w:rsidRPr="002A1CF6" w:rsidRDefault="00DA413A" w:rsidP="002A1CF6">
      <w:pPr>
        <w:numPr>
          <w:ilvl w:val="0"/>
          <w:numId w:val="4"/>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Иглоукалывание (иглорефлексотерапия, акупунктура) или точечный массаж определенных рефлексогенных зон. В</w:t>
      </w:r>
      <w:r>
        <w:rPr>
          <w:rFonts w:ascii="Times New Roman" w:hAnsi="Times New Roman"/>
          <w:sz w:val="28"/>
          <w:szCs w:val="28"/>
        </w:rPr>
        <w:t xml:space="preserve"> этих случаях стимулируется вы</w:t>
      </w:r>
      <w:r w:rsidRPr="002A1CF6">
        <w:rPr>
          <w:rFonts w:ascii="Times New Roman" w:hAnsi="Times New Roman"/>
          <w:sz w:val="28"/>
          <w:szCs w:val="28"/>
        </w:rPr>
        <w:t>деление эндорфинов и энкефалинов. Эффект</w:t>
      </w:r>
      <w:r>
        <w:rPr>
          <w:rFonts w:ascii="Times New Roman" w:hAnsi="Times New Roman"/>
          <w:sz w:val="28"/>
          <w:szCs w:val="28"/>
        </w:rPr>
        <w:t xml:space="preserve"> акупунктуры снимается налоксо</w:t>
      </w:r>
      <w:r w:rsidRPr="002A1CF6">
        <w:rPr>
          <w:rFonts w:ascii="Times New Roman" w:hAnsi="Times New Roman"/>
          <w:sz w:val="28"/>
          <w:szCs w:val="28"/>
        </w:rPr>
        <w:t>ном – блокатор опиантных рецепторов.</w:t>
      </w:r>
    </w:p>
    <w:p w:rsidR="00DA413A" w:rsidRPr="002A1CF6" w:rsidRDefault="00DA413A" w:rsidP="002A1CF6">
      <w:pPr>
        <w:numPr>
          <w:ilvl w:val="0"/>
          <w:numId w:val="4"/>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Анальгезирующими свойствами так же обладают:</w:t>
      </w:r>
    </w:p>
    <w:p w:rsidR="00DA413A" w:rsidRPr="002A1CF6" w:rsidRDefault="00DA413A" w:rsidP="002A1CF6">
      <w:pPr>
        <w:numPr>
          <w:ilvl w:val="0"/>
          <w:numId w:val="4"/>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выпрямленные синусоидные токи низкой частоты (динамические токи или токи Бернара), высокочастотные импульсные токи</w:t>
      </w:r>
      <w:r>
        <w:rPr>
          <w:rFonts w:ascii="Times New Roman" w:hAnsi="Times New Roman"/>
          <w:sz w:val="28"/>
          <w:szCs w:val="28"/>
        </w:rPr>
        <w:t xml:space="preserve"> (токи Дарсонваля), галь</w:t>
      </w:r>
      <w:r w:rsidRPr="002A1CF6">
        <w:rPr>
          <w:rFonts w:ascii="Times New Roman" w:hAnsi="Times New Roman"/>
          <w:sz w:val="28"/>
          <w:szCs w:val="28"/>
        </w:rPr>
        <w:t>ванизация и ионофорез.</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i/>
          <w:sz w:val="28"/>
          <w:szCs w:val="28"/>
        </w:rPr>
        <w:t xml:space="preserve">Нейролептаналгезия </w:t>
      </w:r>
      <w:r w:rsidRPr="002A1CF6">
        <w:rPr>
          <w:rFonts w:ascii="Times New Roman" w:hAnsi="Times New Roman"/>
          <w:sz w:val="28"/>
          <w:szCs w:val="28"/>
        </w:rPr>
        <w:t>– метод общего обезболивания фармакологическими веществами (дроперидол, фентанил, диклофена</w:t>
      </w:r>
      <w:r>
        <w:rPr>
          <w:rFonts w:ascii="Times New Roman" w:hAnsi="Times New Roman"/>
          <w:sz w:val="28"/>
          <w:szCs w:val="28"/>
        </w:rPr>
        <w:t>к, анальгин и др.) при сохране</w:t>
      </w:r>
      <w:r w:rsidRPr="002A1CF6">
        <w:rPr>
          <w:rFonts w:ascii="Times New Roman" w:hAnsi="Times New Roman"/>
          <w:sz w:val="28"/>
          <w:szCs w:val="28"/>
        </w:rPr>
        <w:t>нии сознания и двигательной активности.</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i/>
          <w:sz w:val="28"/>
          <w:szCs w:val="28"/>
        </w:rPr>
        <w:t xml:space="preserve">Наркоз </w:t>
      </w:r>
      <w:r w:rsidRPr="002A1CF6">
        <w:rPr>
          <w:rFonts w:ascii="Times New Roman" w:hAnsi="Times New Roman"/>
          <w:sz w:val="28"/>
          <w:szCs w:val="28"/>
        </w:rPr>
        <w:t>– искусственно вызванный ф</w:t>
      </w:r>
      <w:r>
        <w:rPr>
          <w:rFonts w:ascii="Times New Roman" w:hAnsi="Times New Roman"/>
          <w:sz w:val="28"/>
          <w:szCs w:val="28"/>
        </w:rPr>
        <w:t>армакологическим или электриче</w:t>
      </w:r>
      <w:r w:rsidRPr="002A1CF6">
        <w:rPr>
          <w:rFonts w:ascii="Times New Roman" w:hAnsi="Times New Roman"/>
          <w:sz w:val="28"/>
          <w:szCs w:val="28"/>
        </w:rPr>
        <w:t>ским путем глубокий сон, сопровождающийс</w:t>
      </w:r>
      <w:r>
        <w:rPr>
          <w:rFonts w:ascii="Times New Roman" w:hAnsi="Times New Roman"/>
          <w:sz w:val="28"/>
          <w:szCs w:val="28"/>
        </w:rPr>
        <w:t>я выключением сознания, аналге</w:t>
      </w:r>
      <w:r w:rsidRPr="002A1CF6">
        <w:rPr>
          <w:rFonts w:ascii="Times New Roman" w:hAnsi="Times New Roman"/>
          <w:sz w:val="28"/>
          <w:szCs w:val="28"/>
        </w:rPr>
        <w:t>зией, расслаблением скелетной мускулату</w:t>
      </w:r>
      <w:r>
        <w:rPr>
          <w:rFonts w:ascii="Times New Roman" w:hAnsi="Times New Roman"/>
          <w:sz w:val="28"/>
          <w:szCs w:val="28"/>
        </w:rPr>
        <w:t>ры и угнетением рефлекторной ак</w:t>
      </w:r>
      <w:r w:rsidRPr="002A1CF6">
        <w:rPr>
          <w:rFonts w:ascii="Times New Roman" w:hAnsi="Times New Roman"/>
          <w:sz w:val="28"/>
          <w:szCs w:val="28"/>
        </w:rPr>
        <w:t>тивности. Все изменения обратимы. Функц</w:t>
      </w:r>
      <w:r>
        <w:rPr>
          <w:rFonts w:ascii="Times New Roman" w:hAnsi="Times New Roman"/>
          <w:sz w:val="28"/>
          <w:szCs w:val="28"/>
        </w:rPr>
        <w:t>ии жизненно важных центров про</w:t>
      </w:r>
      <w:r w:rsidRPr="002A1CF6">
        <w:rPr>
          <w:rFonts w:ascii="Times New Roman" w:hAnsi="Times New Roman"/>
          <w:sz w:val="28"/>
          <w:szCs w:val="28"/>
        </w:rPr>
        <w:t>долговатого мозга сохранены.</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Обезболивающий эффект можно достичь внушением и самовнушением. Причем этот эффект налоксоном не блокируется, а значит он не опосредован эндорфином.</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Представление о наличии специфического сложноорганизованного пери- ферического отдела болевого анализатора основано на теории специфичности (М. Фрей, 1895). Согласно этой теории, ощущ</w:t>
      </w:r>
      <w:r>
        <w:rPr>
          <w:rFonts w:ascii="Times New Roman" w:hAnsi="Times New Roman"/>
          <w:sz w:val="28"/>
          <w:szCs w:val="28"/>
        </w:rPr>
        <w:t>ение боли может возникать толь</w:t>
      </w:r>
      <w:r w:rsidRPr="002A1CF6">
        <w:rPr>
          <w:rFonts w:ascii="Times New Roman" w:hAnsi="Times New Roman"/>
          <w:sz w:val="28"/>
          <w:szCs w:val="28"/>
        </w:rPr>
        <w:t>ко при раздражении определенных рецепторов (ноцицепторов) и специальных путей проведения возбуждения в соответствующие нервные центры. Однако боль может возникать также при очень сильных, в том числе повреждающих воздействиях и на другие рецепторы, например, терморецепторы. Такой взгляд сформировался на основе теории интенсивности (А. Гольдштейдер, 1894) – не- специфической теории боли. Согласно этой</w:t>
      </w:r>
      <w:r>
        <w:rPr>
          <w:rFonts w:ascii="Times New Roman" w:hAnsi="Times New Roman"/>
          <w:sz w:val="28"/>
          <w:szCs w:val="28"/>
        </w:rPr>
        <w:t xml:space="preserve"> теории, ощущение боли формиру</w:t>
      </w:r>
      <w:r w:rsidRPr="002A1CF6">
        <w:rPr>
          <w:rFonts w:ascii="Times New Roman" w:hAnsi="Times New Roman"/>
          <w:sz w:val="28"/>
          <w:szCs w:val="28"/>
        </w:rPr>
        <w:t>ется в результате суммации в нервных центрах возбуждений, возникающих при раздражении рецепторов различных модальностей. В настоящее время считают, что боль может возникать как при повреждающих воз</w:t>
      </w:r>
      <w:r>
        <w:rPr>
          <w:rFonts w:ascii="Times New Roman" w:hAnsi="Times New Roman"/>
          <w:sz w:val="28"/>
          <w:szCs w:val="28"/>
        </w:rPr>
        <w:t>действиях на специаль</w:t>
      </w:r>
      <w:r w:rsidRPr="002A1CF6">
        <w:rPr>
          <w:rFonts w:ascii="Times New Roman" w:hAnsi="Times New Roman"/>
          <w:sz w:val="28"/>
          <w:szCs w:val="28"/>
        </w:rPr>
        <w:t>ные рецепторы – ноцицепторы, так и при ин</w:t>
      </w:r>
      <w:r>
        <w:rPr>
          <w:rFonts w:ascii="Times New Roman" w:hAnsi="Times New Roman"/>
          <w:sz w:val="28"/>
          <w:szCs w:val="28"/>
        </w:rPr>
        <w:t>тенсивном воздействии на рецеп</w:t>
      </w:r>
      <w:r w:rsidRPr="002A1CF6">
        <w:rPr>
          <w:rFonts w:ascii="Times New Roman" w:hAnsi="Times New Roman"/>
          <w:sz w:val="28"/>
          <w:szCs w:val="28"/>
        </w:rPr>
        <w:t>торы различной модальности. Развивается такж</w:t>
      </w:r>
      <w:r>
        <w:rPr>
          <w:rFonts w:ascii="Times New Roman" w:hAnsi="Times New Roman"/>
          <w:sz w:val="28"/>
          <w:szCs w:val="28"/>
        </w:rPr>
        <w:t>е представление, согласно кото</w:t>
      </w:r>
      <w:r w:rsidRPr="002A1CF6">
        <w:rPr>
          <w:rFonts w:ascii="Times New Roman" w:hAnsi="Times New Roman"/>
          <w:sz w:val="28"/>
          <w:szCs w:val="28"/>
        </w:rPr>
        <w:t>рому под термином «ноцицептор» подразумевается не только сам рецепторный аппарат, но и связанная с ним периферическая часть афферентного волокна. Это образование получило название «сенсор</w:t>
      </w:r>
      <w:r>
        <w:rPr>
          <w:rFonts w:ascii="Times New Roman" w:hAnsi="Times New Roman"/>
          <w:sz w:val="28"/>
          <w:szCs w:val="28"/>
        </w:rPr>
        <w:t>ной болевой единицы». Предпола</w:t>
      </w:r>
      <w:r w:rsidRPr="002A1CF6">
        <w:rPr>
          <w:rFonts w:ascii="Times New Roman" w:hAnsi="Times New Roman"/>
          <w:sz w:val="28"/>
          <w:szCs w:val="28"/>
        </w:rPr>
        <w:t xml:space="preserve">гается, что сенсорная болевая единица имеет два возбудимых участка. Один из них (претерминальная часть дендрита) возбуждается только повреждающими стимулами. Другой (сама терминаль) может активизироваться воздействиями, не несущими ноцицептивной информации </w:t>
      </w:r>
      <w:r>
        <w:rPr>
          <w:rFonts w:ascii="Times New Roman" w:hAnsi="Times New Roman"/>
          <w:sz w:val="28"/>
          <w:szCs w:val="28"/>
        </w:rPr>
        <w:t>(субноцицептивными воздействия</w:t>
      </w:r>
      <w:r w:rsidRPr="002A1CF6">
        <w:rPr>
          <w:rFonts w:ascii="Times New Roman" w:hAnsi="Times New Roman"/>
          <w:sz w:val="28"/>
          <w:szCs w:val="28"/>
        </w:rPr>
        <w:t>ми).</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В зависимости от индивидуально-генетических особенностей организма, и, в частности, вегетативного тонуса, отрицат</w:t>
      </w:r>
      <w:r>
        <w:rPr>
          <w:rFonts w:ascii="Times New Roman" w:hAnsi="Times New Roman"/>
          <w:sz w:val="28"/>
          <w:szCs w:val="28"/>
        </w:rPr>
        <w:t>ельная эмоция формирует различ</w:t>
      </w:r>
      <w:r w:rsidRPr="002A1CF6">
        <w:rPr>
          <w:rFonts w:ascii="Times New Roman" w:hAnsi="Times New Roman"/>
          <w:sz w:val="28"/>
          <w:szCs w:val="28"/>
        </w:rPr>
        <w:t>ные поведенческие реакции, например, бегство или нападение. В организации защитных поведенческих реакций ведущая роль отводится структурам лобной и теменной областей коры полушарий большого мозга.</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Активацию фронтальной и теменной областей коры больших полушарий связывают с формированием шестого компонента – мотивации избавления от болевых ощущений, так как операция удаления лобной коры у людей приводит к безразличному отношению к болевым ощущения</w:t>
      </w:r>
      <w:r>
        <w:rPr>
          <w:rFonts w:ascii="Times New Roman" w:hAnsi="Times New Roman"/>
          <w:sz w:val="28"/>
          <w:szCs w:val="28"/>
        </w:rPr>
        <w:t>м, которые могут даже уси</w:t>
      </w:r>
      <w:r w:rsidRPr="002A1CF6">
        <w:rPr>
          <w:rFonts w:ascii="Times New Roman" w:hAnsi="Times New Roman"/>
          <w:sz w:val="28"/>
          <w:szCs w:val="28"/>
        </w:rPr>
        <w:t>литься. Поражение же теменных отделов мож</w:t>
      </w:r>
      <w:r>
        <w:rPr>
          <w:rFonts w:ascii="Times New Roman" w:hAnsi="Times New Roman"/>
          <w:sz w:val="28"/>
          <w:szCs w:val="28"/>
        </w:rPr>
        <w:t>ет приводить больного к состоя</w:t>
      </w:r>
      <w:r w:rsidRPr="002A1CF6">
        <w:rPr>
          <w:rFonts w:ascii="Times New Roman" w:hAnsi="Times New Roman"/>
          <w:sz w:val="28"/>
          <w:szCs w:val="28"/>
        </w:rPr>
        <w:t>нию болевой асимволии, то есть боль сохраняется, но при этом не наблюдается никаких психических реакций на болевое раздражение. Отсюда следует, что</w:t>
      </w:r>
      <w:r>
        <w:rPr>
          <w:rFonts w:ascii="Times New Roman" w:hAnsi="Times New Roman"/>
          <w:sz w:val="28"/>
          <w:szCs w:val="28"/>
        </w:rPr>
        <w:t xml:space="preserve"> </w:t>
      </w:r>
      <w:r w:rsidRPr="002A1CF6">
        <w:rPr>
          <w:rFonts w:ascii="Times New Roman" w:hAnsi="Times New Roman"/>
          <w:sz w:val="28"/>
          <w:szCs w:val="28"/>
        </w:rPr>
        <w:t>мотивация устранения болевых ощущений тр</w:t>
      </w:r>
      <w:r>
        <w:rPr>
          <w:rFonts w:ascii="Times New Roman" w:hAnsi="Times New Roman"/>
          <w:sz w:val="28"/>
          <w:szCs w:val="28"/>
        </w:rPr>
        <w:t>ебует активацию процессов памя</w:t>
      </w:r>
      <w:r w:rsidRPr="002A1CF6">
        <w:rPr>
          <w:rFonts w:ascii="Times New Roman" w:hAnsi="Times New Roman"/>
          <w:sz w:val="28"/>
          <w:szCs w:val="28"/>
        </w:rPr>
        <w:t>ти – опыта их устранения, что можно считать седьмым компонентом системной болевой реакции. Каждый компонент болевой реакции может быть использован для оценки специфичности болевого ощущения п</w:t>
      </w:r>
      <w:r>
        <w:rPr>
          <w:rFonts w:ascii="Times New Roman" w:hAnsi="Times New Roman"/>
          <w:sz w:val="28"/>
          <w:szCs w:val="28"/>
        </w:rPr>
        <w:t>ри медицинских и биологиче</w:t>
      </w:r>
      <w:r w:rsidRPr="002A1CF6">
        <w:rPr>
          <w:rFonts w:ascii="Times New Roman" w:hAnsi="Times New Roman"/>
          <w:sz w:val="28"/>
          <w:szCs w:val="28"/>
        </w:rPr>
        <w:t>ских исследованиях.</w:t>
      </w:r>
    </w:p>
    <w:p w:rsidR="00DA413A" w:rsidRPr="002A1CF6" w:rsidRDefault="00DA413A" w:rsidP="002A1CF6">
      <w:pPr>
        <w:spacing w:after="0" w:line="240" w:lineRule="auto"/>
        <w:ind w:left="360" w:right="-261"/>
        <w:jc w:val="both"/>
        <w:rPr>
          <w:rFonts w:ascii="Times New Roman" w:hAnsi="Times New Roman"/>
          <w:i/>
          <w:sz w:val="28"/>
          <w:szCs w:val="28"/>
        </w:rPr>
      </w:pPr>
      <w:r w:rsidRPr="002A1CF6">
        <w:rPr>
          <w:rFonts w:ascii="Times New Roman" w:hAnsi="Times New Roman"/>
          <w:i/>
          <w:sz w:val="28"/>
          <w:szCs w:val="28"/>
        </w:rPr>
        <w:t>Виды боли и методы ее исследования</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Структурно-функциональная организ</w:t>
      </w:r>
      <w:r>
        <w:rPr>
          <w:rFonts w:ascii="Times New Roman" w:hAnsi="Times New Roman"/>
          <w:sz w:val="28"/>
          <w:szCs w:val="28"/>
        </w:rPr>
        <w:t>ация передачи ноцицептивной ин</w:t>
      </w:r>
      <w:r w:rsidRPr="002A1CF6">
        <w:rPr>
          <w:rFonts w:ascii="Times New Roman" w:hAnsi="Times New Roman"/>
          <w:sz w:val="28"/>
          <w:szCs w:val="28"/>
        </w:rPr>
        <w:t>формации четко коррелирует с разделением боли на два вида – эпикритическую и протопатическую. Эпикритическая (первичная) боль четко локализована, имеет обычно резкий, колющий характер, во</w:t>
      </w:r>
      <w:r>
        <w:rPr>
          <w:rFonts w:ascii="Times New Roman" w:hAnsi="Times New Roman"/>
          <w:sz w:val="28"/>
          <w:szCs w:val="28"/>
        </w:rPr>
        <w:t>зникает при активации механоре</w:t>
      </w:r>
      <w:r w:rsidRPr="002A1CF6">
        <w:rPr>
          <w:rFonts w:ascii="Times New Roman" w:hAnsi="Times New Roman"/>
          <w:sz w:val="28"/>
          <w:szCs w:val="28"/>
        </w:rPr>
        <w:t xml:space="preserve">цепторов и быстропроводящих А-волокон, </w:t>
      </w:r>
      <w:r>
        <w:rPr>
          <w:rFonts w:ascii="Times New Roman" w:hAnsi="Times New Roman"/>
          <w:sz w:val="28"/>
          <w:szCs w:val="28"/>
        </w:rPr>
        <w:t>связана с распространением воз</w:t>
      </w:r>
      <w:r w:rsidRPr="002A1CF6">
        <w:rPr>
          <w:rFonts w:ascii="Times New Roman" w:hAnsi="Times New Roman"/>
          <w:sz w:val="28"/>
          <w:szCs w:val="28"/>
        </w:rPr>
        <w:t>буждения по неоспиноталамическому тракту</w:t>
      </w:r>
      <w:r>
        <w:rPr>
          <w:rFonts w:ascii="Times New Roman" w:hAnsi="Times New Roman"/>
          <w:sz w:val="28"/>
          <w:szCs w:val="28"/>
        </w:rPr>
        <w:t xml:space="preserve"> в проекционные зоны соматосен</w:t>
      </w:r>
      <w:r w:rsidRPr="002A1CF6">
        <w:rPr>
          <w:rFonts w:ascii="Times New Roman" w:hAnsi="Times New Roman"/>
          <w:sz w:val="28"/>
          <w:szCs w:val="28"/>
        </w:rPr>
        <w:t>сорной коры. Протопатическая (вторичная) боль характеризуется медленным возникновением, нечеткой локализацией, имеет ноющий характер, возникает при активации хемоноцицепторов с переда</w:t>
      </w:r>
      <w:r>
        <w:rPr>
          <w:rFonts w:ascii="Times New Roman" w:hAnsi="Times New Roman"/>
          <w:sz w:val="28"/>
          <w:szCs w:val="28"/>
        </w:rPr>
        <w:t>чей информации по медленно про</w:t>
      </w:r>
      <w:r w:rsidRPr="002A1CF6">
        <w:rPr>
          <w:rFonts w:ascii="Times New Roman" w:hAnsi="Times New Roman"/>
          <w:sz w:val="28"/>
          <w:szCs w:val="28"/>
        </w:rPr>
        <w:t>водящим С-волокнам. Затем возбуждение распр</w:t>
      </w:r>
      <w:r>
        <w:rPr>
          <w:rFonts w:ascii="Times New Roman" w:hAnsi="Times New Roman"/>
          <w:sz w:val="28"/>
          <w:szCs w:val="28"/>
        </w:rPr>
        <w:t>остраняется по палеоспинота</w:t>
      </w:r>
      <w:r w:rsidRPr="002A1CF6">
        <w:rPr>
          <w:rFonts w:ascii="Times New Roman" w:hAnsi="Times New Roman"/>
          <w:sz w:val="28"/>
          <w:szCs w:val="28"/>
        </w:rPr>
        <w:t>ламическому тракту преимущественно в мед</w:t>
      </w:r>
      <w:r>
        <w:rPr>
          <w:rFonts w:ascii="Times New Roman" w:hAnsi="Times New Roman"/>
          <w:sz w:val="28"/>
          <w:szCs w:val="28"/>
        </w:rPr>
        <w:t>иальные, интраламинарные и зад</w:t>
      </w:r>
      <w:r w:rsidRPr="002A1CF6">
        <w:rPr>
          <w:rFonts w:ascii="Times New Roman" w:hAnsi="Times New Roman"/>
          <w:sz w:val="28"/>
          <w:szCs w:val="28"/>
        </w:rPr>
        <w:t>ние неспецифические ядра таламуса. Оттуда возбуждение достигает различных областей коры. Этот вид боли отличается многокомпонентными проявлениями, включающими висцеральные, моторные и эмоциональные реакции.</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В зависимости от локализации боль подразделяют на соматическую, воз- никающую в коже, мышцах, суставах и т. д., и висцеральную, возникающую во внутренних органах. Соматическая боль является двухфазной эпикритической и протопатической, то есть она имеет определенную локализацию, а ее интен- сивность зависит от степени и площади повреждения. Висцеральные боли трудно локализовать. Они могут быть в области ноцицептивного воздействия на орган, но могут проявляться далеко за ее пре</w:t>
      </w:r>
      <w:r>
        <w:rPr>
          <w:rFonts w:ascii="Times New Roman" w:hAnsi="Times New Roman"/>
          <w:sz w:val="28"/>
          <w:szCs w:val="28"/>
        </w:rPr>
        <w:t>делами, в области другого орга</w:t>
      </w:r>
      <w:r w:rsidRPr="002A1CF6">
        <w:rPr>
          <w:rFonts w:ascii="Times New Roman" w:hAnsi="Times New Roman"/>
          <w:sz w:val="28"/>
          <w:szCs w:val="28"/>
        </w:rPr>
        <w:t>на или участка кожной поверхности.</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В зависимости от соотношения локализации боли и самого болезненного процесса, вызванного ноцицептивным возде</w:t>
      </w:r>
      <w:r>
        <w:rPr>
          <w:rFonts w:ascii="Times New Roman" w:hAnsi="Times New Roman"/>
          <w:sz w:val="28"/>
          <w:szCs w:val="28"/>
        </w:rPr>
        <w:t>йствием, выделяют местные, про</w:t>
      </w:r>
      <w:r w:rsidRPr="002A1CF6">
        <w:rPr>
          <w:rFonts w:ascii="Times New Roman" w:hAnsi="Times New Roman"/>
          <w:sz w:val="28"/>
          <w:szCs w:val="28"/>
        </w:rPr>
        <w:t>екционные, иррадиирующие и отраженные боли. Местные боли локализуются непосредственно в очаге ноцицептивного воздействия. Проекционные боли ощущаются по ходу нерва и на дистальных его участках при локализации ноцицептивного воздействия в проксимальном участке нерва. Иррадиирующие боли локализуются в области иннервации од</w:t>
      </w:r>
      <w:r>
        <w:rPr>
          <w:rFonts w:ascii="Times New Roman" w:hAnsi="Times New Roman"/>
          <w:sz w:val="28"/>
          <w:szCs w:val="28"/>
        </w:rPr>
        <w:t>ной ветви нерва при ноцицептив</w:t>
      </w:r>
      <w:r w:rsidRPr="002A1CF6">
        <w:rPr>
          <w:rFonts w:ascii="Times New Roman" w:hAnsi="Times New Roman"/>
          <w:sz w:val="28"/>
          <w:szCs w:val="28"/>
        </w:rPr>
        <w:t xml:space="preserve">ном воздействии в зоне иннервации другой ветви того же нерва. Отраженные боли возникают в участках кожи, иннервируемых из того же сегмента спинного мозга, что и внутренние органы, в которых </w:t>
      </w:r>
      <w:r>
        <w:rPr>
          <w:rFonts w:ascii="Times New Roman" w:hAnsi="Times New Roman"/>
          <w:sz w:val="28"/>
          <w:szCs w:val="28"/>
        </w:rPr>
        <w:t>расположен источник ноцицептив</w:t>
      </w:r>
      <w:r w:rsidRPr="002A1CF6">
        <w:rPr>
          <w:rFonts w:ascii="Times New Roman" w:hAnsi="Times New Roman"/>
          <w:sz w:val="28"/>
          <w:szCs w:val="28"/>
        </w:rPr>
        <w:t>ного воздействия. Они возникают при пораж</w:t>
      </w:r>
      <w:r>
        <w:rPr>
          <w:rFonts w:ascii="Times New Roman" w:hAnsi="Times New Roman"/>
          <w:sz w:val="28"/>
          <w:szCs w:val="28"/>
        </w:rPr>
        <w:t>ении внутренних органов, проеци</w:t>
      </w:r>
      <w:r w:rsidRPr="002A1CF6">
        <w:rPr>
          <w:rFonts w:ascii="Times New Roman" w:hAnsi="Times New Roman"/>
          <w:sz w:val="28"/>
          <w:szCs w:val="28"/>
        </w:rPr>
        <w:t>руясь за пределами больного органа, в области различных участков кожи либо в другие органы. Формирование отраженных болей обусловлено тем, что на од- ном и том же интернейроне спинного мозга могут заканчиваться афферентные волокна от определенного участка кожи и внутреннего органа, в котором имеет место ноцицептивное воздействие. Болевое возбуждение, возникающее во внутреннем органе, активирует тот же интерн</w:t>
      </w:r>
      <w:r>
        <w:rPr>
          <w:rFonts w:ascii="Times New Roman" w:hAnsi="Times New Roman"/>
          <w:sz w:val="28"/>
          <w:szCs w:val="28"/>
        </w:rPr>
        <w:t>ейрон, поэтому возбуждение рас</w:t>
      </w:r>
      <w:r w:rsidRPr="002A1CF6">
        <w:rPr>
          <w:rFonts w:ascii="Times New Roman" w:hAnsi="Times New Roman"/>
          <w:sz w:val="28"/>
          <w:szCs w:val="28"/>
        </w:rPr>
        <w:t>пространяется далее в центральной нервной системе по тем же проводникам, что и при раздражении кожи. В результате формируется ощущение, как и при воздействии на кожу. Вследствие полисегментарной иннервации внутренних органов и широкойгенерализации ноцицептивных возбуждений в ЦНС боль может отражаться на участки кожи, располож</w:t>
      </w:r>
      <w:r>
        <w:rPr>
          <w:rFonts w:ascii="Times New Roman" w:hAnsi="Times New Roman"/>
          <w:sz w:val="28"/>
          <w:szCs w:val="28"/>
        </w:rPr>
        <w:t>енные далеко от пораженного ор</w:t>
      </w:r>
      <w:r w:rsidRPr="002A1CF6">
        <w:rPr>
          <w:rFonts w:ascii="Times New Roman" w:hAnsi="Times New Roman"/>
          <w:sz w:val="28"/>
          <w:szCs w:val="28"/>
        </w:rPr>
        <w:t xml:space="preserve">гана, и в другие органы. Фантомные (центральные или деафферентационные) боли возникают после удаления органа (ампутации) или деафферентации. Обычно этому предшествует длительная боль, сопровождающаяся длительной болевой афферентацией из области поражения. В структурах ЦНС, связанных с переработкой ноцицептивных возбуждений, возникают очаги (генераторы) чрезмерно усиленных возбуждений. Наряду </w:t>
      </w:r>
      <w:r>
        <w:rPr>
          <w:rFonts w:ascii="Times New Roman" w:hAnsi="Times New Roman"/>
          <w:sz w:val="28"/>
          <w:szCs w:val="28"/>
        </w:rPr>
        <w:t>с этим наблюдается дефицит тор</w:t>
      </w:r>
      <w:r w:rsidRPr="002A1CF6">
        <w:rPr>
          <w:rFonts w:ascii="Times New Roman" w:hAnsi="Times New Roman"/>
          <w:sz w:val="28"/>
          <w:szCs w:val="28"/>
        </w:rPr>
        <w:t>мозных процессов на разных уровнях ЦНС, обеспечивающих чувствительность определенных участков организма. Все это со</w:t>
      </w:r>
      <w:r>
        <w:rPr>
          <w:rFonts w:ascii="Times New Roman" w:hAnsi="Times New Roman"/>
          <w:sz w:val="28"/>
          <w:szCs w:val="28"/>
        </w:rPr>
        <w:t>здает готовность нервных струк</w:t>
      </w:r>
      <w:r w:rsidRPr="002A1CF6">
        <w:rPr>
          <w:rFonts w:ascii="Times New Roman" w:hAnsi="Times New Roman"/>
          <w:sz w:val="28"/>
          <w:szCs w:val="28"/>
        </w:rPr>
        <w:t>тур к длительной циркуляции возбуждений. Сама опер</w:t>
      </w:r>
      <w:r>
        <w:rPr>
          <w:rFonts w:ascii="Times New Roman" w:hAnsi="Times New Roman"/>
          <w:sz w:val="28"/>
          <w:szCs w:val="28"/>
        </w:rPr>
        <w:t>ация обеспечивает до</w:t>
      </w:r>
      <w:r w:rsidRPr="002A1CF6">
        <w:rPr>
          <w:rFonts w:ascii="Times New Roman" w:hAnsi="Times New Roman"/>
          <w:sz w:val="28"/>
          <w:szCs w:val="28"/>
        </w:rPr>
        <w:t>полнительную афферентацию, которая и з</w:t>
      </w:r>
      <w:r>
        <w:rPr>
          <w:rFonts w:ascii="Times New Roman" w:hAnsi="Times New Roman"/>
          <w:sz w:val="28"/>
          <w:szCs w:val="28"/>
        </w:rPr>
        <w:t>апускает циркуляцию нервных им</w:t>
      </w:r>
      <w:r w:rsidRPr="002A1CF6">
        <w:rPr>
          <w:rFonts w:ascii="Times New Roman" w:hAnsi="Times New Roman"/>
          <w:sz w:val="28"/>
          <w:szCs w:val="28"/>
        </w:rPr>
        <w:t>пульсов, создавая очаг («генератор») патологически усиленных возбуждений. Поступая в кору большого мозга, эти возбуждения воспринимаются как дли- тельные, непрерывные и мучительные боли.</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Методы исследования болевой чувствительности (алгезиметрии) делят на две группы. К первой группе относят субъективные методы, основанные на оценке самим пациентом своих болевых ощущений, – от полного отсутствия боли до непереносимой боли. Оценка осуществляется по особой шкале.</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Ко второй группе относят методы экс</w:t>
      </w:r>
      <w:r>
        <w:rPr>
          <w:rFonts w:ascii="Times New Roman" w:hAnsi="Times New Roman"/>
          <w:sz w:val="28"/>
          <w:szCs w:val="28"/>
        </w:rPr>
        <w:t>периментального определения по</w:t>
      </w:r>
      <w:r w:rsidRPr="002A1CF6">
        <w:rPr>
          <w:rFonts w:ascii="Times New Roman" w:hAnsi="Times New Roman"/>
          <w:sz w:val="28"/>
          <w:szCs w:val="28"/>
        </w:rPr>
        <w:t>рога болевых ощущений посредством нанесен</w:t>
      </w:r>
      <w:r>
        <w:rPr>
          <w:rFonts w:ascii="Times New Roman" w:hAnsi="Times New Roman"/>
          <w:sz w:val="28"/>
          <w:szCs w:val="28"/>
        </w:rPr>
        <w:t>ия на исследуемый участок стро</w:t>
      </w:r>
      <w:r w:rsidRPr="002A1CF6">
        <w:rPr>
          <w:rFonts w:ascii="Times New Roman" w:hAnsi="Times New Roman"/>
          <w:sz w:val="28"/>
          <w:szCs w:val="28"/>
        </w:rPr>
        <w:t>го дозируемых раздражений. В зависимост</w:t>
      </w:r>
      <w:r>
        <w:rPr>
          <w:rFonts w:ascii="Times New Roman" w:hAnsi="Times New Roman"/>
          <w:sz w:val="28"/>
          <w:szCs w:val="28"/>
        </w:rPr>
        <w:t>и от природы раздражителя разли</w:t>
      </w:r>
      <w:r w:rsidRPr="002A1CF6">
        <w:rPr>
          <w:rFonts w:ascii="Times New Roman" w:hAnsi="Times New Roman"/>
          <w:sz w:val="28"/>
          <w:szCs w:val="28"/>
        </w:rPr>
        <w:t>чают механо-, термо-, хемо- и электроалгезиметрию. При этом определяют: 1) порог ощущения боли, то есть минимальную силу раздражителя, вызывающую пороговые болевые ощущения; 2) порог непер</w:t>
      </w:r>
      <w:r>
        <w:rPr>
          <w:rFonts w:ascii="Times New Roman" w:hAnsi="Times New Roman"/>
          <w:sz w:val="28"/>
          <w:szCs w:val="28"/>
        </w:rPr>
        <w:t>еносимости боли, то есть макси</w:t>
      </w:r>
      <w:r w:rsidRPr="002A1CF6">
        <w:rPr>
          <w:rFonts w:ascii="Times New Roman" w:hAnsi="Times New Roman"/>
          <w:sz w:val="28"/>
          <w:szCs w:val="28"/>
        </w:rPr>
        <w:t>мальные значения силы раздражителя, при которых человек может еще терпеть боль. В экспериментальных исследованиях нанесение электрических стимулов сопровождают регистрацией вызванных потенциалов, в которых выделяют</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«ноцицептивные» компоненты, отражающие появление боли. В клинических и экспериментальных исследованиях на людях установлена корреляция между</w:t>
      </w:r>
      <w:r>
        <w:rPr>
          <w:rFonts w:ascii="Times New Roman" w:hAnsi="Times New Roman"/>
          <w:sz w:val="28"/>
          <w:szCs w:val="28"/>
        </w:rPr>
        <w:t xml:space="preserve"> </w:t>
      </w:r>
      <w:r w:rsidRPr="002A1CF6">
        <w:rPr>
          <w:rFonts w:ascii="Times New Roman" w:hAnsi="Times New Roman"/>
          <w:sz w:val="28"/>
          <w:szCs w:val="28"/>
        </w:rPr>
        <w:t>возникновением ощущения боли и появлением соответствующих компонентов вызванных потенциалов.</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Обезболивающая (антиноцицептивная) с</w:t>
      </w:r>
      <w:r>
        <w:rPr>
          <w:rFonts w:ascii="Times New Roman" w:hAnsi="Times New Roman"/>
          <w:sz w:val="28"/>
          <w:szCs w:val="28"/>
        </w:rPr>
        <w:t>истема. В практике врача встре</w:t>
      </w:r>
      <w:r w:rsidRPr="002A1CF6">
        <w:rPr>
          <w:rFonts w:ascii="Times New Roman" w:hAnsi="Times New Roman"/>
          <w:sz w:val="28"/>
          <w:szCs w:val="28"/>
        </w:rPr>
        <w:t>чаются случаи, когда люди страдают врожденным отсутствием чувства боли (врожденная аналгия) при полном сохранен</w:t>
      </w:r>
      <w:r>
        <w:rPr>
          <w:rFonts w:ascii="Times New Roman" w:hAnsi="Times New Roman"/>
          <w:sz w:val="28"/>
          <w:szCs w:val="28"/>
        </w:rPr>
        <w:t>ии проводящих ноцицептивных пу</w:t>
      </w:r>
      <w:r w:rsidRPr="002A1CF6">
        <w:rPr>
          <w:rFonts w:ascii="Times New Roman" w:hAnsi="Times New Roman"/>
          <w:sz w:val="28"/>
          <w:szCs w:val="28"/>
        </w:rPr>
        <w:t xml:space="preserve">тей. Кроме того, </w:t>
      </w:r>
      <w:r>
        <w:rPr>
          <w:rFonts w:ascii="Times New Roman" w:hAnsi="Times New Roman"/>
          <w:sz w:val="28"/>
          <w:szCs w:val="28"/>
        </w:rPr>
        <w:t>и</w:t>
      </w:r>
      <w:r w:rsidRPr="002A1CF6">
        <w:rPr>
          <w:rFonts w:ascii="Times New Roman" w:hAnsi="Times New Roman"/>
          <w:sz w:val="28"/>
          <w:szCs w:val="28"/>
        </w:rPr>
        <w:t>меют место клинические наблюдения спонтанных болевых ощущений у людей при отсутствии внешних повреждений или заболеваний. Объяснение этих и подобных фактов стало во</w:t>
      </w:r>
      <w:r>
        <w:rPr>
          <w:rFonts w:ascii="Times New Roman" w:hAnsi="Times New Roman"/>
          <w:sz w:val="28"/>
          <w:szCs w:val="28"/>
        </w:rPr>
        <w:t>зможным с появлением в 70-х го</w:t>
      </w:r>
      <w:r w:rsidRPr="002A1CF6">
        <w:rPr>
          <w:rFonts w:ascii="Times New Roman" w:hAnsi="Times New Roman"/>
          <w:sz w:val="28"/>
          <w:szCs w:val="28"/>
        </w:rPr>
        <w:t>дах XX века представления о существовании</w:t>
      </w:r>
      <w:r>
        <w:rPr>
          <w:rFonts w:ascii="Times New Roman" w:hAnsi="Times New Roman"/>
          <w:sz w:val="28"/>
          <w:szCs w:val="28"/>
        </w:rPr>
        <w:t xml:space="preserve"> в организме не только ноцицеп</w:t>
      </w:r>
      <w:r w:rsidRPr="002A1CF6">
        <w:rPr>
          <w:rFonts w:ascii="Times New Roman" w:hAnsi="Times New Roman"/>
          <w:sz w:val="28"/>
          <w:szCs w:val="28"/>
        </w:rPr>
        <w:t>тивной, но и антиноцицептивной, антиболево</w:t>
      </w:r>
      <w:r>
        <w:rPr>
          <w:rFonts w:ascii="Times New Roman" w:hAnsi="Times New Roman"/>
          <w:sz w:val="28"/>
          <w:szCs w:val="28"/>
        </w:rPr>
        <w:t>й, или обезболивающей, эндоген</w:t>
      </w:r>
      <w:r w:rsidRPr="002A1CF6">
        <w:rPr>
          <w:rFonts w:ascii="Times New Roman" w:hAnsi="Times New Roman"/>
          <w:sz w:val="28"/>
          <w:szCs w:val="28"/>
        </w:rPr>
        <w:t>ной системы. Существование антиноцицептивной системы было подтверждено экспериментами, когда электростимуляция не</w:t>
      </w:r>
      <w:r>
        <w:rPr>
          <w:rFonts w:ascii="Times New Roman" w:hAnsi="Times New Roman"/>
          <w:sz w:val="28"/>
          <w:szCs w:val="28"/>
        </w:rPr>
        <w:t>которых точек центральной нерв</w:t>
      </w:r>
      <w:r w:rsidRPr="002A1CF6">
        <w:rPr>
          <w:rFonts w:ascii="Times New Roman" w:hAnsi="Times New Roman"/>
          <w:sz w:val="28"/>
          <w:szCs w:val="28"/>
        </w:rPr>
        <w:t>ной системы приводила к отсутствию специф</w:t>
      </w:r>
      <w:r>
        <w:rPr>
          <w:rFonts w:ascii="Times New Roman" w:hAnsi="Times New Roman"/>
          <w:sz w:val="28"/>
          <w:szCs w:val="28"/>
        </w:rPr>
        <w:t>ических реакций на болевые раз</w:t>
      </w:r>
      <w:r w:rsidRPr="002A1CF6">
        <w:rPr>
          <w:rFonts w:ascii="Times New Roman" w:hAnsi="Times New Roman"/>
          <w:sz w:val="28"/>
          <w:szCs w:val="28"/>
        </w:rPr>
        <w:t>дражения. При этом животные оставались в</w:t>
      </w:r>
      <w:r>
        <w:rPr>
          <w:rFonts w:ascii="Times New Roman" w:hAnsi="Times New Roman"/>
          <w:sz w:val="28"/>
          <w:szCs w:val="28"/>
        </w:rPr>
        <w:t xml:space="preserve"> бодрствующем состоянии и адек</w:t>
      </w:r>
      <w:r w:rsidRPr="002A1CF6">
        <w:rPr>
          <w:rFonts w:ascii="Times New Roman" w:hAnsi="Times New Roman"/>
          <w:sz w:val="28"/>
          <w:szCs w:val="28"/>
        </w:rPr>
        <w:t>ватно реагировали на сенсорные стимулы. С</w:t>
      </w:r>
      <w:r>
        <w:rPr>
          <w:rFonts w:ascii="Times New Roman" w:hAnsi="Times New Roman"/>
          <w:sz w:val="28"/>
          <w:szCs w:val="28"/>
        </w:rPr>
        <w:t>ледовательно, можно было заклю</w:t>
      </w:r>
      <w:r w:rsidRPr="002A1CF6">
        <w:rPr>
          <w:rFonts w:ascii="Times New Roman" w:hAnsi="Times New Roman"/>
          <w:sz w:val="28"/>
          <w:szCs w:val="28"/>
        </w:rPr>
        <w:t>чить, что электростимуляция в таких экспе</w:t>
      </w:r>
      <w:r>
        <w:rPr>
          <w:rFonts w:ascii="Times New Roman" w:hAnsi="Times New Roman"/>
          <w:sz w:val="28"/>
          <w:szCs w:val="28"/>
        </w:rPr>
        <w:t>риментах приводила к формирова</w:t>
      </w:r>
      <w:r w:rsidRPr="002A1CF6">
        <w:rPr>
          <w:rFonts w:ascii="Times New Roman" w:hAnsi="Times New Roman"/>
          <w:sz w:val="28"/>
          <w:szCs w:val="28"/>
        </w:rPr>
        <w:t>нию состояния аналгезии, подобно врожденной аналгии у людей.</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Структурно-функциональная характеристика. Антиноцице</w:t>
      </w:r>
      <w:r>
        <w:rPr>
          <w:rFonts w:ascii="Times New Roman" w:hAnsi="Times New Roman"/>
          <w:sz w:val="28"/>
          <w:szCs w:val="28"/>
        </w:rPr>
        <w:t>птивная систе</w:t>
      </w:r>
      <w:r w:rsidRPr="002A1CF6">
        <w:rPr>
          <w:rFonts w:ascii="Times New Roman" w:hAnsi="Times New Roman"/>
          <w:sz w:val="28"/>
          <w:szCs w:val="28"/>
        </w:rPr>
        <w:t>ма выполняет функцию «ограничителя» болевого возбуждения. Эта функция заключается в контроле за активностью ноци</w:t>
      </w:r>
      <w:r>
        <w:rPr>
          <w:rFonts w:ascii="Times New Roman" w:hAnsi="Times New Roman"/>
          <w:sz w:val="28"/>
          <w:szCs w:val="28"/>
        </w:rPr>
        <w:t>цептивных систем и предотвраще</w:t>
      </w:r>
      <w:r w:rsidRPr="002A1CF6">
        <w:rPr>
          <w:rFonts w:ascii="Times New Roman" w:hAnsi="Times New Roman"/>
          <w:sz w:val="28"/>
          <w:szCs w:val="28"/>
        </w:rPr>
        <w:t>нии их перевозбуждения. Проявляется ограничительная функция в увеличении тормозного влияния антиноцицептивной системы в ответ на нарастающий по силе ноцицептивный стимул. Однако это ограничение имеет предел, и при сверхсильных болевых воздействиях на организм, когда антиноцицептивная система не в состоянии выполнить функцию ограничителя, может развиваться болевой шок. Кроме того, при снижении то</w:t>
      </w:r>
      <w:r>
        <w:rPr>
          <w:rFonts w:ascii="Times New Roman" w:hAnsi="Times New Roman"/>
          <w:sz w:val="28"/>
          <w:szCs w:val="28"/>
        </w:rPr>
        <w:t>рмозных влияний антиноцицептив</w:t>
      </w:r>
      <w:r w:rsidRPr="002A1CF6">
        <w:rPr>
          <w:rFonts w:ascii="Times New Roman" w:hAnsi="Times New Roman"/>
          <w:sz w:val="28"/>
          <w:szCs w:val="28"/>
        </w:rPr>
        <w:t>ной системы перевозбуждение ноцицептивной системы может приводить к возникновению спонтанных психогенных бол</w:t>
      </w:r>
      <w:r>
        <w:rPr>
          <w:rFonts w:ascii="Times New Roman" w:hAnsi="Times New Roman"/>
          <w:sz w:val="28"/>
          <w:szCs w:val="28"/>
        </w:rPr>
        <w:t>ей, часто проецирующихся в нор</w:t>
      </w:r>
      <w:r w:rsidRPr="002A1CF6">
        <w:rPr>
          <w:rFonts w:ascii="Times New Roman" w:hAnsi="Times New Roman"/>
          <w:sz w:val="28"/>
          <w:szCs w:val="28"/>
        </w:rPr>
        <w:t xml:space="preserve">мально функционирующие органы (сердце, зубы </w:t>
      </w:r>
      <w:r>
        <w:rPr>
          <w:rFonts w:ascii="Times New Roman" w:hAnsi="Times New Roman"/>
          <w:sz w:val="28"/>
          <w:szCs w:val="28"/>
        </w:rPr>
        <w:t>и др.). Следует учесть, что ак</w:t>
      </w:r>
      <w:r w:rsidRPr="002A1CF6">
        <w:rPr>
          <w:rFonts w:ascii="Times New Roman" w:hAnsi="Times New Roman"/>
          <w:sz w:val="28"/>
          <w:szCs w:val="28"/>
        </w:rPr>
        <w:t>тивность антиноцицептивной системы имеет генетическую обусловленность.</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Антиноцицептивная система представляет собой совокупность структур, расположенных на разных уровнях центральной нервной системы, имеющих собственные нейрохимические механизмы.</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Первый уровень представлен комплексом</w:t>
      </w:r>
      <w:r>
        <w:rPr>
          <w:rFonts w:ascii="Times New Roman" w:hAnsi="Times New Roman"/>
          <w:sz w:val="28"/>
          <w:szCs w:val="28"/>
        </w:rPr>
        <w:t xml:space="preserve"> структур среднего, продолгова</w:t>
      </w:r>
      <w:r w:rsidRPr="002A1CF6">
        <w:rPr>
          <w:rFonts w:ascii="Times New Roman" w:hAnsi="Times New Roman"/>
          <w:sz w:val="28"/>
          <w:szCs w:val="28"/>
        </w:rPr>
        <w:t>того и спинного мозга, к которым относят серое околоводопроводное вещество, ядра шва и ретикулярной формации, а такж</w:t>
      </w:r>
      <w:r>
        <w:rPr>
          <w:rFonts w:ascii="Times New Roman" w:hAnsi="Times New Roman"/>
          <w:sz w:val="28"/>
          <w:szCs w:val="28"/>
        </w:rPr>
        <w:t>е желатинозную субстанцию спин</w:t>
      </w:r>
      <w:r w:rsidRPr="002A1CF6">
        <w:rPr>
          <w:rFonts w:ascii="Times New Roman" w:hAnsi="Times New Roman"/>
          <w:sz w:val="28"/>
          <w:szCs w:val="28"/>
        </w:rPr>
        <w:t xml:space="preserve">ного мозга. Возбуждение этих структур по </w:t>
      </w:r>
      <w:r>
        <w:rPr>
          <w:rFonts w:ascii="Times New Roman" w:hAnsi="Times New Roman"/>
          <w:sz w:val="28"/>
          <w:szCs w:val="28"/>
        </w:rPr>
        <w:t>нисходящим путям оказывает тор</w:t>
      </w:r>
      <w:r w:rsidRPr="002A1CF6">
        <w:rPr>
          <w:rFonts w:ascii="Times New Roman" w:hAnsi="Times New Roman"/>
          <w:sz w:val="28"/>
          <w:szCs w:val="28"/>
        </w:rPr>
        <w:t>мозное влияние на «ворота боли» спинного мо</w:t>
      </w:r>
      <w:r>
        <w:rPr>
          <w:rFonts w:ascii="Times New Roman" w:hAnsi="Times New Roman"/>
          <w:sz w:val="28"/>
          <w:szCs w:val="28"/>
        </w:rPr>
        <w:t>зга, угнетая тем самым восходя</w:t>
      </w:r>
      <w:r w:rsidRPr="002A1CF6">
        <w:rPr>
          <w:rFonts w:ascii="Times New Roman" w:hAnsi="Times New Roman"/>
          <w:sz w:val="28"/>
          <w:szCs w:val="28"/>
        </w:rPr>
        <w:t>щий ноцицептивный поток. Структуры, реализующие данное торможение, в</w:t>
      </w:r>
      <w:r>
        <w:rPr>
          <w:rFonts w:ascii="Times New Roman" w:hAnsi="Times New Roman"/>
          <w:sz w:val="28"/>
          <w:szCs w:val="28"/>
        </w:rPr>
        <w:t xml:space="preserve"> </w:t>
      </w:r>
      <w:r w:rsidRPr="002A1CF6">
        <w:rPr>
          <w:rFonts w:ascii="Times New Roman" w:hAnsi="Times New Roman"/>
          <w:sz w:val="28"/>
          <w:szCs w:val="28"/>
        </w:rPr>
        <w:t>настоящее время объединяют в морфофункциональную «систему нисходящего тормозного контроля», медиаторами которой является серотонин, а также опиоиды.</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Второй уровень состоит в основном из г</w:t>
      </w:r>
      <w:r>
        <w:rPr>
          <w:rFonts w:ascii="Times New Roman" w:hAnsi="Times New Roman"/>
          <w:sz w:val="28"/>
          <w:szCs w:val="28"/>
        </w:rPr>
        <w:t>ипоталамуса, который: 1) оказы</w:t>
      </w:r>
      <w:r w:rsidRPr="002A1CF6">
        <w:rPr>
          <w:rFonts w:ascii="Times New Roman" w:hAnsi="Times New Roman"/>
          <w:sz w:val="28"/>
          <w:szCs w:val="28"/>
        </w:rPr>
        <w:t>вает нисходящее тормозное влияние на ноци</w:t>
      </w:r>
      <w:r>
        <w:rPr>
          <w:rFonts w:ascii="Times New Roman" w:hAnsi="Times New Roman"/>
          <w:sz w:val="28"/>
          <w:szCs w:val="28"/>
        </w:rPr>
        <w:t>цептивные нейроны спинного моз</w:t>
      </w:r>
      <w:r w:rsidRPr="002A1CF6">
        <w:rPr>
          <w:rFonts w:ascii="Times New Roman" w:hAnsi="Times New Roman"/>
          <w:sz w:val="28"/>
          <w:szCs w:val="28"/>
        </w:rPr>
        <w:t>га; 2) активирует «систему нисходящего тормозного контроля», то есть первый уровень антиноцицептивной системы; 3) то</w:t>
      </w:r>
      <w:r>
        <w:rPr>
          <w:rFonts w:ascii="Times New Roman" w:hAnsi="Times New Roman"/>
          <w:sz w:val="28"/>
          <w:szCs w:val="28"/>
        </w:rPr>
        <w:t>рмозит таламические ноцицептив</w:t>
      </w:r>
      <w:r w:rsidRPr="002A1CF6">
        <w:rPr>
          <w:rFonts w:ascii="Times New Roman" w:hAnsi="Times New Roman"/>
          <w:sz w:val="28"/>
          <w:szCs w:val="28"/>
        </w:rPr>
        <w:t>ные нейроны. Гипоталамус опосредует свое действие через адренергический и опиоидный нейрохимические механизмы.</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Третьим уровнем является кора полушарий большого мозга, а именно II соматосенсорная зо</w:t>
      </w:r>
      <w:r>
        <w:rPr>
          <w:rFonts w:ascii="Times New Roman" w:hAnsi="Times New Roman"/>
          <w:sz w:val="28"/>
          <w:szCs w:val="28"/>
        </w:rPr>
        <w:t>на. Этому уровню отводится веду</w:t>
      </w:r>
      <w:r w:rsidRPr="002A1CF6">
        <w:rPr>
          <w:rFonts w:ascii="Times New Roman" w:hAnsi="Times New Roman"/>
          <w:sz w:val="28"/>
          <w:szCs w:val="28"/>
        </w:rPr>
        <w:t>щая роль в формировании активности других структур антино-цицепти</w:t>
      </w:r>
      <w:r>
        <w:rPr>
          <w:rFonts w:ascii="Times New Roman" w:hAnsi="Times New Roman"/>
          <w:sz w:val="28"/>
          <w:szCs w:val="28"/>
        </w:rPr>
        <w:t>вной системы и адекватных реак</w:t>
      </w:r>
      <w:r w:rsidRPr="002A1CF6">
        <w:rPr>
          <w:rFonts w:ascii="Times New Roman" w:hAnsi="Times New Roman"/>
          <w:sz w:val="28"/>
          <w:szCs w:val="28"/>
        </w:rPr>
        <w:t>ций на повреждающие факторы.</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Механизмы деятельности антиноцицептивной системы.</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При изучении нейрохимических механизмов действия эндогенной анти- ноцицептивной системы были описаны так называемые опиатные рецепторы, посредством которых организм воспринимает морфин и другие опиоиды. Они были обнаружены во многих тканях организм</w:t>
      </w:r>
      <w:r>
        <w:rPr>
          <w:rFonts w:ascii="Times New Roman" w:hAnsi="Times New Roman"/>
          <w:sz w:val="28"/>
          <w:szCs w:val="28"/>
        </w:rPr>
        <w:t>а, но главным образом – на раз</w:t>
      </w:r>
      <w:r w:rsidRPr="002A1CF6">
        <w:rPr>
          <w:rFonts w:ascii="Times New Roman" w:hAnsi="Times New Roman"/>
          <w:sz w:val="28"/>
          <w:szCs w:val="28"/>
        </w:rPr>
        <w:t>ных уровнях переключения афферентной импульсации по всей центральной нервной системе. В настоящее время известн</w:t>
      </w:r>
      <w:r>
        <w:rPr>
          <w:rFonts w:ascii="Times New Roman" w:hAnsi="Times New Roman"/>
          <w:sz w:val="28"/>
          <w:szCs w:val="28"/>
        </w:rPr>
        <w:t>о четыре типа опиатных рецепто</w:t>
      </w:r>
      <w:r w:rsidRPr="002A1CF6">
        <w:rPr>
          <w:rFonts w:ascii="Times New Roman" w:hAnsi="Times New Roman"/>
          <w:sz w:val="28"/>
          <w:szCs w:val="28"/>
        </w:rPr>
        <w:t>ров: мю-, дельта-, каппа- и сигма-рецепторы.</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В организме вырабатываются собстве</w:t>
      </w:r>
      <w:r>
        <w:rPr>
          <w:rFonts w:ascii="Times New Roman" w:hAnsi="Times New Roman"/>
          <w:sz w:val="28"/>
          <w:szCs w:val="28"/>
        </w:rPr>
        <w:t>нные эндогенные опиоидные веще</w:t>
      </w:r>
      <w:r w:rsidRPr="002A1CF6">
        <w:rPr>
          <w:rFonts w:ascii="Times New Roman" w:hAnsi="Times New Roman"/>
          <w:sz w:val="28"/>
          <w:szCs w:val="28"/>
        </w:rPr>
        <w:t>ства в виде так называемых олигопептидов, получивших название эндорфинов (эндоморфинов), энкефалинов и ди-норфинов. Эти вещества связываются с опиатными рецепторами и приводят к возникновению пре- и постсин</w:t>
      </w:r>
      <w:r>
        <w:rPr>
          <w:rFonts w:ascii="Times New Roman" w:hAnsi="Times New Roman"/>
          <w:sz w:val="28"/>
          <w:szCs w:val="28"/>
        </w:rPr>
        <w:t>аптиче</w:t>
      </w:r>
      <w:r w:rsidRPr="002A1CF6">
        <w:rPr>
          <w:rFonts w:ascii="Times New Roman" w:hAnsi="Times New Roman"/>
          <w:sz w:val="28"/>
          <w:szCs w:val="28"/>
        </w:rPr>
        <w:t>ского торможения в ноцицептивной системе, с</w:t>
      </w:r>
      <w:r>
        <w:rPr>
          <w:rFonts w:ascii="Times New Roman" w:hAnsi="Times New Roman"/>
          <w:sz w:val="28"/>
          <w:szCs w:val="28"/>
        </w:rPr>
        <w:t>ледствием чего является состоя</w:t>
      </w:r>
      <w:r w:rsidRPr="002A1CF6">
        <w:rPr>
          <w:rFonts w:ascii="Times New Roman" w:hAnsi="Times New Roman"/>
          <w:sz w:val="28"/>
          <w:szCs w:val="28"/>
        </w:rPr>
        <w:t>ние аналгезии или гипоалгезии. Такая гетерогенность опиатных рецепторов и, соответственно, избирательная к ним чувст</w:t>
      </w:r>
      <w:r>
        <w:rPr>
          <w:rFonts w:ascii="Times New Roman" w:hAnsi="Times New Roman"/>
          <w:sz w:val="28"/>
          <w:szCs w:val="28"/>
        </w:rPr>
        <w:t>вительность (аффинитет) опиоид</w:t>
      </w:r>
      <w:r w:rsidRPr="002A1CF6">
        <w:rPr>
          <w:rFonts w:ascii="Times New Roman" w:hAnsi="Times New Roman"/>
          <w:sz w:val="28"/>
          <w:szCs w:val="28"/>
        </w:rPr>
        <w:t>ных пептидов отражает различные механизмы болей разного происхождения.</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В механизме регуляции болевой чувств</w:t>
      </w:r>
      <w:r>
        <w:rPr>
          <w:rFonts w:ascii="Times New Roman" w:hAnsi="Times New Roman"/>
          <w:sz w:val="28"/>
          <w:szCs w:val="28"/>
        </w:rPr>
        <w:t>ительности участвуют и неогтио</w:t>
      </w:r>
      <w:r w:rsidRPr="002A1CF6">
        <w:rPr>
          <w:rFonts w:ascii="Times New Roman" w:hAnsi="Times New Roman"/>
          <w:sz w:val="28"/>
          <w:szCs w:val="28"/>
        </w:rPr>
        <w:t>идные пептиды, такие как нейротензин, ангиотензин II, кальцитонин, бомбезин, холецистокинин, которые также оказывают тормозный эффект на проведение ноцицептивной импульсации. Эти вещества образуются в различных областях ЦНС и имеют соответствующие рецепторы</w:t>
      </w:r>
      <w:r>
        <w:rPr>
          <w:rFonts w:ascii="Times New Roman" w:hAnsi="Times New Roman"/>
          <w:sz w:val="28"/>
          <w:szCs w:val="28"/>
        </w:rPr>
        <w:t xml:space="preserve"> на станциях переключения ноци</w:t>
      </w:r>
      <w:r w:rsidRPr="002A1CF6">
        <w:rPr>
          <w:rFonts w:ascii="Times New Roman" w:hAnsi="Times New Roman"/>
          <w:sz w:val="28"/>
          <w:szCs w:val="28"/>
        </w:rPr>
        <w:t>цептивной импульсации. Их анальгетический э</w:t>
      </w:r>
      <w:r>
        <w:rPr>
          <w:rFonts w:ascii="Times New Roman" w:hAnsi="Times New Roman"/>
          <w:sz w:val="28"/>
          <w:szCs w:val="28"/>
        </w:rPr>
        <w:t>ффект зависит от генеза болево</w:t>
      </w:r>
      <w:r w:rsidRPr="002A1CF6">
        <w:rPr>
          <w:rFonts w:ascii="Times New Roman" w:hAnsi="Times New Roman"/>
          <w:sz w:val="28"/>
          <w:szCs w:val="28"/>
        </w:rPr>
        <w:t xml:space="preserve">го раздражения. Так, нейротензин купирует </w:t>
      </w:r>
      <w:r>
        <w:rPr>
          <w:rFonts w:ascii="Times New Roman" w:hAnsi="Times New Roman"/>
          <w:sz w:val="28"/>
          <w:szCs w:val="28"/>
        </w:rPr>
        <w:t>висцеральную боль, а холецисто</w:t>
      </w:r>
      <w:r w:rsidRPr="002A1CF6">
        <w:rPr>
          <w:rFonts w:ascii="Times New Roman" w:hAnsi="Times New Roman"/>
          <w:sz w:val="28"/>
          <w:szCs w:val="28"/>
        </w:rPr>
        <w:t>кинин оказывает сильное анальгетическое де</w:t>
      </w:r>
      <w:r>
        <w:rPr>
          <w:rFonts w:ascii="Times New Roman" w:hAnsi="Times New Roman"/>
          <w:sz w:val="28"/>
          <w:szCs w:val="28"/>
        </w:rPr>
        <w:t>йствие при боли, вызванной тер</w:t>
      </w:r>
      <w:r w:rsidRPr="002A1CF6">
        <w:rPr>
          <w:rFonts w:ascii="Times New Roman" w:hAnsi="Times New Roman"/>
          <w:sz w:val="28"/>
          <w:szCs w:val="28"/>
        </w:rPr>
        <w:t>мическим раздражителем. Кроме пептидов эндогенной антиноцицептивной природы существуют и непептидные вещества, участвующие в купировании</w:t>
      </w:r>
      <w:r>
        <w:rPr>
          <w:rFonts w:ascii="Times New Roman" w:hAnsi="Times New Roman"/>
          <w:sz w:val="28"/>
          <w:szCs w:val="28"/>
        </w:rPr>
        <w:t xml:space="preserve"> </w:t>
      </w:r>
      <w:r w:rsidRPr="002A1CF6">
        <w:rPr>
          <w:rFonts w:ascii="Times New Roman" w:hAnsi="Times New Roman"/>
          <w:sz w:val="28"/>
          <w:szCs w:val="28"/>
        </w:rPr>
        <w:t>определенных видов боли, например, серотонин, катехоламины. Возможно, что существуют и другие нейрохимические веще</w:t>
      </w:r>
      <w:r>
        <w:rPr>
          <w:rFonts w:ascii="Times New Roman" w:hAnsi="Times New Roman"/>
          <w:sz w:val="28"/>
          <w:szCs w:val="28"/>
        </w:rPr>
        <w:t>ства антиноцицептивной эндоген</w:t>
      </w:r>
      <w:r w:rsidRPr="002A1CF6">
        <w:rPr>
          <w:rFonts w:ascii="Times New Roman" w:hAnsi="Times New Roman"/>
          <w:sz w:val="28"/>
          <w:szCs w:val="28"/>
        </w:rPr>
        <w:t>ной системы организма, которые предстоит открыть в будущем.</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В деятельности антиноцицептивной системы различают нес</w:t>
      </w:r>
      <w:r>
        <w:rPr>
          <w:rFonts w:ascii="Times New Roman" w:hAnsi="Times New Roman"/>
          <w:sz w:val="28"/>
          <w:szCs w:val="28"/>
        </w:rPr>
        <w:t>колько меха</w:t>
      </w:r>
      <w:r w:rsidRPr="002A1CF6">
        <w:rPr>
          <w:rFonts w:ascii="Times New Roman" w:hAnsi="Times New Roman"/>
          <w:sz w:val="28"/>
          <w:szCs w:val="28"/>
        </w:rPr>
        <w:t>низмов, отличающихся друг от друга по длит</w:t>
      </w:r>
      <w:r>
        <w:rPr>
          <w:rFonts w:ascii="Times New Roman" w:hAnsi="Times New Roman"/>
          <w:sz w:val="28"/>
          <w:szCs w:val="28"/>
        </w:rPr>
        <w:t>ельности действия и по нейрохи</w:t>
      </w:r>
      <w:r w:rsidRPr="002A1CF6">
        <w:rPr>
          <w:rFonts w:ascii="Times New Roman" w:hAnsi="Times New Roman"/>
          <w:sz w:val="28"/>
          <w:szCs w:val="28"/>
        </w:rPr>
        <w:t>мической природе медиаторов:</w:t>
      </w:r>
    </w:p>
    <w:p w:rsidR="00DA413A" w:rsidRPr="002A1CF6" w:rsidRDefault="00DA413A" w:rsidP="002A1CF6">
      <w:pPr>
        <w:numPr>
          <w:ilvl w:val="0"/>
          <w:numId w:val="3"/>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Срочный механизм активируется непосредственно действием болевых стимулов и реализуется с участием струк</w:t>
      </w:r>
      <w:r>
        <w:rPr>
          <w:rFonts w:ascii="Times New Roman" w:hAnsi="Times New Roman"/>
          <w:sz w:val="28"/>
          <w:szCs w:val="28"/>
        </w:rPr>
        <w:t>тур нисходящего тормозного кон</w:t>
      </w:r>
      <w:r w:rsidRPr="002A1CF6">
        <w:rPr>
          <w:rFonts w:ascii="Times New Roman" w:hAnsi="Times New Roman"/>
          <w:sz w:val="28"/>
          <w:szCs w:val="28"/>
        </w:rPr>
        <w:t>троля. Этот механизм осуществляется через а</w:t>
      </w:r>
      <w:r>
        <w:rPr>
          <w:rFonts w:ascii="Times New Roman" w:hAnsi="Times New Roman"/>
          <w:sz w:val="28"/>
          <w:szCs w:val="28"/>
        </w:rPr>
        <w:t>ктивацию серотонин- и опиоидер</w:t>
      </w:r>
      <w:r w:rsidRPr="002A1CF6">
        <w:rPr>
          <w:rFonts w:ascii="Times New Roman" w:hAnsi="Times New Roman"/>
          <w:sz w:val="28"/>
          <w:szCs w:val="28"/>
        </w:rPr>
        <w:t>гических нейронов, входящих в состав серого околоводопроводного вещества и ядер шва, а также адренергических нейроно</w:t>
      </w:r>
      <w:r>
        <w:rPr>
          <w:rFonts w:ascii="Times New Roman" w:hAnsi="Times New Roman"/>
          <w:sz w:val="28"/>
          <w:szCs w:val="28"/>
        </w:rPr>
        <w:t>в ретикулярной формации. Благо</w:t>
      </w:r>
      <w:r w:rsidRPr="002A1CF6">
        <w:rPr>
          <w:rFonts w:ascii="Times New Roman" w:hAnsi="Times New Roman"/>
          <w:sz w:val="28"/>
          <w:szCs w:val="28"/>
        </w:rPr>
        <w:t>даря срочному механизму обеспечивается функция ограничения афферентного ноцицептивного потока на уровне нейронов за</w:t>
      </w:r>
      <w:r>
        <w:rPr>
          <w:rFonts w:ascii="Times New Roman" w:hAnsi="Times New Roman"/>
          <w:sz w:val="28"/>
          <w:szCs w:val="28"/>
        </w:rPr>
        <w:t>дних рогов спинного мозга и ка</w:t>
      </w:r>
      <w:r w:rsidRPr="002A1CF6">
        <w:rPr>
          <w:rFonts w:ascii="Times New Roman" w:hAnsi="Times New Roman"/>
          <w:sz w:val="28"/>
          <w:szCs w:val="28"/>
        </w:rPr>
        <w:t>удальных отделов ядер тригеминального компл</w:t>
      </w:r>
      <w:r>
        <w:rPr>
          <w:rFonts w:ascii="Times New Roman" w:hAnsi="Times New Roman"/>
          <w:sz w:val="28"/>
          <w:szCs w:val="28"/>
        </w:rPr>
        <w:t>екса. За счет срочного механиз</w:t>
      </w:r>
      <w:r w:rsidRPr="002A1CF6">
        <w:rPr>
          <w:rFonts w:ascii="Times New Roman" w:hAnsi="Times New Roman"/>
          <w:sz w:val="28"/>
          <w:szCs w:val="28"/>
        </w:rPr>
        <w:t>ма реализуется конкурентная аналгезия, то есть подавление болевой реакции на стимул в том случае, когда одновременно действует другой, более сильный стимул на другую рецептивную зону.</w:t>
      </w:r>
    </w:p>
    <w:p w:rsidR="00DA413A" w:rsidRPr="002A1CF6" w:rsidRDefault="00DA413A" w:rsidP="002A1CF6">
      <w:pPr>
        <w:numPr>
          <w:ilvl w:val="0"/>
          <w:numId w:val="3"/>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Короткодействующий механизм активируется при кратковременном действии на организм ноцицептивных факторов, центр которого локализуется в гипоталамусе, преимущественно в вентром</w:t>
      </w:r>
      <w:r>
        <w:rPr>
          <w:rFonts w:ascii="Times New Roman" w:hAnsi="Times New Roman"/>
          <w:sz w:val="28"/>
          <w:szCs w:val="28"/>
        </w:rPr>
        <w:t>едиальном ядре. По нейрохимиче</w:t>
      </w:r>
      <w:r w:rsidRPr="002A1CF6">
        <w:rPr>
          <w:rFonts w:ascii="Times New Roman" w:hAnsi="Times New Roman"/>
          <w:sz w:val="28"/>
          <w:szCs w:val="28"/>
        </w:rPr>
        <w:t>ской природе этот</w:t>
      </w:r>
      <w:r>
        <w:rPr>
          <w:rFonts w:ascii="Times New Roman" w:hAnsi="Times New Roman"/>
          <w:sz w:val="28"/>
          <w:szCs w:val="28"/>
        </w:rPr>
        <w:t xml:space="preserve"> </w:t>
      </w:r>
      <w:r w:rsidRPr="002A1CF6">
        <w:rPr>
          <w:rFonts w:ascii="Times New Roman" w:hAnsi="Times New Roman"/>
          <w:sz w:val="28"/>
          <w:szCs w:val="28"/>
        </w:rPr>
        <w:t>механизм адренергическ</w:t>
      </w:r>
      <w:r>
        <w:rPr>
          <w:rFonts w:ascii="Times New Roman" w:hAnsi="Times New Roman"/>
          <w:sz w:val="28"/>
          <w:szCs w:val="28"/>
        </w:rPr>
        <w:t>ий, вовлекающий в активный про</w:t>
      </w:r>
      <w:r w:rsidRPr="002A1CF6">
        <w:rPr>
          <w:rFonts w:ascii="Times New Roman" w:hAnsi="Times New Roman"/>
          <w:sz w:val="28"/>
          <w:szCs w:val="28"/>
        </w:rPr>
        <w:t>цесс систему нисходящего тормозного контроля (I уровень антино- цицептивной системы) с его серотонин- и опиоидергическими</w:t>
      </w:r>
      <w:r>
        <w:rPr>
          <w:rFonts w:ascii="Times New Roman" w:hAnsi="Times New Roman"/>
          <w:sz w:val="28"/>
          <w:szCs w:val="28"/>
        </w:rPr>
        <w:t xml:space="preserve"> нейронами. Дан</w:t>
      </w:r>
      <w:r w:rsidRPr="002A1CF6">
        <w:rPr>
          <w:rFonts w:ascii="Times New Roman" w:hAnsi="Times New Roman"/>
          <w:sz w:val="28"/>
          <w:szCs w:val="28"/>
        </w:rPr>
        <w:t>ный механизм выполняет функцию ограничения восходящего ноцицептивного потока как на уровне спинного мозга, так и на</w:t>
      </w:r>
      <w:r>
        <w:rPr>
          <w:rFonts w:ascii="Times New Roman" w:hAnsi="Times New Roman"/>
          <w:sz w:val="28"/>
          <w:szCs w:val="28"/>
        </w:rPr>
        <w:t xml:space="preserve"> супраспинальном уровне. Корот</w:t>
      </w:r>
      <w:r w:rsidRPr="002A1CF6">
        <w:rPr>
          <w:rFonts w:ascii="Times New Roman" w:hAnsi="Times New Roman"/>
          <w:sz w:val="28"/>
          <w:szCs w:val="28"/>
        </w:rPr>
        <w:t xml:space="preserve">кодействующий механизм включается также </w:t>
      </w:r>
      <w:r>
        <w:rPr>
          <w:rFonts w:ascii="Times New Roman" w:hAnsi="Times New Roman"/>
          <w:sz w:val="28"/>
          <w:szCs w:val="28"/>
        </w:rPr>
        <w:t>при сочетании действия ноцицеп</w:t>
      </w:r>
      <w:r w:rsidRPr="002A1CF6">
        <w:rPr>
          <w:rFonts w:ascii="Times New Roman" w:hAnsi="Times New Roman"/>
          <w:sz w:val="28"/>
          <w:szCs w:val="28"/>
        </w:rPr>
        <w:t>тивного и стрессогенного факторов и так же, как и срочный механизм, не имеет периода последействия.</w:t>
      </w:r>
    </w:p>
    <w:p w:rsidR="00DA413A" w:rsidRPr="002A1CF6" w:rsidRDefault="00DA413A" w:rsidP="00DB5DDC">
      <w:pPr>
        <w:numPr>
          <w:ilvl w:val="0"/>
          <w:numId w:val="3"/>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Длительнодействующий механизм а</w:t>
      </w:r>
      <w:r>
        <w:rPr>
          <w:rFonts w:ascii="Times New Roman" w:hAnsi="Times New Roman"/>
          <w:sz w:val="28"/>
          <w:szCs w:val="28"/>
        </w:rPr>
        <w:t>ктивируется при длительном дей</w:t>
      </w:r>
      <w:r w:rsidRPr="002A1CF6">
        <w:rPr>
          <w:rFonts w:ascii="Times New Roman" w:hAnsi="Times New Roman"/>
          <w:sz w:val="28"/>
          <w:szCs w:val="28"/>
        </w:rPr>
        <w:t>ствии на организм ноцигенных факторов, и центром его являются латеральное и супраоптическое ядра гипоталамуса. По н</w:t>
      </w:r>
      <w:r>
        <w:rPr>
          <w:rFonts w:ascii="Times New Roman" w:hAnsi="Times New Roman"/>
          <w:sz w:val="28"/>
          <w:szCs w:val="28"/>
        </w:rPr>
        <w:t>ейрохимической природе этот ме</w:t>
      </w:r>
      <w:r w:rsidRPr="002A1CF6">
        <w:rPr>
          <w:rFonts w:ascii="Times New Roman" w:hAnsi="Times New Roman"/>
          <w:sz w:val="28"/>
          <w:szCs w:val="28"/>
        </w:rPr>
        <w:t>ханизм опиоидный. При этом вовлекаются системы нисходящего тормозного контроля, поскольку между этими структур</w:t>
      </w:r>
      <w:r>
        <w:rPr>
          <w:rFonts w:ascii="Times New Roman" w:hAnsi="Times New Roman"/>
          <w:sz w:val="28"/>
          <w:szCs w:val="28"/>
        </w:rPr>
        <w:t>ами и гипоталамусом имеются хо</w:t>
      </w:r>
      <w:r w:rsidRPr="002A1CF6">
        <w:rPr>
          <w:rFonts w:ascii="Times New Roman" w:hAnsi="Times New Roman"/>
          <w:sz w:val="28"/>
          <w:szCs w:val="28"/>
        </w:rPr>
        <w:t>рошо выраженные двусторонние связи. Дли</w:t>
      </w:r>
      <w:r>
        <w:rPr>
          <w:rFonts w:ascii="Times New Roman" w:hAnsi="Times New Roman"/>
          <w:sz w:val="28"/>
          <w:szCs w:val="28"/>
        </w:rPr>
        <w:t>тельно-действующий механизм име</w:t>
      </w:r>
      <w:r w:rsidRPr="002A1CF6">
        <w:rPr>
          <w:rFonts w:ascii="Times New Roman" w:hAnsi="Times New Roman"/>
          <w:sz w:val="28"/>
          <w:szCs w:val="28"/>
        </w:rPr>
        <w:t>ет хорошо выраженный эффект последейств</w:t>
      </w:r>
      <w:r>
        <w:rPr>
          <w:rFonts w:ascii="Times New Roman" w:hAnsi="Times New Roman"/>
          <w:sz w:val="28"/>
          <w:szCs w:val="28"/>
        </w:rPr>
        <w:t>ия. Функции этого механизма за</w:t>
      </w:r>
      <w:r w:rsidRPr="002A1CF6">
        <w:rPr>
          <w:rFonts w:ascii="Times New Roman" w:hAnsi="Times New Roman"/>
          <w:sz w:val="28"/>
          <w:szCs w:val="28"/>
        </w:rPr>
        <w:t>ключаются в ограничении восходящего ноци</w:t>
      </w:r>
      <w:r>
        <w:rPr>
          <w:rFonts w:ascii="Times New Roman" w:hAnsi="Times New Roman"/>
          <w:sz w:val="28"/>
          <w:szCs w:val="28"/>
        </w:rPr>
        <w:t>цептивного потока на всех уров</w:t>
      </w:r>
      <w:r w:rsidRPr="002A1CF6">
        <w:rPr>
          <w:rFonts w:ascii="Times New Roman" w:hAnsi="Times New Roman"/>
          <w:sz w:val="28"/>
          <w:szCs w:val="28"/>
        </w:rPr>
        <w:t>нях ноцицептивной системы и регуляции активности системы нисходящего тормозного контроля. Данный механизм обеспечивает так</w:t>
      </w:r>
      <w:r>
        <w:rPr>
          <w:rFonts w:ascii="Times New Roman" w:hAnsi="Times New Roman"/>
          <w:sz w:val="28"/>
          <w:szCs w:val="28"/>
        </w:rPr>
        <w:t>же выделение ноци</w:t>
      </w:r>
      <w:r w:rsidRPr="002A1CF6">
        <w:rPr>
          <w:rFonts w:ascii="Times New Roman" w:hAnsi="Times New Roman"/>
          <w:sz w:val="28"/>
          <w:szCs w:val="28"/>
        </w:rPr>
        <w:t>цептивной афферентации из общего потока афферентных возбуждений, их оценку и эмоциональную окраску.</w:t>
      </w:r>
    </w:p>
    <w:p w:rsidR="00DA413A" w:rsidRPr="002A1CF6" w:rsidRDefault="00DA413A" w:rsidP="002A1CF6">
      <w:pPr>
        <w:numPr>
          <w:ilvl w:val="0"/>
          <w:numId w:val="3"/>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Тонический механизм поддерживает постоянную активность анти- ноцицептивной системы. Центры расположены в орбитальной и фронтальной областях коры больших полушарий головного мозга, а также в гипоталамусе. Основными нейрохимическими механизмами являются опиоидные и пептидер- гические. Функция тонического механизма з</w:t>
      </w:r>
      <w:r>
        <w:rPr>
          <w:rFonts w:ascii="Times New Roman" w:hAnsi="Times New Roman"/>
          <w:sz w:val="28"/>
          <w:szCs w:val="28"/>
        </w:rPr>
        <w:t>аключается в постоянном тормоз</w:t>
      </w:r>
      <w:r w:rsidRPr="002A1CF6">
        <w:rPr>
          <w:rFonts w:ascii="Times New Roman" w:hAnsi="Times New Roman"/>
          <w:sz w:val="28"/>
          <w:szCs w:val="28"/>
        </w:rPr>
        <w:t>ном влиянии на активность ноцицептивной системы на всех уровнях ЦНС даже при отсутствии ноцицептивных воздействий.</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Взаимодействие болевой и обезболива</w:t>
      </w:r>
      <w:r>
        <w:rPr>
          <w:rFonts w:ascii="Times New Roman" w:hAnsi="Times New Roman"/>
          <w:sz w:val="28"/>
          <w:szCs w:val="28"/>
        </w:rPr>
        <w:t>ющей систем. Состояние гиперал</w:t>
      </w:r>
      <w:r w:rsidRPr="002A1CF6">
        <w:rPr>
          <w:rFonts w:ascii="Times New Roman" w:hAnsi="Times New Roman"/>
          <w:sz w:val="28"/>
          <w:szCs w:val="28"/>
        </w:rPr>
        <w:t>гезии (повышенной болевой чувствительности) может быть обусловлено как увеличением активности ноцицептивной системы, та</w:t>
      </w:r>
      <w:r>
        <w:rPr>
          <w:rFonts w:ascii="Times New Roman" w:hAnsi="Times New Roman"/>
          <w:sz w:val="28"/>
          <w:szCs w:val="28"/>
        </w:rPr>
        <w:t>к и снижением тонуса ан</w:t>
      </w:r>
      <w:r w:rsidRPr="002A1CF6">
        <w:rPr>
          <w:rFonts w:ascii="Times New Roman" w:hAnsi="Times New Roman"/>
          <w:sz w:val="28"/>
          <w:szCs w:val="28"/>
        </w:rPr>
        <w:t>тиноцицептивной системы. При гипоалгезии</w:t>
      </w:r>
      <w:r>
        <w:rPr>
          <w:rFonts w:ascii="Times New Roman" w:hAnsi="Times New Roman"/>
          <w:sz w:val="28"/>
          <w:szCs w:val="28"/>
        </w:rPr>
        <w:t xml:space="preserve"> возникают противоположные вза</w:t>
      </w:r>
      <w:r w:rsidRPr="002A1CF6">
        <w:rPr>
          <w:rFonts w:ascii="Times New Roman" w:hAnsi="Times New Roman"/>
          <w:sz w:val="28"/>
          <w:szCs w:val="28"/>
        </w:rPr>
        <w:t>имоотношения. Функциональные изменения тонуса антиноцицептивной или ноцицептивной систем, приводящие к изменению болевой чувствительности, имеют, безусловно, приспособительное значение. Так, повышение тонуса ноцицептивной или снижение тонуса антиноцицептивной систем при реакции настораживания приводит к снижению порого</w:t>
      </w:r>
      <w:r>
        <w:rPr>
          <w:rFonts w:ascii="Times New Roman" w:hAnsi="Times New Roman"/>
          <w:sz w:val="28"/>
          <w:szCs w:val="28"/>
        </w:rPr>
        <w:t>в боли, что дает больше возмож</w:t>
      </w:r>
      <w:r w:rsidRPr="002A1CF6">
        <w:rPr>
          <w:rFonts w:ascii="Times New Roman" w:hAnsi="Times New Roman"/>
          <w:sz w:val="28"/>
          <w:szCs w:val="28"/>
        </w:rPr>
        <w:t>ностей для идентификации опасных для организма раздражителей внешней среды. Взаимодействие ноцицептивной и а</w:t>
      </w:r>
      <w:r>
        <w:rPr>
          <w:rFonts w:ascii="Times New Roman" w:hAnsi="Times New Roman"/>
          <w:sz w:val="28"/>
          <w:szCs w:val="28"/>
        </w:rPr>
        <w:t>нтиноцицептивной эндогенных си</w:t>
      </w:r>
      <w:r w:rsidRPr="002A1CF6">
        <w:rPr>
          <w:rFonts w:ascii="Times New Roman" w:hAnsi="Times New Roman"/>
          <w:sz w:val="28"/>
          <w:szCs w:val="28"/>
        </w:rPr>
        <w:t>стем формирует порог боли,</w:t>
      </w:r>
      <w:r>
        <w:rPr>
          <w:rFonts w:ascii="Times New Roman" w:hAnsi="Times New Roman"/>
          <w:sz w:val="28"/>
          <w:szCs w:val="28"/>
        </w:rPr>
        <w:t xml:space="preserve"> </w:t>
      </w:r>
      <w:r w:rsidRPr="002A1CF6">
        <w:rPr>
          <w:rFonts w:ascii="Times New Roman" w:hAnsi="Times New Roman"/>
          <w:sz w:val="28"/>
          <w:szCs w:val="28"/>
        </w:rPr>
        <w:t>то есть выступает как механизм регуляции болевой чувствительности. Ноцицептивная и антиноцицептивная системы входят в одну функциональную систему, деятельность которой направлена на сохранение це- лостности тканей организма. Нормальное функционирование данных систем возможно только при сохранении активности обеих взаимодействующих ча- стей.</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Физиологическое обоснование различ</w:t>
      </w:r>
      <w:r>
        <w:rPr>
          <w:rFonts w:ascii="Times New Roman" w:hAnsi="Times New Roman"/>
          <w:sz w:val="28"/>
          <w:szCs w:val="28"/>
        </w:rPr>
        <w:t>ных методов обезболивания, при</w:t>
      </w:r>
      <w:r w:rsidRPr="002A1CF6">
        <w:rPr>
          <w:rFonts w:ascii="Times New Roman" w:hAnsi="Times New Roman"/>
          <w:sz w:val="28"/>
          <w:szCs w:val="28"/>
        </w:rPr>
        <w:t>меняемых в клинике. Клинические методы обезболивания можно разделить на три категории: фармакологические, физиотерапевтические и рефлекторно- анальгетические.</w:t>
      </w:r>
    </w:p>
    <w:p w:rsidR="00DA413A" w:rsidRPr="002A1CF6" w:rsidRDefault="00DA413A" w:rsidP="00DB5DDC">
      <w:pPr>
        <w:numPr>
          <w:ilvl w:val="0"/>
          <w:numId w:val="2"/>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Фармакологические методы основаны на применении различных фар- макологических препаратов, нарушающих проведение возбуждения на разных уровнях болевого анализатора, они применяют</w:t>
      </w:r>
      <w:r>
        <w:rPr>
          <w:rFonts w:ascii="Times New Roman" w:hAnsi="Times New Roman"/>
          <w:sz w:val="28"/>
          <w:szCs w:val="28"/>
        </w:rPr>
        <w:t>ся для снятия острых и хрониче</w:t>
      </w:r>
      <w:r w:rsidRPr="002A1CF6">
        <w:rPr>
          <w:rFonts w:ascii="Times New Roman" w:hAnsi="Times New Roman"/>
          <w:sz w:val="28"/>
          <w:szCs w:val="28"/>
        </w:rPr>
        <w:t>ских болей. По локализации действия фарма</w:t>
      </w:r>
      <w:r>
        <w:rPr>
          <w:rFonts w:ascii="Times New Roman" w:hAnsi="Times New Roman"/>
          <w:sz w:val="28"/>
          <w:szCs w:val="28"/>
        </w:rPr>
        <w:t>кологических препаратов выделя</w:t>
      </w:r>
      <w:r w:rsidRPr="002A1CF6">
        <w:rPr>
          <w:rFonts w:ascii="Times New Roman" w:hAnsi="Times New Roman"/>
          <w:sz w:val="28"/>
          <w:szCs w:val="28"/>
        </w:rPr>
        <w:t>ют: местную, проводниковую и общую анес</w:t>
      </w:r>
      <w:r>
        <w:rPr>
          <w:rFonts w:ascii="Times New Roman" w:hAnsi="Times New Roman"/>
          <w:sz w:val="28"/>
          <w:szCs w:val="28"/>
        </w:rPr>
        <w:t>тезию (наркоз). При местной ане</w:t>
      </w:r>
      <w:r w:rsidRPr="002A1CF6">
        <w:rPr>
          <w:rFonts w:ascii="Times New Roman" w:hAnsi="Times New Roman"/>
          <w:sz w:val="28"/>
          <w:szCs w:val="28"/>
        </w:rPr>
        <w:t>стезии осуществляется воздействие на периферический (рецепторный) отдел болевого анализатора. Различают поверхностную анестезию, когда используют обезболивающие вещества в виде аэрозолей, и инфильтрационную, когда обез- боливающие вещества вводят под кожу или</w:t>
      </w:r>
      <w:r>
        <w:rPr>
          <w:rFonts w:ascii="Times New Roman" w:hAnsi="Times New Roman"/>
          <w:sz w:val="28"/>
          <w:szCs w:val="28"/>
        </w:rPr>
        <w:t xml:space="preserve"> под слизистую оболочку. Провод</w:t>
      </w:r>
      <w:r w:rsidRPr="002A1CF6">
        <w:rPr>
          <w:rFonts w:ascii="Times New Roman" w:hAnsi="Times New Roman"/>
          <w:sz w:val="28"/>
          <w:szCs w:val="28"/>
        </w:rPr>
        <w:t>никовая анестезия осуществляется путем нар</w:t>
      </w:r>
      <w:r>
        <w:rPr>
          <w:rFonts w:ascii="Times New Roman" w:hAnsi="Times New Roman"/>
          <w:sz w:val="28"/>
          <w:szCs w:val="28"/>
        </w:rPr>
        <w:t>ушения проведения болевого воз</w:t>
      </w:r>
      <w:r w:rsidRPr="002A1CF6">
        <w:rPr>
          <w:rFonts w:ascii="Times New Roman" w:hAnsi="Times New Roman"/>
          <w:sz w:val="28"/>
          <w:szCs w:val="28"/>
        </w:rPr>
        <w:t>буждения по проводниковому отделу анализатора. При этом возможно наруше- ние физиологической целостности афферентных нервов и восходящих путей спинного мозга. Общая анестезия, или наркоз, обусловлена снижением возбу- димости центральных (прежде всего корковых) структур болевого анализатора, что снижает восприятие боли.</w:t>
      </w:r>
    </w:p>
    <w:p w:rsidR="00DA413A" w:rsidRPr="002A1CF6" w:rsidRDefault="00DA413A" w:rsidP="002A1CF6">
      <w:pPr>
        <w:numPr>
          <w:ilvl w:val="0"/>
          <w:numId w:val="2"/>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Физиотерапевтические методы обе</w:t>
      </w:r>
      <w:r>
        <w:rPr>
          <w:rFonts w:ascii="Times New Roman" w:hAnsi="Times New Roman"/>
          <w:sz w:val="28"/>
          <w:szCs w:val="28"/>
        </w:rPr>
        <w:t>зболивания основаны на примене</w:t>
      </w:r>
      <w:r w:rsidRPr="002A1CF6">
        <w:rPr>
          <w:rFonts w:ascii="Times New Roman" w:hAnsi="Times New Roman"/>
          <w:sz w:val="28"/>
          <w:szCs w:val="28"/>
        </w:rPr>
        <w:t>нии различных физических факторов, воздействие которых на ноцицептивную систему снижает болевое восприятие. Физиотерапевтические методы либо устраняют первопричину возникновения боли (воспаление, контрактура), либо активируют антиноцицептивную систему. Применяют эти методы в основном при хронических болях.</w:t>
      </w:r>
    </w:p>
    <w:p w:rsidR="00DA413A" w:rsidRPr="002A1CF6" w:rsidRDefault="00DA413A" w:rsidP="002A1CF6">
      <w:pPr>
        <w:numPr>
          <w:ilvl w:val="0"/>
          <w:numId w:val="2"/>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 xml:space="preserve">Рефлекторная аналгезия реализуется </w:t>
      </w:r>
      <w:r>
        <w:rPr>
          <w:rFonts w:ascii="Times New Roman" w:hAnsi="Times New Roman"/>
          <w:sz w:val="28"/>
          <w:szCs w:val="28"/>
        </w:rPr>
        <w:t>с помощью воздействия на биоло</w:t>
      </w:r>
      <w:r w:rsidRPr="002A1CF6">
        <w:rPr>
          <w:rFonts w:ascii="Times New Roman" w:hAnsi="Times New Roman"/>
          <w:sz w:val="28"/>
          <w:szCs w:val="28"/>
        </w:rPr>
        <w:t>гически активные точки, то есть особые учас</w:t>
      </w:r>
      <w:r>
        <w:rPr>
          <w:rFonts w:ascii="Times New Roman" w:hAnsi="Times New Roman"/>
          <w:sz w:val="28"/>
          <w:szCs w:val="28"/>
        </w:rPr>
        <w:t>тки кожи, которые обладают низ</w:t>
      </w:r>
      <w:r w:rsidRPr="002A1CF6">
        <w:rPr>
          <w:rFonts w:ascii="Times New Roman" w:hAnsi="Times New Roman"/>
          <w:sz w:val="28"/>
          <w:szCs w:val="28"/>
        </w:rPr>
        <w:t>кой электропроводностью. Воздействия, при</w:t>
      </w:r>
      <w:r>
        <w:rPr>
          <w:rFonts w:ascii="Times New Roman" w:hAnsi="Times New Roman"/>
          <w:sz w:val="28"/>
          <w:szCs w:val="28"/>
        </w:rPr>
        <w:t>меняемые в рефлекторной аналге</w:t>
      </w:r>
      <w:r w:rsidRPr="002A1CF6">
        <w:rPr>
          <w:rFonts w:ascii="Times New Roman" w:hAnsi="Times New Roman"/>
          <w:sz w:val="28"/>
          <w:szCs w:val="28"/>
        </w:rPr>
        <w:t>зии, бывают в виде массажа – акупрессура; введения в эти точки специальных игл – акупунктура; электростимуляции через иглы – электроакупунктура.</w:t>
      </w:r>
    </w:p>
    <w:p w:rsidR="00DA413A" w:rsidRPr="002A1CF6" w:rsidRDefault="00DA413A" w:rsidP="002A1CF6">
      <w:pPr>
        <w:spacing w:after="0" w:line="240" w:lineRule="auto"/>
        <w:ind w:left="360" w:right="-261"/>
        <w:jc w:val="both"/>
        <w:rPr>
          <w:rFonts w:ascii="Times New Roman" w:hAnsi="Times New Roman"/>
          <w:sz w:val="28"/>
          <w:szCs w:val="28"/>
        </w:rPr>
      </w:pPr>
      <w:r w:rsidRPr="002A1CF6">
        <w:rPr>
          <w:rFonts w:ascii="Times New Roman" w:hAnsi="Times New Roman"/>
          <w:sz w:val="28"/>
          <w:szCs w:val="28"/>
        </w:rPr>
        <w:t>По современным представлениям, рефлекторная аналгезия развивается за счет активации антиноцицептивной системы.</w:t>
      </w:r>
    </w:p>
    <w:p w:rsidR="00DA413A" w:rsidRPr="00C934E3" w:rsidRDefault="00DA413A" w:rsidP="00C934E3">
      <w:pPr>
        <w:spacing w:after="0" w:line="240" w:lineRule="auto"/>
        <w:ind w:left="360" w:right="-261"/>
        <w:jc w:val="both"/>
        <w:rPr>
          <w:rFonts w:ascii="Times New Roman" w:hAnsi="Times New Roman"/>
          <w:sz w:val="28"/>
          <w:szCs w:val="28"/>
        </w:rPr>
      </w:pPr>
    </w:p>
    <w:p w:rsidR="00DA413A" w:rsidRPr="00C934E3" w:rsidRDefault="00DA413A" w:rsidP="00C934E3">
      <w:pPr>
        <w:ind w:left="360"/>
        <w:jc w:val="both"/>
        <w:rPr>
          <w:rFonts w:ascii="Times New Roman" w:hAnsi="Times New Roman"/>
          <w:b/>
          <w:sz w:val="28"/>
          <w:szCs w:val="28"/>
        </w:rPr>
      </w:pPr>
      <w:r w:rsidRPr="00C934E3">
        <w:rPr>
          <w:rFonts w:ascii="Times New Roman" w:hAnsi="Times New Roman"/>
          <w:b/>
          <w:sz w:val="28"/>
          <w:szCs w:val="28"/>
        </w:rPr>
        <w:t>Психофизиология движений</w:t>
      </w:r>
    </w:p>
    <w:p w:rsidR="00DA413A" w:rsidRPr="00C934E3" w:rsidRDefault="00DA413A" w:rsidP="00C934E3">
      <w:pPr>
        <w:ind w:left="360"/>
        <w:jc w:val="both"/>
        <w:rPr>
          <w:rFonts w:ascii="Times New Roman" w:hAnsi="Times New Roman"/>
          <w:sz w:val="28"/>
          <w:szCs w:val="28"/>
        </w:rPr>
      </w:pPr>
      <w:r w:rsidRPr="00C934E3">
        <w:rPr>
          <w:rFonts w:ascii="Times New Roman" w:hAnsi="Times New Roman"/>
          <w:sz w:val="28"/>
          <w:szCs w:val="28"/>
        </w:rPr>
        <w:t>Определим уровни п</w:t>
      </w:r>
      <w:r>
        <w:rPr>
          <w:rFonts w:ascii="Times New Roman" w:hAnsi="Times New Roman"/>
          <w:sz w:val="28"/>
          <w:szCs w:val="28"/>
        </w:rPr>
        <w:t>остроения движений по Н.А. Берн</w:t>
      </w:r>
      <w:r w:rsidRPr="00C934E3">
        <w:rPr>
          <w:rFonts w:ascii="Times New Roman" w:hAnsi="Times New Roman"/>
          <w:sz w:val="28"/>
          <w:szCs w:val="28"/>
        </w:rPr>
        <w:t>штейну:</w:t>
      </w:r>
    </w:p>
    <w:p w:rsidR="00DA413A" w:rsidRPr="00C934E3" w:rsidRDefault="00DA413A" w:rsidP="00C934E3">
      <w:pPr>
        <w:ind w:left="360"/>
        <w:jc w:val="both"/>
        <w:rPr>
          <w:rFonts w:ascii="Times New Roman" w:hAnsi="Times New Roman"/>
          <w:sz w:val="28"/>
          <w:szCs w:val="28"/>
        </w:rPr>
      </w:pPr>
      <w:r w:rsidRPr="00C934E3">
        <w:rPr>
          <w:rFonts w:ascii="Times New Roman" w:hAnsi="Times New Roman"/>
          <w:sz w:val="28"/>
          <w:szCs w:val="28"/>
        </w:rPr>
        <w:t>А – уровень палеокинетиче</w:t>
      </w:r>
      <w:r>
        <w:rPr>
          <w:rFonts w:ascii="Times New Roman" w:hAnsi="Times New Roman"/>
          <w:sz w:val="28"/>
          <w:szCs w:val="28"/>
        </w:rPr>
        <w:t>ских регуляций, управляет, глав</w:t>
      </w:r>
      <w:r w:rsidRPr="00C934E3">
        <w:rPr>
          <w:rFonts w:ascii="Times New Roman" w:hAnsi="Times New Roman"/>
          <w:sz w:val="28"/>
          <w:szCs w:val="28"/>
        </w:rPr>
        <w:t>ным образом, мускулатур</w:t>
      </w:r>
      <w:r>
        <w:rPr>
          <w:rFonts w:ascii="Times New Roman" w:hAnsi="Times New Roman"/>
          <w:sz w:val="28"/>
          <w:szCs w:val="28"/>
        </w:rPr>
        <w:t>ой туловища – обеспечивает плав</w:t>
      </w:r>
      <w:r w:rsidRPr="00C934E3">
        <w:rPr>
          <w:rFonts w:ascii="Times New Roman" w:hAnsi="Times New Roman"/>
          <w:sz w:val="28"/>
          <w:szCs w:val="28"/>
        </w:rPr>
        <w:t>ность, выносливость, «смесь» равновесия и движения, тонус</w:t>
      </w:r>
      <w:r>
        <w:rPr>
          <w:rFonts w:ascii="Times New Roman" w:hAnsi="Times New Roman"/>
          <w:sz w:val="28"/>
          <w:szCs w:val="28"/>
        </w:rPr>
        <w:t xml:space="preserve"> му</w:t>
      </w:r>
      <w:r w:rsidRPr="00C934E3">
        <w:rPr>
          <w:rFonts w:ascii="Times New Roman" w:hAnsi="Times New Roman"/>
          <w:sz w:val="28"/>
          <w:szCs w:val="28"/>
        </w:rPr>
        <w:t>скулатуры. Действия полностью непроизвольны;</w:t>
      </w:r>
    </w:p>
    <w:p w:rsidR="00DA413A" w:rsidRPr="00C934E3" w:rsidRDefault="00DA413A" w:rsidP="00C934E3">
      <w:pPr>
        <w:ind w:left="360"/>
        <w:jc w:val="both"/>
        <w:rPr>
          <w:rFonts w:ascii="Times New Roman" w:hAnsi="Times New Roman"/>
          <w:sz w:val="28"/>
          <w:szCs w:val="28"/>
        </w:rPr>
      </w:pPr>
      <w:r w:rsidRPr="00C934E3">
        <w:rPr>
          <w:rFonts w:ascii="Times New Roman" w:hAnsi="Times New Roman"/>
          <w:sz w:val="28"/>
          <w:szCs w:val="28"/>
        </w:rPr>
        <w:t>В – уровень синергии и</w:t>
      </w:r>
      <w:r>
        <w:rPr>
          <w:rFonts w:ascii="Times New Roman" w:hAnsi="Times New Roman"/>
          <w:sz w:val="28"/>
          <w:szCs w:val="28"/>
        </w:rPr>
        <w:t xml:space="preserve"> штампов, характеризуется обшир</w:t>
      </w:r>
      <w:r w:rsidRPr="00C934E3">
        <w:rPr>
          <w:rFonts w:ascii="Times New Roman" w:hAnsi="Times New Roman"/>
          <w:sz w:val="28"/>
          <w:szCs w:val="28"/>
        </w:rPr>
        <w:t>ным вовлечением в синерги</w:t>
      </w:r>
      <w:r>
        <w:rPr>
          <w:rFonts w:ascii="Times New Roman" w:hAnsi="Times New Roman"/>
          <w:sz w:val="28"/>
          <w:szCs w:val="28"/>
        </w:rPr>
        <w:t>ю мышц, наклонностью к стереоти</w:t>
      </w:r>
      <w:r w:rsidRPr="00C934E3">
        <w:rPr>
          <w:rFonts w:ascii="Times New Roman" w:hAnsi="Times New Roman"/>
          <w:sz w:val="28"/>
          <w:szCs w:val="28"/>
        </w:rPr>
        <w:t>пам и периодичностью;</w:t>
      </w:r>
    </w:p>
    <w:p w:rsidR="00DA413A" w:rsidRPr="00C934E3" w:rsidRDefault="00DA413A" w:rsidP="00C934E3">
      <w:pPr>
        <w:ind w:left="360"/>
        <w:jc w:val="both"/>
        <w:rPr>
          <w:rFonts w:ascii="Times New Roman" w:hAnsi="Times New Roman"/>
          <w:sz w:val="28"/>
          <w:szCs w:val="28"/>
        </w:rPr>
      </w:pPr>
      <w:r w:rsidRPr="00C934E3">
        <w:rPr>
          <w:rFonts w:ascii="Times New Roman" w:hAnsi="Times New Roman"/>
          <w:sz w:val="28"/>
          <w:szCs w:val="28"/>
        </w:rPr>
        <w:t>С – уровень пространстве</w:t>
      </w:r>
      <w:r>
        <w:rPr>
          <w:rFonts w:ascii="Times New Roman" w:hAnsi="Times New Roman"/>
          <w:sz w:val="28"/>
          <w:szCs w:val="28"/>
        </w:rPr>
        <w:t>нного поля. Пространственное по</w:t>
      </w:r>
      <w:r w:rsidRPr="00C934E3">
        <w:rPr>
          <w:rFonts w:ascii="Times New Roman" w:hAnsi="Times New Roman"/>
          <w:sz w:val="28"/>
          <w:szCs w:val="28"/>
        </w:rPr>
        <w:t>ле – это восприятие и владение окружающим пространством;</w:t>
      </w:r>
    </w:p>
    <w:p w:rsidR="00DA413A" w:rsidRPr="00C934E3" w:rsidRDefault="00DA413A" w:rsidP="00C934E3">
      <w:pPr>
        <w:ind w:left="360"/>
        <w:jc w:val="both"/>
        <w:rPr>
          <w:rFonts w:ascii="Times New Roman" w:hAnsi="Times New Roman"/>
          <w:sz w:val="28"/>
          <w:szCs w:val="28"/>
        </w:rPr>
      </w:pPr>
      <w:r w:rsidRPr="00C934E3">
        <w:rPr>
          <w:rFonts w:ascii="Times New Roman" w:hAnsi="Times New Roman"/>
          <w:sz w:val="28"/>
          <w:szCs w:val="28"/>
        </w:rPr>
        <w:t>D - уровень действий (предметные действия и смысловые</w:t>
      </w:r>
      <w:r>
        <w:rPr>
          <w:rFonts w:ascii="Times New Roman" w:hAnsi="Times New Roman"/>
          <w:sz w:val="28"/>
          <w:szCs w:val="28"/>
        </w:rPr>
        <w:t xml:space="preserve"> </w:t>
      </w:r>
      <w:r w:rsidRPr="00C934E3">
        <w:rPr>
          <w:rFonts w:ascii="Times New Roman" w:hAnsi="Times New Roman"/>
          <w:sz w:val="28"/>
          <w:szCs w:val="28"/>
        </w:rPr>
        <w:t>цепи).</w:t>
      </w:r>
    </w:p>
    <w:p w:rsidR="00DA413A" w:rsidRPr="00C934E3" w:rsidRDefault="00DA413A" w:rsidP="00C934E3">
      <w:pPr>
        <w:ind w:left="360"/>
        <w:jc w:val="both"/>
        <w:rPr>
          <w:rFonts w:ascii="Times New Roman" w:hAnsi="Times New Roman"/>
          <w:sz w:val="28"/>
          <w:szCs w:val="28"/>
        </w:rPr>
      </w:pPr>
      <w:r w:rsidRPr="00C934E3">
        <w:rPr>
          <w:rFonts w:ascii="Times New Roman" w:hAnsi="Times New Roman"/>
          <w:sz w:val="28"/>
          <w:szCs w:val="28"/>
        </w:rPr>
        <w:t>Первым условием выполнения произвольного движения</w:t>
      </w:r>
      <w:r>
        <w:rPr>
          <w:rFonts w:ascii="Times New Roman" w:hAnsi="Times New Roman"/>
          <w:sz w:val="28"/>
          <w:szCs w:val="28"/>
        </w:rPr>
        <w:t xml:space="preserve"> </w:t>
      </w:r>
      <w:r w:rsidRPr="00C934E3">
        <w:rPr>
          <w:rFonts w:ascii="Times New Roman" w:hAnsi="Times New Roman"/>
          <w:sz w:val="28"/>
          <w:szCs w:val="28"/>
        </w:rPr>
        <w:t>является наличие программы. Исходными для организации</w:t>
      </w:r>
      <w:r>
        <w:rPr>
          <w:rFonts w:ascii="Times New Roman" w:hAnsi="Times New Roman"/>
          <w:sz w:val="28"/>
          <w:szCs w:val="28"/>
        </w:rPr>
        <w:t xml:space="preserve"> </w:t>
      </w:r>
      <w:r w:rsidRPr="00C934E3">
        <w:rPr>
          <w:rFonts w:ascii="Times New Roman" w:hAnsi="Times New Roman"/>
          <w:sz w:val="28"/>
          <w:szCs w:val="28"/>
        </w:rPr>
        <w:t>произвольного движения (сознательного действия) являются</w:t>
      </w:r>
      <w:r>
        <w:rPr>
          <w:rFonts w:ascii="Times New Roman" w:hAnsi="Times New Roman"/>
          <w:sz w:val="28"/>
          <w:szCs w:val="28"/>
        </w:rPr>
        <w:t xml:space="preserve"> </w:t>
      </w:r>
      <w:r w:rsidRPr="00C934E3">
        <w:rPr>
          <w:rFonts w:ascii="Times New Roman" w:hAnsi="Times New Roman"/>
          <w:sz w:val="28"/>
          <w:szCs w:val="28"/>
        </w:rPr>
        <w:t>аппараты лобных долей мозговой коры, обеспечивающих при</w:t>
      </w:r>
    </w:p>
    <w:p w:rsidR="00DA413A" w:rsidRPr="00C934E3" w:rsidRDefault="00DA413A" w:rsidP="00C934E3">
      <w:pPr>
        <w:ind w:left="360"/>
        <w:jc w:val="both"/>
        <w:rPr>
          <w:rFonts w:ascii="Times New Roman" w:hAnsi="Times New Roman"/>
          <w:sz w:val="28"/>
          <w:szCs w:val="28"/>
        </w:rPr>
      </w:pPr>
      <w:r w:rsidRPr="00C934E3">
        <w:rPr>
          <w:rFonts w:ascii="Times New Roman" w:hAnsi="Times New Roman"/>
          <w:sz w:val="28"/>
          <w:szCs w:val="28"/>
        </w:rPr>
        <w:t>участии внутренней речи и</w:t>
      </w:r>
      <w:r>
        <w:rPr>
          <w:rFonts w:ascii="Times New Roman" w:hAnsi="Times New Roman"/>
          <w:sz w:val="28"/>
          <w:szCs w:val="28"/>
        </w:rPr>
        <w:t xml:space="preserve"> под влиянием внешней афферента</w:t>
      </w:r>
      <w:r w:rsidRPr="00C934E3">
        <w:rPr>
          <w:rFonts w:ascii="Times New Roman" w:hAnsi="Times New Roman"/>
          <w:sz w:val="28"/>
          <w:szCs w:val="28"/>
        </w:rPr>
        <w:t>ции создание намерений (двигательных задач). С помощью этих</w:t>
      </w:r>
      <w:r>
        <w:rPr>
          <w:rFonts w:ascii="Times New Roman" w:hAnsi="Times New Roman"/>
          <w:sz w:val="28"/>
          <w:szCs w:val="28"/>
        </w:rPr>
        <w:t xml:space="preserve"> </w:t>
      </w:r>
      <w:r w:rsidRPr="00C934E3">
        <w:rPr>
          <w:rFonts w:ascii="Times New Roman" w:hAnsi="Times New Roman"/>
          <w:sz w:val="28"/>
          <w:szCs w:val="28"/>
        </w:rPr>
        <w:t>аппаратов осуществляется создание, сохранение и выполнение</w:t>
      </w:r>
      <w:r>
        <w:rPr>
          <w:rFonts w:ascii="Times New Roman" w:hAnsi="Times New Roman"/>
          <w:sz w:val="28"/>
          <w:szCs w:val="28"/>
        </w:rPr>
        <w:t xml:space="preserve"> </w:t>
      </w:r>
      <w:r w:rsidRPr="00C934E3">
        <w:rPr>
          <w:rFonts w:ascii="Times New Roman" w:hAnsi="Times New Roman"/>
          <w:sz w:val="28"/>
          <w:szCs w:val="28"/>
        </w:rPr>
        <w:t>программ действия и постоян</w:t>
      </w:r>
      <w:r>
        <w:rPr>
          <w:rFonts w:ascii="Times New Roman" w:hAnsi="Times New Roman"/>
          <w:sz w:val="28"/>
          <w:szCs w:val="28"/>
        </w:rPr>
        <w:t>ный контроль их протекания. Вто</w:t>
      </w:r>
      <w:r w:rsidRPr="00C934E3">
        <w:rPr>
          <w:rFonts w:ascii="Times New Roman" w:hAnsi="Times New Roman"/>
          <w:sz w:val="28"/>
          <w:szCs w:val="28"/>
        </w:rPr>
        <w:t>рое условие образует сохран</w:t>
      </w:r>
      <w:r>
        <w:rPr>
          <w:rFonts w:ascii="Times New Roman" w:hAnsi="Times New Roman"/>
          <w:sz w:val="28"/>
          <w:szCs w:val="28"/>
        </w:rPr>
        <w:t>ность кинестетической афферента</w:t>
      </w:r>
      <w:r w:rsidRPr="00C934E3">
        <w:rPr>
          <w:rFonts w:ascii="Times New Roman" w:hAnsi="Times New Roman"/>
          <w:sz w:val="28"/>
          <w:szCs w:val="28"/>
        </w:rPr>
        <w:t>ции (суставов, мышц, сухожи</w:t>
      </w:r>
      <w:r>
        <w:rPr>
          <w:rFonts w:ascii="Times New Roman" w:hAnsi="Times New Roman"/>
          <w:sz w:val="28"/>
          <w:szCs w:val="28"/>
        </w:rPr>
        <w:t>лий), которую выполняют постцен</w:t>
      </w:r>
      <w:r w:rsidRPr="00C934E3">
        <w:rPr>
          <w:rFonts w:ascii="Times New Roman" w:hAnsi="Times New Roman"/>
          <w:sz w:val="28"/>
          <w:szCs w:val="28"/>
        </w:rPr>
        <w:t>тральные отделы мозговой коры. Третьим условием выступает</w:t>
      </w:r>
      <w:r>
        <w:rPr>
          <w:rFonts w:ascii="Times New Roman" w:hAnsi="Times New Roman"/>
          <w:sz w:val="28"/>
          <w:szCs w:val="28"/>
        </w:rPr>
        <w:t xml:space="preserve"> </w:t>
      </w:r>
      <w:r w:rsidRPr="00C934E3">
        <w:rPr>
          <w:rFonts w:ascii="Times New Roman" w:hAnsi="Times New Roman"/>
          <w:sz w:val="28"/>
          <w:szCs w:val="28"/>
        </w:rPr>
        <w:t>регуляция тонуса мышц,</w:t>
      </w:r>
      <w:r>
        <w:rPr>
          <w:rFonts w:ascii="Times New Roman" w:hAnsi="Times New Roman"/>
          <w:sz w:val="28"/>
          <w:szCs w:val="28"/>
        </w:rPr>
        <w:t xml:space="preserve"> осуществляемая стриопаллидарно </w:t>
      </w:r>
      <w:r w:rsidRPr="00C934E3">
        <w:rPr>
          <w:rFonts w:ascii="Times New Roman" w:hAnsi="Times New Roman"/>
          <w:sz w:val="28"/>
          <w:szCs w:val="28"/>
        </w:rPr>
        <w:t xml:space="preserve">системой. Премоторная зона </w:t>
      </w:r>
      <w:r>
        <w:rPr>
          <w:rFonts w:ascii="Times New Roman" w:hAnsi="Times New Roman"/>
          <w:sz w:val="28"/>
          <w:szCs w:val="28"/>
        </w:rPr>
        <w:t>коры участвует в организации се</w:t>
      </w:r>
      <w:r w:rsidRPr="00C934E3">
        <w:rPr>
          <w:rFonts w:ascii="Times New Roman" w:hAnsi="Times New Roman"/>
          <w:sz w:val="28"/>
          <w:szCs w:val="28"/>
        </w:rPr>
        <w:t>рии движений, а мозолистое тело участвует в координации</w:t>
      </w:r>
      <w:r>
        <w:t xml:space="preserve"> </w:t>
      </w:r>
      <w:r>
        <w:rPr>
          <w:rFonts w:ascii="Times New Roman" w:hAnsi="Times New Roman"/>
          <w:sz w:val="28"/>
          <w:szCs w:val="28"/>
        </w:rPr>
        <w:t>дви</w:t>
      </w:r>
      <w:r w:rsidRPr="00C934E3">
        <w:rPr>
          <w:rFonts w:ascii="Times New Roman" w:hAnsi="Times New Roman"/>
          <w:sz w:val="28"/>
          <w:szCs w:val="28"/>
        </w:rPr>
        <w:t>жения обеих рук.</w:t>
      </w:r>
    </w:p>
    <w:p w:rsidR="00DA413A" w:rsidRPr="002A1CF6" w:rsidRDefault="00DA413A" w:rsidP="002A1CF6">
      <w:pPr>
        <w:spacing w:after="0" w:line="240" w:lineRule="auto"/>
        <w:ind w:left="360" w:right="-261"/>
        <w:jc w:val="both"/>
        <w:rPr>
          <w:rFonts w:ascii="Times New Roman" w:hAnsi="Times New Roman"/>
          <w:sz w:val="28"/>
          <w:szCs w:val="28"/>
        </w:rPr>
      </w:pPr>
    </w:p>
    <w:p w:rsidR="00DA413A" w:rsidRPr="002A1CF6" w:rsidRDefault="00DA413A" w:rsidP="002A1CF6">
      <w:pPr>
        <w:spacing w:after="0" w:line="240" w:lineRule="auto"/>
        <w:ind w:left="360" w:right="-261"/>
        <w:jc w:val="both"/>
        <w:rPr>
          <w:rFonts w:ascii="Times New Roman" w:hAnsi="Times New Roman"/>
          <w:b/>
          <w:bCs/>
          <w:sz w:val="28"/>
          <w:szCs w:val="28"/>
        </w:rPr>
      </w:pPr>
      <w:r w:rsidRPr="002A1CF6">
        <w:rPr>
          <w:rFonts w:ascii="Times New Roman" w:hAnsi="Times New Roman"/>
          <w:b/>
          <w:bCs/>
          <w:sz w:val="28"/>
          <w:szCs w:val="28"/>
        </w:rPr>
        <w:t>Вопросы для самоконтроля</w:t>
      </w:r>
    </w:p>
    <w:p w:rsidR="00DA413A" w:rsidRPr="002A1CF6" w:rsidRDefault="00DA413A" w:rsidP="002A1CF6">
      <w:pPr>
        <w:spacing w:after="0" w:line="240" w:lineRule="auto"/>
        <w:ind w:left="360" w:right="-261"/>
        <w:jc w:val="both"/>
        <w:rPr>
          <w:rFonts w:ascii="Times New Roman" w:hAnsi="Times New Roman"/>
          <w:b/>
          <w:sz w:val="28"/>
          <w:szCs w:val="28"/>
        </w:rPr>
      </w:pPr>
    </w:p>
    <w:p w:rsidR="00DA413A" w:rsidRPr="002A1CF6" w:rsidRDefault="00DA413A" w:rsidP="002A1CF6">
      <w:pPr>
        <w:numPr>
          <w:ilvl w:val="0"/>
          <w:numId w:val="1"/>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Что обеспечивает более точную локализацию болевых ощущений, воз- никающих при раздражении кожи по сравнению с таковыми при раздражении внутренних органов?</w:t>
      </w:r>
    </w:p>
    <w:p w:rsidR="00DA413A" w:rsidRPr="002A1CF6" w:rsidRDefault="00DA413A" w:rsidP="002A1CF6">
      <w:pPr>
        <w:numPr>
          <w:ilvl w:val="0"/>
          <w:numId w:val="1"/>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Каково значение афферентной части системы боли?</w:t>
      </w:r>
    </w:p>
    <w:p w:rsidR="00DA413A" w:rsidRPr="002A1CF6" w:rsidRDefault="00DA413A" w:rsidP="002A1CF6">
      <w:pPr>
        <w:numPr>
          <w:ilvl w:val="0"/>
          <w:numId w:val="1"/>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Что такое боль? Каковы реакции организма на боль?</w:t>
      </w:r>
    </w:p>
    <w:p w:rsidR="00DA413A" w:rsidRPr="002A1CF6" w:rsidRDefault="00DA413A" w:rsidP="002A1CF6">
      <w:pPr>
        <w:numPr>
          <w:ilvl w:val="0"/>
          <w:numId w:val="1"/>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Что собой представляют болевые рецепторы (ноцицепторы)?</w:t>
      </w:r>
    </w:p>
    <w:p w:rsidR="00DA413A" w:rsidRPr="002A1CF6" w:rsidRDefault="00DA413A" w:rsidP="002A1CF6">
      <w:pPr>
        <w:numPr>
          <w:ilvl w:val="0"/>
          <w:numId w:val="1"/>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Под влиянием каких раздражителей они возбуждаются?</w:t>
      </w:r>
    </w:p>
    <w:p w:rsidR="00DA413A" w:rsidRPr="002A1CF6" w:rsidRDefault="00DA413A" w:rsidP="002A1CF6">
      <w:pPr>
        <w:numPr>
          <w:ilvl w:val="0"/>
          <w:numId w:val="1"/>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В каких условиях возбуждение других рецепторов ведет к возникнове- нию болевых ощущений?</w:t>
      </w:r>
    </w:p>
    <w:p w:rsidR="00DA413A" w:rsidRPr="002A1CF6" w:rsidRDefault="00DA413A" w:rsidP="002A1CF6">
      <w:pPr>
        <w:numPr>
          <w:ilvl w:val="0"/>
          <w:numId w:val="1"/>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Приведите классификацию боли по различным критериям, дайте соот- ветствующие пояснения.</w:t>
      </w:r>
    </w:p>
    <w:p w:rsidR="00DA413A" w:rsidRPr="002A1CF6" w:rsidRDefault="00DA413A" w:rsidP="002A1CF6">
      <w:pPr>
        <w:numPr>
          <w:ilvl w:val="0"/>
          <w:numId w:val="1"/>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Что такое проекционная, иррадиирующая, отраженная боль?</w:t>
      </w:r>
    </w:p>
    <w:p w:rsidR="00DA413A" w:rsidRPr="002A1CF6" w:rsidRDefault="00DA413A" w:rsidP="002A1CF6">
      <w:pPr>
        <w:numPr>
          <w:ilvl w:val="0"/>
          <w:numId w:val="1"/>
        </w:numPr>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Что такое фантомные боли? объясните механизм их образования.</w:t>
      </w:r>
    </w:p>
    <w:p w:rsidR="00DA413A" w:rsidRPr="002A1CF6" w:rsidRDefault="00DA413A" w:rsidP="00DB5DDC">
      <w:pPr>
        <w:numPr>
          <w:ilvl w:val="0"/>
          <w:numId w:val="1"/>
        </w:numPr>
        <w:tabs>
          <w:tab w:val="left" w:pos="720"/>
        </w:tabs>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Опишите нейронную схему распространения возбуждения афферент- ной части болевой системы от рецептора до коры большого мозга.</w:t>
      </w:r>
    </w:p>
    <w:p w:rsidR="00DA413A" w:rsidRPr="002A1CF6" w:rsidRDefault="00DA413A" w:rsidP="00DB5DDC">
      <w:pPr>
        <w:numPr>
          <w:ilvl w:val="0"/>
          <w:numId w:val="1"/>
        </w:numPr>
        <w:tabs>
          <w:tab w:val="left" w:pos="720"/>
        </w:tabs>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Что такое антиноцицептивная (обезболивающая) система организма? Опишите сущность механизма действия обезболивающей системы.</w:t>
      </w:r>
    </w:p>
    <w:p w:rsidR="00DA413A" w:rsidRPr="002A1CF6" w:rsidRDefault="00DA413A" w:rsidP="00DB5DDC">
      <w:pPr>
        <w:tabs>
          <w:tab w:val="left" w:pos="720"/>
        </w:tabs>
        <w:spacing w:after="0" w:line="240" w:lineRule="auto"/>
        <w:ind w:left="360" w:right="-261"/>
        <w:jc w:val="both"/>
        <w:rPr>
          <w:rFonts w:ascii="Times New Roman" w:hAnsi="Times New Roman"/>
          <w:sz w:val="28"/>
          <w:szCs w:val="28"/>
        </w:rPr>
        <w:sectPr w:rsidR="00DA413A" w:rsidRPr="002A1CF6" w:rsidSect="002A1CF6">
          <w:pgSz w:w="11910" w:h="16850"/>
          <w:pgMar w:top="1060" w:right="926" w:bottom="960" w:left="708" w:header="0" w:footer="753" w:gutter="0"/>
          <w:cols w:space="720"/>
        </w:sectPr>
      </w:pPr>
    </w:p>
    <w:p w:rsidR="00DA413A" w:rsidRPr="002A1CF6" w:rsidRDefault="00DA413A" w:rsidP="00DB5DDC">
      <w:pPr>
        <w:numPr>
          <w:ilvl w:val="0"/>
          <w:numId w:val="1"/>
        </w:numPr>
        <w:tabs>
          <w:tab w:val="left" w:pos="720"/>
        </w:tabs>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Охарактеризуйте основные уровни обезболивающей системы.</w:t>
      </w:r>
    </w:p>
    <w:p w:rsidR="00DA413A" w:rsidRPr="002A1CF6" w:rsidRDefault="00DA413A" w:rsidP="00DB5DDC">
      <w:pPr>
        <w:numPr>
          <w:ilvl w:val="0"/>
          <w:numId w:val="1"/>
        </w:numPr>
        <w:tabs>
          <w:tab w:val="left" w:pos="720"/>
        </w:tabs>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Назовите основные медиаторы обезболивающей системы.</w:t>
      </w:r>
    </w:p>
    <w:p w:rsidR="00DA413A" w:rsidRPr="002A1CF6" w:rsidRDefault="00DA413A" w:rsidP="00DB5DDC">
      <w:pPr>
        <w:numPr>
          <w:ilvl w:val="0"/>
          <w:numId w:val="1"/>
        </w:numPr>
        <w:tabs>
          <w:tab w:val="left" w:pos="720"/>
        </w:tabs>
        <w:spacing w:after="0" w:line="240" w:lineRule="auto"/>
        <w:ind w:left="360" w:right="-261" w:firstLine="0"/>
        <w:jc w:val="both"/>
        <w:rPr>
          <w:rFonts w:ascii="Times New Roman" w:hAnsi="Times New Roman"/>
          <w:sz w:val="28"/>
          <w:szCs w:val="28"/>
        </w:rPr>
      </w:pPr>
      <w:r w:rsidRPr="002A1CF6">
        <w:rPr>
          <w:rFonts w:ascii="Times New Roman" w:hAnsi="Times New Roman"/>
          <w:sz w:val="28"/>
          <w:szCs w:val="28"/>
        </w:rPr>
        <w:t>Перечислите основные пути и методы обезболивания, применяемые в клинике.</w:t>
      </w:r>
    </w:p>
    <w:p w:rsidR="00DA413A" w:rsidRPr="002A1CF6" w:rsidRDefault="00DA413A" w:rsidP="002A1CF6">
      <w:pPr>
        <w:spacing w:after="0" w:line="240" w:lineRule="auto"/>
        <w:ind w:left="360" w:right="-261"/>
        <w:jc w:val="both"/>
        <w:rPr>
          <w:rFonts w:ascii="Times New Roman" w:hAnsi="Times New Roman"/>
          <w:sz w:val="28"/>
          <w:szCs w:val="28"/>
        </w:rPr>
        <w:sectPr w:rsidR="00DA413A" w:rsidRPr="002A1CF6" w:rsidSect="002A1CF6">
          <w:pgSz w:w="11910" w:h="16850"/>
          <w:pgMar w:top="1060" w:right="926" w:bottom="960" w:left="708" w:header="0" w:footer="753" w:gutter="0"/>
          <w:cols w:space="720"/>
        </w:sectPr>
      </w:pPr>
    </w:p>
    <w:p w:rsidR="00DA413A" w:rsidRPr="002A1CF6" w:rsidRDefault="00DA413A" w:rsidP="002A1CF6">
      <w:pPr>
        <w:spacing w:after="0" w:line="240" w:lineRule="auto"/>
        <w:ind w:left="360" w:right="-261"/>
        <w:jc w:val="both"/>
        <w:rPr>
          <w:rFonts w:ascii="Times New Roman" w:hAnsi="Times New Roman"/>
          <w:sz w:val="28"/>
          <w:szCs w:val="28"/>
        </w:rPr>
      </w:pPr>
      <w:bookmarkStart w:id="0" w:name="_GoBack"/>
      <w:bookmarkEnd w:id="0"/>
    </w:p>
    <w:sectPr w:rsidR="00DA413A" w:rsidRPr="002A1CF6" w:rsidSect="002A1CF6">
      <w:pgSz w:w="11906" w:h="16838"/>
      <w:pgMar w:top="1134" w:right="92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PSMT"/>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957DB"/>
    <w:multiLevelType w:val="hybridMultilevel"/>
    <w:tmpl w:val="6B8E9324"/>
    <w:lvl w:ilvl="0" w:tplc="56820E48">
      <w:start w:val="1"/>
      <w:numFmt w:val="decimal"/>
      <w:lvlText w:val="%1."/>
      <w:lvlJc w:val="left"/>
      <w:pPr>
        <w:ind w:left="1148" w:hanging="284"/>
      </w:pPr>
      <w:rPr>
        <w:rFonts w:ascii="Times New Roman" w:eastAsia="Times New Roman" w:hAnsi="Times New Roman" w:cs="Times New Roman" w:hint="default"/>
        <w:b w:val="0"/>
        <w:bCs w:val="0"/>
        <w:i w:val="0"/>
        <w:iCs w:val="0"/>
        <w:color w:val="131312"/>
        <w:spacing w:val="0"/>
        <w:w w:val="100"/>
        <w:sz w:val="28"/>
        <w:szCs w:val="28"/>
      </w:rPr>
    </w:lvl>
    <w:lvl w:ilvl="1" w:tplc="3E62B3F2">
      <w:numFmt w:val="bullet"/>
      <w:lvlText w:val="•"/>
      <w:lvlJc w:val="left"/>
      <w:pPr>
        <w:ind w:left="2193" w:hanging="284"/>
      </w:pPr>
      <w:rPr>
        <w:rFonts w:hint="default"/>
      </w:rPr>
    </w:lvl>
    <w:lvl w:ilvl="2" w:tplc="CFB4AA86">
      <w:numFmt w:val="bullet"/>
      <w:lvlText w:val="•"/>
      <w:lvlJc w:val="left"/>
      <w:pPr>
        <w:ind w:left="3243" w:hanging="284"/>
      </w:pPr>
      <w:rPr>
        <w:rFonts w:hint="default"/>
      </w:rPr>
    </w:lvl>
    <w:lvl w:ilvl="3" w:tplc="6E06554A">
      <w:numFmt w:val="bullet"/>
      <w:lvlText w:val="•"/>
      <w:lvlJc w:val="left"/>
      <w:pPr>
        <w:ind w:left="4292" w:hanging="284"/>
      </w:pPr>
      <w:rPr>
        <w:rFonts w:hint="default"/>
      </w:rPr>
    </w:lvl>
    <w:lvl w:ilvl="4" w:tplc="7264EFD2">
      <w:numFmt w:val="bullet"/>
      <w:lvlText w:val="•"/>
      <w:lvlJc w:val="left"/>
      <w:pPr>
        <w:ind w:left="5342" w:hanging="284"/>
      </w:pPr>
      <w:rPr>
        <w:rFonts w:hint="default"/>
      </w:rPr>
    </w:lvl>
    <w:lvl w:ilvl="5" w:tplc="14D470C2">
      <w:numFmt w:val="bullet"/>
      <w:lvlText w:val="•"/>
      <w:lvlJc w:val="left"/>
      <w:pPr>
        <w:ind w:left="6391" w:hanging="284"/>
      </w:pPr>
      <w:rPr>
        <w:rFonts w:hint="default"/>
      </w:rPr>
    </w:lvl>
    <w:lvl w:ilvl="6" w:tplc="597423A8">
      <w:numFmt w:val="bullet"/>
      <w:lvlText w:val="•"/>
      <w:lvlJc w:val="left"/>
      <w:pPr>
        <w:ind w:left="7441" w:hanging="284"/>
      </w:pPr>
      <w:rPr>
        <w:rFonts w:hint="default"/>
      </w:rPr>
    </w:lvl>
    <w:lvl w:ilvl="7" w:tplc="60DAE4EE">
      <w:numFmt w:val="bullet"/>
      <w:lvlText w:val="•"/>
      <w:lvlJc w:val="left"/>
      <w:pPr>
        <w:ind w:left="8490" w:hanging="284"/>
      </w:pPr>
      <w:rPr>
        <w:rFonts w:hint="default"/>
      </w:rPr>
    </w:lvl>
    <w:lvl w:ilvl="8" w:tplc="3904DA5C">
      <w:numFmt w:val="bullet"/>
      <w:lvlText w:val="•"/>
      <w:lvlJc w:val="left"/>
      <w:pPr>
        <w:ind w:left="9540" w:hanging="284"/>
      </w:pPr>
      <w:rPr>
        <w:rFonts w:hint="default"/>
      </w:rPr>
    </w:lvl>
  </w:abstractNum>
  <w:abstractNum w:abstractNumId="1">
    <w:nsid w:val="0AA8008D"/>
    <w:multiLevelType w:val="hybridMultilevel"/>
    <w:tmpl w:val="9B28D044"/>
    <w:lvl w:ilvl="0" w:tplc="731A314E">
      <w:start w:val="1"/>
      <w:numFmt w:val="decimal"/>
      <w:lvlText w:val="%1."/>
      <w:lvlJc w:val="left"/>
      <w:pPr>
        <w:ind w:left="424" w:hanging="284"/>
      </w:pPr>
      <w:rPr>
        <w:rFonts w:ascii="Times New Roman" w:eastAsia="Times New Roman" w:hAnsi="Times New Roman" w:cs="Times New Roman" w:hint="default"/>
        <w:b w:val="0"/>
        <w:bCs w:val="0"/>
        <w:i w:val="0"/>
        <w:iCs w:val="0"/>
        <w:spacing w:val="0"/>
        <w:w w:val="100"/>
        <w:sz w:val="28"/>
        <w:szCs w:val="28"/>
      </w:rPr>
    </w:lvl>
    <w:lvl w:ilvl="1" w:tplc="C70C9D14">
      <w:numFmt w:val="bullet"/>
      <w:lvlText w:val="-"/>
      <w:lvlJc w:val="left"/>
      <w:pPr>
        <w:ind w:left="1558" w:hanging="425"/>
      </w:pPr>
      <w:rPr>
        <w:rFonts w:ascii="Times New Roman" w:eastAsia="Times New Roman" w:hAnsi="Times New Roman" w:hint="default"/>
        <w:b w:val="0"/>
        <w:i w:val="0"/>
        <w:spacing w:val="0"/>
        <w:w w:val="100"/>
        <w:sz w:val="28"/>
      </w:rPr>
    </w:lvl>
    <w:lvl w:ilvl="2" w:tplc="A3E637EE">
      <w:numFmt w:val="bullet"/>
      <w:lvlText w:val="•"/>
      <w:lvlJc w:val="left"/>
      <w:pPr>
        <w:ind w:left="2599" w:hanging="425"/>
      </w:pPr>
      <w:rPr>
        <w:rFonts w:hint="default"/>
      </w:rPr>
    </w:lvl>
    <w:lvl w:ilvl="3" w:tplc="37F62394">
      <w:numFmt w:val="bullet"/>
      <w:lvlText w:val="•"/>
      <w:lvlJc w:val="left"/>
      <w:pPr>
        <w:ind w:left="3638" w:hanging="425"/>
      </w:pPr>
      <w:rPr>
        <w:rFonts w:hint="default"/>
      </w:rPr>
    </w:lvl>
    <w:lvl w:ilvl="4" w:tplc="6AC0CE82">
      <w:numFmt w:val="bullet"/>
      <w:lvlText w:val="•"/>
      <w:lvlJc w:val="left"/>
      <w:pPr>
        <w:ind w:left="4678" w:hanging="425"/>
      </w:pPr>
      <w:rPr>
        <w:rFonts w:hint="default"/>
      </w:rPr>
    </w:lvl>
    <w:lvl w:ilvl="5" w:tplc="FA1CABD0">
      <w:numFmt w:val="bullet"/>
      <w:lvlText w:val="•"/>
      <w:lvlJc w:val="left"/>
      <w:pPr>
        <w:ind w:left="5717" w:hanging="425"/>
      </w:pPr>
      <w:rPr>
        <w:rFonts w:hint="default"/>
      </w:rPr>
    </w:lvl>
    <w:lvl w:ilvl="6" w:tplc="F29E4336">
      <w:numFmt w:val="bullet"/>
      <w:lvlText w:val="•"/>
      <w:lvlJc w:val="left"/>
      <w:pPr>
        <w:ind w:left="6757" w:hanging="425"/>
      </w:pPr>
      <w:rPr>
        <w:rFonts w:hint="default"/>
      </w:rPr>
    </w:lvl>
    <w:lvl w:ilvl="7" w:tplc="F8E28DE8">
      <w:numFmt w:val="bullet"/>
      <w:lvlText w:val="•"/>
      <w:lvlJc w:val="left"/>
      <w:pPr>
        <w:ind w:left="7796" w:hanging="425"/>
      </w:pPr>
      <w:rPr>
        <w:rFonts w:hint="default"/>
      </w:rPr>
    </w:lvl>
    <w:lvl w:ilvl="8" w:tplc="949C949A">
      <w:numFmt w:val="bullet"/>
      <w:lvlText w:val="•"/>
      <w:lvlJc w:val="left"/>
      <w:pPr>
        <w:ind w:left="8836" w:hanging="425"/>
      </w:pPr>
      <w:rPr>
        <w:rFonts w:hint="default"/>
      </w:rPr>
    </w:lvl>
  </w:abstractNum>
  <w:abstractNum w:abstractNumId="2">
    <w:nsid w:val="137C3982"/>
    <w:multiLevelType w:val="hybridMultilevel"/>
    <w:tmpl w:val="C57CC096"/>
    <w:lvl w:ilvl="0" w:tplc="CF7A213E">
      <w:start w:val="1"/>
      <w:numFmt w:val="decimal"/>
      <w:lvlText w:val="%1)"/>
      <w:lvlJc w:val="left"/>
      <w:pPr>
        <w:ind w:left="424" w:hanging="356"/>
      </w:pPr>
      <w:rPr>
        <w:rFonts w:ascii="Times New Roman" w:eastAsia="Times New Roman" w:hAnsi="Times New Roman" w:cs="Times New Roman" w:hint="default"/>
        <w:b w:val="0"/>
        <w:bCs w:val="0"/>
        <w:i w:val="0"/>
        <w:iCs w:val="0"/>
        <w:color w:val="1A1A1A"/>
        <w:spacing w:val="0"/>
        <w:w w:val="100"/>
        <w:sz w:val="28"/>
        <w:szCs w:val="28"/>
      </w:rPr>
    </w:lvl>
    <w:lvl w:ilvl="1" w:tplc="9B1AAFE0">
      <w:numFmt w:val="bullet"/>
      <w:lvlText w:val="•"/>
      <w:lvlJc w:val="left"/>
      <w:pPr>
        <w:ind w:left="1469" w:hanging="356"/>
      </w:pPr>
      <w:rPr>
        <w:rFonts w:hint="default"/>
      </w:rPr>
    </w:lvl>
    <w:lvl w:ilvl="2" w:tplc="B09E2566">
      <w:numFmt w:val="bullet"/>
      <w:lvlText w:val="•"/>
      <w:lvlJc w:val="left"/>
      <w:pPr>
        <w:ind w:left="2519" w:hanging="356"/>
      </w:pPr>
      <w:rPr>
        <w:rFonts w:hint="default"/>
      </w:rPr>
    </w:lvl>
    <w:lvl w:ilvl="3" w:tplc="38BC06D4">
      <w:numFmt w:val="bullet"/>
      <w:lvlText w:val="•"/>
      <w:lvlJc w:val="left"/>
      <w:pPr>
        <w:ind w:left="3568" w:hanging="356"/>
      </w:pPr>
      <w:rPr>
        <w:rFonts w:hint="default"/>
      </w:rPr>
    </w:lvl>
    <w:lvl w:ilvl="4" w:tplc="34667BD8">
      <w:numFmt w:val="bullet"/>
      <w:lvlText w:val="•"/>
      <w:lvlJc w:val="left"/>
      <w:pPr>
        <w:ind w:left="4618" w:hanging="356"/>
      </w:pPr>
      <w:rPr>
        <w:rFonts w:hint="default"/>
      </w:rPr>
    </w:lvl>
    <w:lvl w:ilvl="5" w:tplc="A12CBD28">
      <w:numFmt w:val="bullet"/>
      <w:lvlText w:val="•"/>
      <w:lvlJc w:val="left"/>
      <w:pPr>
        <w:ind w:left="5667" w:hanging="356"/>
      </w:pPr>
      <w:rPr>
        <w:rFonts w:hint="default"/>
      </w:rPr>
    </w:lvl>
    <w:lvl w:ilvl="6" w:tplc="359E37C0">
      <w:numFmt w:val="bullet"/>
      <w:lvlText w:val="•"/>
      <w:lvlJc w:val="left"/>
      <w:pPr>
        <w:ind w:left="6717" w:hanging="356"/>
      </w:pPr>
      <w:rPr>
        <w:rFonts w:hint="default"/>
      </w:rPr>
    </w:lvl>
    <w:lvl w:ilvl="7" w:tplc="4524DC10">
      <w:numFmt w:val="bullet"/>
      <w:lvlText w:val="•"/>
      <w:lvlJc w:val="left"/>
      <w:pPr>
        <w:ind w:left="7766" w:hanging="356"/>
      </w:pPr>
      <w:rPr>
        <w:rFonts w:hint="default"/>
      </w:rPr>
    </w:lvl>
    <w:lvl w:ilvl="8" w:tplc="DB4467EA">
      <w:numFmt w:val="bullet"/>
      <w:lvlText w:val="•"/>
      <w:lvlJc w:val="left"/>
      <w:pPr>
        <w:ind w:left="8816" w:hanging="356"/>
      </w:pPr>
      <w:rPr>
        <w:rFonts w:hint="default"/>
      </w:rPr>
    </w:lvl>
  </w:abstractNum>
  <w:abstractNum w:abstractNumId="3">
    <w:nsid w:val="1E6E161E"/>
    <w:multiLevelType w:val="hybridMultilevel"/>
    <w:tmpl w:val="4E1AB1B6"/>
    <w:lvl w:ilvl="0" w:tplc="3A1A81DA">
      <w:start w:val="1"/>
      <w:numFmt w:val="decimal"/>
      <w:lvlText w:val="%1)"/>
      <w:lvlJc w:val="left"/>
      <w:pPr>
        <w:ind w:left="1416" w:hanging="284"/>
      </w:pPr>
      <w:rPr>
        <w:rFonts w:ascii="Times New Roman" w:eastAsia="Times New Roman" w:hAnsi="Times New Roman" w:cs="Times New Roman" w:hint="default"/>
        <w:b w:val="0"/>
        <w:bCs w:val="0"/>
        <w:i w:val="0"/>
        <w:iCs w:val="0"/>
        <w:color w:val="1A1A1A"/>
        <w:spacing w:val="0"/>
        <w:w w:val="100"/>
        <w:sz w:val="28"/>
        <w:szCs w:val="28"/>
      </w:rPr>
    </w:lvl>
    <w:lvl w:ilvl="1" w:tplc="E940FCE6">
      <w:numFmt w:val="bullet"/>
      <w:lvlText w:val="•"/>
      <w:lvlJc w:val="left"/>
      <w:pPr>
        <w:ind w:left="2369" w:hanging="284"/>
      </w:pPr>
      <w:rPr>
        <w:rFonts w:hint="default"/>
      </w:rPr>
    </w:lvl>
    <w:lvl w:ilvl="2" w:tplc="AAB8F5E2">
      <w:numFmt w:val="bullet"/>
      <w:lvlText w:val="•"/>
      <w:lvlJc w:val="left"/>
      <w:pPr>
        <w:ind w:left="3319" w:hanging="284"/>
      </w:pPr>
      <w:rPr>
        <w:rFonts w:hint="default"/>
      </w:rPr>
    </w:lvl>
    <w:lvl w:ilvl="3" w:tplc="90324B02">
      <w:numFmt w:val="bullet"/>
      <w:lvlText w:val="•"/>
      <w:lvlJc w:val="left"/>
      <w:pPr>
        <w:ind w:left="4268" w:hanging="284"/>
      </w:pPr>
      <w:rPr>
        <w:rFonts w:hint="default"/>
      </w:rPr>
    </w:lvl>
    <w:lvl w:ilvl="4" w:tplc="FF68D5AC">
      <w:numFmt w:val="bullet"/>
      <w:lvlText w:val="•"/>
      <w:lvlJc w:val="left"/>
      <w:pPr>
        <w:ind w:left="5218" w:hanging="284"/>
      </w:pPr>
      <w:rPr>
        <w:rFonts w:hint="default"/>
      </w:rPr>
    </w:lvl>
    <w:lvl w:ilvl="5" w:tplc="DAA8121E">
      <w:numFmt w:val="bullet"/>
      <w:lvlText w:val="•"/>
      <w:lvlJc w:val="left"/>
      <w:pPr>
        <w:ind w:left="6167" w:hanging="284"/>
      </w:pPr>
      <w:rPr>
        <w:rFonts w:hint="default"/>
      </w:rPr>
    </w:lvl>
    <w:lvl w:ilvl="6" w:tplc="6C7416CC">
      <w:numFmt w:val="bullet"/>
      <w:lvlText w:val="•"/>
      <w:lvlJc w:val="left"/>
      <w:pPr>
        <w:ind w:left="7117" w:hanging="284"/>
      </w:pPr>
      <w:rPr>
        <w:rFonts w:hint="default"/>
      </w:rPr>
    </w:lvl>
    <w:lvl w:ilvl="7" w:tplc="EE7833F0">
      <w:numFmt w:val="bullet"/>
      <w:lvlText w:val="•"/>
      <w:lvlJc w:val="left"/>
      <w:pPr>
        <w:ind w:left="8066" w:hanging="284"/>
      </w:pPr>
      <w:rPr>
        <w:rFonts w:hint="default"/>
      </w:rPr>
    </w:lvl>
    <w:lvl w:ilvl="8" w:tplc="D34A4FF8">
      <w:numFmt w:val="bullet"/>
      <w:lvlText w:val="•"/>
      <w:lvlJc w:val="left"/>
      <w:pPr>
        <w:ind w:left="9016" w:hanging="284"/>
      </w:pPr>
      <w:rPr>
        <w:rFonts w:hint="default"/>
      </w:rPr>
    </w:lvl>
  </w:abstractNum>
  <w:abstractNum w:abstractNumId="4">
    <w:nsid w:val="1F6C2BEF"/>
    <w:multiLevelType w:val="hybridMultilevel"/>
    <w:tmpl w:val="49C2300C"/>
    <w:lvl w:ilvl="0" w:tplc="C4B01BFA">
      <w:start w:val="1"/>
      <w:numFmt w:val="decimal"/>
      <w:lvlText w:val="%1."/>
      <w:lvlJc w:val="left"/>
      <w:pPr>
        <w:ind w:left="424" w:hanging="360"/>
      </w:pPr>
      <w:rPr>
        <w:rFonts w:ascii="Times New Roman" w:eastAsia="Times New Roman" w:hAnsi="Times New Roman" w:cs="Times New Roman" w:hint="default"/>
        <w:b w:val="0"/>
        <w:bCs w:val="0"/>
        <w:i w:val="0"/>
        <w:iCs w:val="0"/>
        <w:spacing w:val="0"/>
        <w:w w:val="100"/>
        <w:sz w:val="28"/>
        <w:szCs w:val="28"/>
      </w:rPr>
    </w:lvl>
    <w:lvl w:ilvl="1" w:tplc="CC00A460">
      <w:numFmt w:val="bullet"/>
      <w:lvlText w:val="•"/>
      <w:lvlJc w:val="left"/>
      <w:pPr>
        <w:ind w:left="1469" w:hanging="360"/>
      </w:pPr>
      <w:rPr>
        <w:rFonts w:hint="default"/>
      </w:rPr>
    </w:lvl>
    <w:lvl w:ilvl="2" w:tplc="9B10323C">
      <w:numFmt w:val="bullet"/>
      <w:lvlText w:val="•"/>
      <w:lvlJc w:val="left"/>
      <w:pPr>
        <w:ind w:left="2519" w:hanging="360"/>
      </w:pPr>
      <w:rPr>
        <w:rFonts w:hint="default"/>
      </w:rPr>
    </w:lvl>
    <w:lvl w:ilvl="3" w:tplc="A1AA9E2C">
      <w:numFmt w:val="bullet"/>
      <w:lvlText w:val="•"/>
      <w:lvlJc w:val="left"/>
      <w:pPr>
        <w:ind w:left="3568" w:hanging="360"/>
      </w:pPr>
      <w:rPr>
        <w:rFonts w:hint="default"/>
      </w:rPr>
    </w:lvl>
    <w:lvl w:ilvl="4" w:tplc="9FE6C526">
      <w:numFmt w:val="bullet"/>
      <w:lvlText w:val="•"/>
      <w:lvlJc w:val="left"/>
      <w:pPr>
        <w:ind w:left="4618" w:hanging="360"/>
      </w:pPr>
      <w:rPr>
        <w:rFonts w:hint="default"/>
      </w:rPr>
    </w:lvl>
    <w:lvl w:ilvl="5" w:tplc="E09A0190">
      <w:numFmt w:val="bullet"/>
      <w:lvlText w:val="•"/>
      <w:lvlJc w:val="left"/>
      <w:pPr>
        <w:ind w:left="5667" w:hanging="360"/>
      </w:pPr>
      <w:rPr>
        <w:rFonts w:hint="default"/>
      </w:rPr>
    </w:lvl>
    <w:lvl w:ilvl="6" w:tplc="57FE3B30">
      <w:numFmt w:val="bullet"/>
      <w:lvlText w:val="•"/>
      <w:lvlJc w:val="left"/>
      <w:pPr>
        <w:ind w:left="6717" w:hanging="360"/>
      </w:pPr>
      <w:rPr>
        <w:rFonts w:hint="default"/>
      </w:rPr>
    </w:lvl>
    <w:lvl w:ilvl="7" w:tplc="2B32A698">
      <w:numFmt w:val="bullet"/>
      <w:lvlText w:val="•"/>
      <w:lvlJc w:val="left"/>
      <w:pPr>
        <w:ind w:left="7766" w:hanging="360"/>
      </w:pPr>
      <w:rPr>
        <w:rFonts w:hint="default"/>
      </w:rPr>
    </w:lvl>
    <w:lvl w:ilvl="8" w:tplc="7E60B9F0">
      <w:numFmt w:val="bullet"/>
      <w:lvlText w:val="•"/>
      <w:lvlJc w:val="left"/>
      <w:pPr>
        <w:ind w:left="8816" w:hanging="360"/>
      </w:pPr>
      <w:rPr>
        <w:rFonts w:hint="default"/>
      </w:rPr>
    </w:lvl>
  </w:abstractNum>
  <w:abstractNum w:abstractNumId="5">
    <w:nsid w:val="1FA005BC"/>
    <w:multiLevelType w:val="hybridMultilevel"/>
    <w:tmpl w:val="52DE662C"/>
    <w:lvl w:ilvl="0" w:tplc="4438A1DC">
      <w:start w:val="1"/>
      <w:numFmt w:val="decimal"/>
      <w:lvlText w:val="%1."/>
      <w:lvlJc w:val="left"/>
      <w:pPr>
        <w:ind w:left="424" w:hanging="284"/>
      </w:pPr>
      <w:rPr>
        <w:rFonts w:ascii="Times New Roman" w:eastAsia="Times New Roman" w:hAnsi="Times New Roman" w:cs="Times New Roman" w:hint="default"/>
        <w:b w:val="0"/>
        <w:bCs w:val="0"/>
        <w:i w:val="0"/>
        <w:iCs w:val="0"/>
        <w:spacing w:val="0"/>
        <w:w w:val="100"/>
        <w:sz w:val="28"/>
        <w:szCs w:val="28"/>
      </w:rPr>
    </w:lvl>
    <w:lvl w:ilvl="1" w:tplc="E0524672">
      <w:numFmt w:val="bullet"/>
      <w:lvlText w:val="•"/>
      <w:lvlJc w:val="left"/>
      <w:pPr>
        <w:ind w:left="1469" w:hanging="284"/>
      </w:pPr>
      <w:rPr>
        <w:rFonts w:hint="default"/>
      </w:rPr>
    </w:lvl>
    <w:lvl w:ilvl="2" w:tplc="0B46ECBA">
      <w:numFmt w:val="bullet"/>
      <w:lvlText w:val="•"/>
      <w:lvlJc w:val="left"/>
      <w:pPr>
        <w:ind w:left="2519" w:hanging="284"/>
      </w:pPr>
      <w:rPr>
        <w:rFonts w:hint="default"/>
      </w:rPr>
    </w:lvl>
    <w:lvl w:ilvl="3" w:tplc="58E4B958">
      <w:numFmt w:val="bullet"/>
      <w:lvlText w:val="•"/>
      <w:lvlJc w:val="left"/>
      <w:pPr>
        <w:ind w:left="3568" w:hanging="284"/>
      </w:pPr>
      <w:rPr>
        <w:rFonts w:hint="default"/>
      </w:rPr>
    </w:lvl>
    <w:lvl w:ilvl="4" w:tplc="1AFA438A">
      <w:numFmt w:val="bullet"/>
      <w:lvlText w:val="•"/>
      <w:lvlJc w:val="left"/>
      <w:pPr>
        <w:ind w:left="4618" w:hanging="284"/>
      </w:pPr>
      <w:rPr>
        <w:rFonts w:hint="default"/>
      </w:rPr>
    </w:lvl>
    <w:lvl w:ilvl="5" w:tplc="6E8A115E">
      <w:numFmt w:val="bullet"/>
      <w:lvlText w:val="•"/>
      <w:lvlJc w:val="left"/>
      <w:pPr>
        <w:ind w:left="5667" w:hanging="284"/>
      </w:pPr>
      <w:rPr>
        <w:rFonts w:hint="default"/>
      </w:rPr>
    </w:lvl>
    <w:lvl w:ilvl="6" w:tplc="96E2F98C">
      <w:numFmt w:val="bullet"/>
      <w:lvlText w:val="•"/>
      <w:lvlJc w:val="left"/>
      <w:pPr>
        <w:ind w:left="6717" w:hanging="284"/>
      </w:pPr>
      <w:rPr>
        <w:rFonts w:hint="default"/>
      </w:rPr>
    </w:lvl>
    <w:lvl w:ilvl="7" w:tplc="3C8AC422">
      <w:numFmt w:val="bullet"/>
      <w:lvlText w:val="•"/>
      <w:lvlJc w:val="left"/>
      <w:pPr>
        <w:ind w:left="7766" w:hanging="284"/>
      </w:pPr>
      <w:rPr>
        <w:rFonts w:hint="default"/>
      </w:rPr>
    </w:lvl>
    <w:lvl w:ilvl="8" w:tplc="F23A1CFE">
      <w:numFmt w:val="bullet"/>
      <w:lvlText w:val="•"/>
      <w:lvlJc w:val="left"/>
      <w:pPr>
        <w:ind w:left="8816" w:hanging="284"/>
      </w:pPr>
      <w:rPr>
        <w:rFonts w:hint="default"/>
      </w:rPr>
    </w:lvl>
  </w:abstractNum>
  <w:abstractNum w:abstractNumId="6">
    <w:nsid w:val="21487F7E"/>
    <w:multiLevelType w:val="hybridMultilevel"/>
    <w:tmpl w:val="AD68F9CA"/>
    <w:lvl w:ilvl="0" w:tplc="68E48BAA">
      <w:start w:val="1"/>
      <w:numFmt w:val="decimal"/>
      <w:lvlText w:val="%1."/>
      <w:lvlJc w:val="left"/>
      <w:pPr>
        <w:ind w:left="424" w:hanging="372"/>
      </w:pPr>
      <w:rPr>
        <w:rFonts w:ascii="Times New Roman" w:eastAsia="Times New Roman" w:hAnsi="Times New Roman" w:cs="Times New Roman" w:hint="default"/>
        <w:b w:val="0"/>
        <w:bCs w:val="0"/>
        <w:i w:val="0"/>
        <w:iCs w:val="0"/>
        <w:spacing w:val="0"/>
        <w:w w:val="100"/>
        <w:sz w:val="28"/>
        <w:szCs w:val="28"/>
      </w:rPr>
    </w:lvl>
    <w:lvl w:ilvl="1" w:tplc="A03468AA">
      <w:start w:val="1"/>
      <w:numFmt w:val="decimal"/>
      <w:lvlText w:val="%2)"/>
      <w:lvlJc w:val="left"/>
      <w:pPr>
        <w:ind w:left="1438" w:hanging="306"/>
      </w:pPr>
      <w:rPr>
        <w:rFonts w:ascii="Times New Roman" w:eastAsia="Times New Roman" w:hAnsi="Times New Roman" w:cs="Times New Roman" w:hint="default"/>
        <w:b w:val="0"/>
        <w:bCs w:val="0"/>
        <w:i w:val="0"/>
        <w:iCs w:val="0"/>
        <w:spacing w:val="0"/>
        <w:w w:val="100"/>
        <w:sz w:val="28"/>
        <w:szCs w:val="28"/>
      </w:rPr>
    </w:lvl>
    <w:lvl w:ilvl="2" w:tplc="BBC894F4">
      <w:numFmt w:val="bullet"/>
      <w:lvlText w:val="•"/>
      <w:lvlJc w:val="left"/>
      <w:pPr>
        <w:ind w:left="2492" w:hanging="306"/>
      </w:pPr>
      <w:rPr>
        <w:rFonts w:hint="default"/>
      </w:rPr>
    </w:lvl>
    <w:lvl w:ilvl="3" w:tplc="FE0EE288">
      <w:numFmt w:val="bullet"/>
      <w:lvlText w:val="•"/>
      <w:lvlJc w:val="left"/>
      <w:pPr>
        <w:ind w:left="3545" w:hanging="306"/>
      </w:pPr>
      <w:rPr>
        <w:rFonts w:hint="default"/>
      </w:rPr>
    </w:lvl>
    <w:lvl w:ilvl="4" w:tplc="15C8E338">
      <w:numFmt w:val="bullet"/>
      <w:lvlText w:val="•"/>
      <w:lvlJc w:val="left"/>
      <w:pPr>
        <w:ind w:left="4598" w:hanging="306"/>
      </w:pPr>
      <w:rPr>
        <w:rFonts w:hint="default"/>
      </w:rPr>
    </w:lvl>
    <w:lvl w:ilvl="5" w:tplc="99A4C5D6">
      <w:numFmt w:val="bullet"/>
      <w:lvlText w:val="•"/>
      <w:lvlJc w:val="left"/>
      <w:pPr>
        <w:ind w:left="5651" w:hanging="306"/>
      </w:pPr>
      <w:rPr>
        <w:rFonts w:hint="default"/>
      </w:rPr>
    </w:lvl>
    <w:lvl w:ilvl="6" w:tplc="1D303FCE">
      <w:numFmt w:val="bullet"/>
      <w:lvlText w:val="•"/>
      <w:lvlJc w:val="left"/>
      <w:pPr>
        <w:ind w:left="6704" w:hanging="306"/>
      </w:pPr>
      <w:rPr>
        <w:rFonts w:hint="default"/>
      </w:rPr>
    </w:lvl>
    <w:lvl w:ilvl="7" w:tplc="1A48A37C">
      <w:numFmt w:val="bullet"/>
      <w:lvlText w:val="•"/>
      <w:lvlJc w:val="left"/>
      <w:pPr>
        <w:ind w:left="7756" w:hanging="306"/>
      </w:pPr>
      <w:rPr>
        <w:rFonts w:hint="default"/>
      </w:rPr>
    </w:lvl>
    <w:lvl w:ilvl="8" w:tplc="6DEED4FC">
      <w:numFmt w:val="bullet"/>
      <w:lvlText w:val="•"/>
      <w:lvlJc w:val="left"/>
      <w:pPr>
        <w:ind w:left="8809" w:hanging="306"/>
      </w:pPr>
      <w:rPr>
        <w:rFonts w:hint="default"/>
      </w:rPr>
    </w:lvl>
  </w:abstractNum>
  <w:abstractNum w:abstractNumId="7">
    <w:nsid w:val="21F90802"/>
    <w:multiLevelType w:val="hybridMultilevel"/>
    <w:tmpl w:val="D334268C"/>
    <w:lvl w:ilvl="0" w:tplc="48AC6C0C">
      <w:start w:val="1"/>
      <w:numFmt w:val="decimal"/>
      <w:lvlText w:val="%1)"/>
      <w:lvlJc w:val="left"/>
      <w:pPr>
        <w:ind w:left="1438" w:hanging="305"/>
      </w:pPr>
      <w:rPr>
        <w:rFonts w:ascii="Times New Roman" w:eastAsia="Times New Roman" w:hAnsi="Times New Roman" w:cs="Times New Roman" w:hint="default"/>
        <w:b w:val="0"/>
        <w:bCs w:val="0"/>
        <w:i w:val="0"/>
        <w:iCs w:val="0"/>
        <w:color w:val="131312"/>
        <w:spacing w:val="0"/>
        <w:w w:val="100"/>
        <w:sz w:val="28"/>
        <w:szCs w:val="28"/>
      </w:rPr>
    </w:lvl>
    <w:lvl w:ilvl="1" w:tplc="7730DE92">
      <w:numFmt w:val="bullet"/>
      <w:lvlText w:val="•"/>
      <w:lvlJc w:val="left"/>
      <w:pPr>
        <w:ind w:left="2387" w:hanging="305"/>
      </w:pPr>
      <w:rPr>
        <w:rFonts w:hint="default"/>
      </w:rPr>
    </w:lvl>
    <w:lvl w:ilvl="2" w:tplc="0E7E364C">
      <w:numFmt w:val="bullet"/>
      <w:lvlText w:val="•"/>
      <w:lvlJc w:val="left"/>
      <w:pPr>
        <w:ind w:left="3335" w:hanging="305"/>
      </w:pPr>
      <w:rPr>
        <w:rFonts w:hint="default"/>
      </w:rPr>
    </w:lvl>
    <w:lvl w:ilvl="3" w:tplc="6860CC00">
      <w:numFmt w:val="bullet"/>
      <w:lvlText w:val="•"/>
      <w:lvlJc w:val="left"/>
      <w:pPr>
        <w:ind w:left="4282" w:hanging="305"/>
      </w:pPr>
      <w:rPr>
        <w:rFonts w:hint="default"/>
      </w:rPr>
    </w:lvl>
    <w:lvl w:ilvl="4" w:tplc="A6E67236">
      <w:numFmt w:val="bullet"/>
      <w:lvlText w:val="•"/>
      <w:lvlJc w:val="left"/>
      <w:pPr>
        <w:ind w:left="5230" w:hanging="305"/>
      </w:pPr>
      <w:rPr>
        <w:rFonts w:hint="default"/>
      </w:rPr>
    </w:lvl>
    <w:lvl w:ilvl="5" w:tplc="FA482972">
      <w:numFmt w:val="bullet"/>
      <w:lvlText w:val="•"/>
      <w:lvlJc w:val="left"/>
      <w:pPr>
        <w:ind w:left="6177" w:hanging="305"/>
      </w:pPr>
      <w:rPr>
        <w:rFonts w:hint="default"/>
      </w:rPr>
    </w:lvl>
    <w:lvl w:ilvl="6" w:tplc="6D9C735C">
      <w:numFmt w:val="bullet"/>
      <w:lvlText w:val="•"/>
      <w:lvlJc w:val="left"/>
      <w:pPr>
        <w:ind w:left="7125" w:hanging="305"/>
      </w:pPr>
      <w:rPr>
        <w:rFonts w:hint="default"/>
      </w:rPr>
    </w:lvl>
    <w:lvl w:ilvl="7" w:tplc="17C442C0">
      <w:numFmt w:val="bullet"/>
      <w:lvlText w:val="•"/>
      <w:lvlJc w:val="left"/>
      <w:pPr>
        <w:ind w:left="8072" w:hanging="305"/>
      </w:pPr>
      <w:rPr>
        <w:rFonts w:hint="default"/>
      </w:rPr>
    </w:lvl>
    <w:lvl w:ilvl="8" w:tplc="4CC2261C">
      <w:numFmt w:val="bullet"/>
      <w:lvlText w:val="•"/>
      <w:lvlJc w:val="left"/>
      <w:pPr>
        <w:ind w:left="9020" w:hanging="305"/>
      </w:pPr>
      <w:rPr>
        <w:rFonts w:hint="default"/>
      </w:rPr>
    </w:lvl>
  </w:abstractNum>
  <w:abstractNum w:abstractNumId="8">
    <w:nsid w:val="22961FAB"/>
    <w:multiLevelType w:val="hybridMultilevel"/>
    <w:tmpl w:val="103E95E2"/>
    <w:lvl w:ilvl="0" w:tplc="ADA03F58">
      <w:start w:val="1"/>
      <w:numFmt w:val="decimal"/>
      <w:lvlText w:val="%1."/>
      <w:lvlJc w:val="left"/>
      <w:pPr>
        <w:ind w:left="1414" w:hanging="281"/>
      </w:pPr>
      <w:rPr>
        <w:rFonts w:ascii="Times New Roman" w:eastAsia="Times New Roman" w:hAnsi="Times New Roman" w:cs="Times New Roman" w:hint="default"/>
        <w:b w:val="0"/>
        <w:bCs w:val="0"/>
        <w:i w:val="0"/>
        <w:iCs w:val="0"/>
        <w:spacing w:val="0"/>
        <w:w w:val="100"/>
        <w:sz w:val="28"/>
        <w:szCs w:val="28"/>
      </w:rPr>
    </w:lvl>
    <w:lvl w:ilvl="1" w:tplc="5E72A454">
      <w:numFmt w:val="bullet"/>
      <w:lvlText w:val="•"/>
      <w:lvlJc w:val="left"/>
      <w:pPr>
        <w:ind w:left="2369" w:hanging="281"/>
      </w:pPr>
      <w:rPr>
        <w:rFonts w:hint="default"/>
      </w:rPr>
    </w:lvl>
    <w:lvl w:ilvl="2" w:tplc="C22A3858">
      <w:numFmt w:val="bullet"/>
      <w:lvlText w:val="•"/>
      <w:lvlJc w:val="left"/>
      <w:pPr>
        <w:ind w:left="3319" w:hanging="281"/>
      </w:pPr>
      <w:rPr>
        <w:rFonts w:hint="default"/>
      </w:rPr>
    </w:lvl>
    <w:lvl w:ilvl="3" w:tplc="D80826C6">
      <w:numFmt w:val="bullet"/>
      <w:lvlText w:val="•"/>
      <w:lvlJc w:val="left"/>
      <w:pPr>
        <w:ind w:left="4268" w:hanging="281"/>
      </w:pPr>
      <w:rPr>
        <w:rFonts w:hint="default"/>
      </w:rPr>
    </w:lvl>
    <w:lvl w:ilvl="4" w:tplc="BE4CE50E">
      <w:numFmt w:val="bullet"/>
      <w:lvlText w:val="•"/>
      <w:lvlJc w:val="left"/>
      <w:pPr>
        <w:ind w:left="5218" w:hanging="281"/>
      </w:pPr>
      <w:rPr>
        <w:rFonts w:hint="default"/>
      </w:rPr>
    </w:lvl>
    <w:lvl w:ilvl="5" w:tplc="FDA4377E">
      <w:numFmt w:val="bullet"/>
      <w:lvlText w:val="•"/>
      <w:lvlJc w:val="left"/>
      <w:pPr>
        <w:ind w:left="6167" w:hanging="281"/>
      </w:pPr>
      <w:rPr>
        <w:rFonts w:hint="default"/>
      </w:rPr>
    </w:lvl>
    <w:lvl w:ilvl="6" w:tplc="4056B31A">
      <w:numFmt w:val="bullet"/>
      <w:lvlText w:val="•"/>
      <w:lvlJc w:val="left"/>
      <w:pPr>
        <w:ind w:left="7117" w:hanging="281"/>
      </w:pPr>
      <w:rPr>
        <w:rFonts w:hint="default"/>
      </w:rPr>
    </w:lvl>
    <w:lvl w:ilvl="7" w:tplc="71540064">
      <w:numFmt w:val="bullet"/>
      <w:lvlText w:val="•"/>
      <w:lvlJc w:val="left"/>
      <w:pPr>
        <w:ind w:left="8066" w:hanging="281"/>
      </w:pPr>
      <w:rPr>
        <w:rFonts w:hint="default"/>
      </w:rPr>
    </w:lvl>
    <w:lvl w:ilvl="8" w:tplc="5CEAF97A">
      <w:numFmt w:val="bullet"/>
      <w:lvlText w:val="•"/>
      <w:lvlJc w:val="left"/>
      <w:pPr>
        <w:ind w:left="9016" w:hanging="281"/>
      </w:pPr>
      <w:rPr>
        <w:rFonts w:hint="default"/>
      </w:rPr>
    </w:lvl>
  </w:abstractNum>
  <w:abstractNum w:abstractNumId="9">
    <w:nsid w:val="25B83396"/>
    <w:multiLevelType w:val="hybridMultilevel"/>
    <w:tmpl w:val="8A740B94"/>
    <w:lvl w:ilvl="0" w:tplc="8C7024DA">
      <w:start w:val="1"/>
      <w:numFmt w:val="decimal"/>
      <w:lvlText w:val="%1."/>
      <w:lvlJc w:val="left"/>
      <w:pPr>
        <w:ind w:left="1159" w:hanging="375"/>
      </w:pPr>
      <w:rPr>
        <w:rFonts w:ascii="Times New Roman" w:eastAsia="Times New Roman" w:hAnsi="Times New Roman" w:cs="Times New Roman" w:hint="default"/>
        <w:b w:val="0"/>
        <w:bCs w:val="0"/>
        <w:i w:val="0"/>
        <w:iCs w:val="0"/>
        <w:spacing w:val="0"/>
        <w:w w:val="100"/>
        <w:sz w:val="28"/>
        <w:szCs w:val="28"/>
      </w:rPr>
    </w:lvl>
    <w:lvl w:ilvl="1" w:tplc="29225114">
      <w:start w:val="1"/>
      <w:numFmt w:val="decimal"/>
      <w:lvlText w:val="%2)"/>
      <w:lvlJc w:val="left"/>
      <w:pPr>
        <w:ind w:left="424" w:hanging="284"/>
      </w:pPr>
      <w:rPr>
        <w:rFonts w:ascii="Times New Roman" w:eastAsia="Times New Roman" w:hAnsi="Times New Roman" w:cs="Times New Roman" w:hint="default"/>
        <w:b w:val="0"/>
        <w:bCs w:val="0"/>
        <w:i w:val="0"/>
        <w:iCs w:val="0"/>
        <w:spacing w:val="0"/>
        <w:w w:val="100"/>
        <w:sz w:val="28"/>
        <w:szCs w:val="28"/>
      </w:rPr>
    </w:lvl>
    <w:lvl w:ilvl="2" w:tplc="C63A1E94">
      <w:numFmt w:val="bullet"/>
      <w:lvlText w:val="•"/>
      <w:lvlJc w:val="left"/>
      <w:pPr>
        <w:ind w:left="2243" w:hanging="284"/>
      </w:pPr>
      <w:rPr>
        <w:rFonts w:hint="default"/>
      </w:rPr>
    </w:lvl>
    <w:lvl w:ilvl="3" w:tplc="8E5E54EE">
      <w:numFmt w:val="bullet"/>
      <w:lvlText w:val="•"/>
      <w:lvlJc w:val="left"/>
      <w:pPr>
        <w:ind w:left="3327" w:hanging="284"/>
      </w:pPr>
      <w:rPr>
        <w:rFonts w:hint="default"/>
      </w:rPr>
    </w:lvl>
    <w:lvl w:ilvl="4" w:tplc="8B62D62E">
      <w:numFmt w:val="bullet"/>
      <w:lvlText w:val="•"/>
      <w:lvlJc w:val="left"/>
      <w:pPr>
        <w:ind w:left="4411" w:hanging="284"/>
      </w:pPr>
      <w:rPr>
        <w:rFonts w:hint="default"/>
      </w:rPr>
    </w:lvl>
    <w:lvl w:ilvl="5" w:tplc="3F90DB02">
      <w:numFmt w:val="bullet"/>
      <w:lvlText w:val="•"/>
      <w:lvlJc w:val="left"/>
      <w:pPr>
        <w:ind w:left="5495" w:hanging="284"/>
      </w:pPr>
      <w:rPr>
        <w:rFonts w:hint="default"/>
      </w:rPr>
    </w:lvl>
    <w:lvl w:ilvl="6" w:tplc="9BAE134C">
      <w:numFmt w:val="bullet"/>
      <w:lvlText w:val="•"/>
      <w:lvlJc w:val="left"/>
      <w:pPr>
        <w:ind w:left="6579" w:hanging="284"/>
      </w:pPr>
      <w:rPr>
        <w:rFonts w:hint="default"/>
      </w:rPr>
    </w:lvl>
    <w:lvl w:ilvl="7" w:tplc="96886280">
      <w:numFmt w:val="bullet"/>
      <w:lvlText w:val="•"/>
      <w:lvlJc w:val="left"/>
      <w:pPr>
        <w:ind w:left="7663" w:hanging="284"/>
      </w:pPr>
      <w:rPr>
        <w:rFonts w:hint="default"/>
      </w:rPr>
    </w:lvl>
    <w:lvl w:ilvl="8" w:tplc="626660CE">
      <w:numFmt w:val="bullet"/>
      <w:lvlText w:val="•"/>
      <w:lvlJc w:val="left"/>
      <w:pPr>
        <w:ind w:left="8747" w:hanging="284"/>
      </w:pPr>
      <w:rPr>
        <w:rFonts w:hint="default"/>
      </w:rPr>
    </w:lvl>
  </w:abstractNum>
  <w:abstractNum w:abstractNumId="10">
    <w:nsid w:val="272F7206"/>
    <w:multiLevelType w:val="hybridMultilevel"/>
    <w:tmpl w:val="5F746402"/>
    <w:lvl w:ilvl="0" w:tplc="2550C4E8">
      <w:start w:val="1"/>
      <w:numFmt w:val="decimal"/>
      <w:lvlText w:val="%1."/>
      <w:lvlJc w:val="left"/>
      <w:pPr>
        <w:ind w:left="424" w:hanging="425"/>
      </w:pPr>
      <w:rPr>
        <w:rFonts w:ascii="Times New Roman" w:eastAsia="Times New Roman" w:hAnsi="Times New Roman" w:cs="Times New Roman" w:hint="default"/>
        <w:b w:val="0"/>
        <w:bCs w:val="0"/>
        <w:i w:val="0"/>
        <w:iCs w:val="0"/>
        <w:spacing w:val="0"/>
        <w:w w:val="100"/>
        <w:sz w:val="28"/>
        <w:szCs w:val="28"/>
      </w:rPr>
    </w:lvl>
    <w:lvl w:ilvl="1" w:tplc="AD22902E">
      <w:numFmt w:val="bullet"/>
      <w:lvlText w:val="•"/>
      <w:lvlJc w:val="left"/>
      <w:pPr>
        <w:ind w:left="1469" w:hanging="425"/>
      </w:pPr>
      <w:rPr>
        <w:rFonts w:hint="default"/>
      </w:rPr>
    </w:lvl>
    <w:lvl w:ilvl="2" w:tplc="979CA2B4">
      <w:numFmt w:val="bullet"/>
      <w:lvlText w:val="•"/>
      <w:lvlJc w:val="left"/>
      <w:pPr>
        <w:ind w:left="2519" w:hanging="425"/>
      </w:pPr>
      <w:rPr>
        <w:rFonts w:hint="default"/>
      </w:rPr>
    </w:lvl>
    <w:lvl w:ilvl="3" w:tplc="6BAE87D8">
      <w:numFmt w:val="bullet"/>
      <w:lvlText w:val="•"/>
      <w:lvlJc w:val="left"/>
      <w:pPr>
        <w:ind w:left="3568" w:hanging="425"/>
      </w:pPr>
      <w:rPr>
        <w:rFonts w:hint="default"/>
      </w:rPr>
    </w:lvl>
    <w:lvl w:ilvl="4" w:tplc="14EAD800">
      <w:numFmt w:val="bullet"/>
      <w:lvlText w:val="•"/>
      <w:lvlJc w:val="left"/>
      <w:pPr>
        <w:ind w:left="4618" w:hanging="425"/>
      </w:pPr>
      <w:rPr>
        <w:rFonts w:hint="default"/>
      </w:rPr>
    </w:lvl>
    <w:lvl w:ilvl="5" w:tplc="25A81B48">
      <w:numFmt w:val="bullet"/>
      <w:lvlText w:val="•"/>
      <w:lvlJc w:val="left"/>
      <w:pPr>
        <w:ind w:left="5667" w:hanging="425"/>
      </w:pPr>
      <w:rPr>
        <w:rFonts w:hint="default"/>
      </w:rPr>
    </w:lvl>
    <w:lvl w:ilvl="6" w:tplc="1A848592">
      <w:numFmt w:val="bullet"/>
      <w:lvlText w:val="•"/>
      <w:lvlJc w:val="left"/>
      <w:pPr>
        <w:ind w:left="6717" w:hanging="425"/>
      </w:pPr>
      <w:rPr>
        <w:rFonts w:hint="default"/>
      </w:rPr>
    </w:lvl>
    <w:lvl w:ilvl="7" w:tplc="C756A408">
      <w:numFmt w:val="bullet"/>
      <w:lvlText w:val="•"/>
      <w:lvlJc w:val="left"/>
      <w:pPr>
        <w:ind w:left="7766" w:hanging="425"/>
      </w:pPr>
      <w:rPr>
        <w:rFonts w:hint="default"/>
      </w:rPr>
    </w:lvl>
    <w:lvl w:ilvl="8" w:tplc="60E804B6">
      <w:numFmt w:val="bullet"/>
      <w:lvlText w:val="•"/>
      <w:lvlJc w:val="left"/>
      <w:pPr>
        <w:ind w:left="8816" w:hanging="425"/>
      </w:pPr>
      <w:rPr>
        <w:rFonts w:hint="default"/>
      </w:rPr>
    </w:lvl>
  </w:abstractNum>
  <w:abstractNum w:abstractNumId="11">
    <w:nsid w:val="287E20B2"/>
    <w:multiLevelType w:val="hybridMultilevel"/>
    <w:tmpl w:val="E894F466"/>
    <w:lvl w:ilvl="0" w:tplc="700ACEB4">
      <w:numFmt w:val="bullet"/>
      <w:lvlText w:val="-"/>
      <w:lvlJc w:val="left"/>
      <w:pPr>
        <w:ind w:left="424" w:hanging="425"/>
      </w:pPr>
      <w:rPr>
        <w:rFonts w:ascii="Times New Roman" w:eastAsia="Times New Roman" w:hAnsi="Times New Roman" w:hint="default"/>
        <w:b w:val="0"/>
        <w:i w:val="0"/>
        <w:spacing w:val="0"/>
        <w:w w:val="100"/>
        <w:sz w:val="28"/>
      </w:rPr>
    </w:lvl>
    <w:lvl w:ilvl="1" w:tplc="63FE8B28">
      <w:numFmt w:val="bullet"/>
      <w:lvlText w:val="•"/>
      <w:lvlJc w:val="left"/>
      <w:pPr>
        <w:ind w:left="1469" w:hanging="425"/>
      </w:pPr>
      <w:rPr>
        <w:rFonts w:hint="default"/>
      </w:rPr>
    </w:lvl>
    <w:lvl w:ilvl="2" w:tplc="F4BC974E">
      <w:numFmt w:val="bullet"/>
      <w:lvlText w:val="•"/>
      <w:lvlJc w:val="left"/>
      <w:pPr>
        <w:ind w:left="2519" w:hanging="425"/>
      </w:pPr>
      <w:rPr>
        <w:rFonts w:hint="default"/>
      </w:rPr>
    </w:lvl>
    <w:lvl w:ilvl="3" w:tplc="0EDA2622">
      <w:numFmt w:val="bullet"/>
      <w:lvlText w:val="•"/>
      <w:lvlJc w:val="left"/>
      <w:pPr>
        <w:ind w:left="3568" w:hanging="425"/>
      </w:pPr>
      <w:rPr>
        <w:rFonts w:hint="default"/>
      </w:rPr>
    </w:lvl>
    <w:lvl w:ilvl="4" w:tplc="4FFA9872">
      <w:numFmt w:val="bullet"/>
      <w:lvlText w:val="•"/>
      <w:lvlJc w:val="left"/>
      <w:pPr>
        <w:ind w:left="4618" w:hanging="425"/>
      </w:pPr>
      <w:rPr>
        <w:rFonts w:hint="default"/>
      </w:rPr>
    </w:lvl>
    <w:lvl w:ilvl="5" w:tplc="DBE6A9DA">
      <w:numFmt w:val="bullet"/>
      <w:lvlText w:val="•"/>
      <w:lvlJc w:val="left"/>
      <w:pPr>
        <w:ind w:left="5667" w:hanging="425"/>
      </w:pPr>
      <w:rPr>
        <w:rFonts w:hint="default"/>
      </w:rPr>
    </w:lvl>
    <w:lvl w:ilvl="6" w:tplc="B72C92F0">
      <w:numFmt w:val="bullet"/>
      <w:lvlText w:val="•"/>
      <w:lvlJc w:val="left"/>
      <w:pPr>
        <w:ind w:left="6717" w:hanging="425"/>
      </w:pPr>
      <w:rPr>
        <w:rFonts w:hint="default"/>
      </w:rPr>
    </w:lvl>
    <w:lvl w:ilvl="7" w:tplc="727207DC">
      <w:numFmt w:val="bullet"/>
      <w:lvlText w:val="•"/>
      <w:lvlJc w:val="left"/>
      <w:pPr>
        <w:ind w:left="7766" w:hanging="425"/>
      </w:pPr>
      <w:rPr>
        <w:rFonts w:hint="default"/>
      </w:rPr>
    </w:lvl>
    <w:lvl w:ilvl="8" w:tplc="CE08B3F6">
      <w:numFmt w:val="bullet"/>
      <w:lvlText w:val="•"/>
      <w:lvlJc w:val="left"/>
      <w:pPr>
        <w:ind w:left="8816" w:hanging="425"/>
      </w:pPr>
      <w:rPr>
        <w:rFonts w:hint="default"/>
      </w:rPr>
    </w:lvl>
  </w:abstractNum>
  <w:abstractNum w:abstractNumId="12">
    <w:nsid w:val="2E204793"/>
    <w:multiLevelType w:val="hybridMultilevel"/>
    <w:tmpl w:val="08FAB720"/>
    <w:lvl w:ilvl="0" w:tplc="CB48073C">
      <w:start w:val="1"/>
      <w:numFmt w:val="decimal"/>
      <w:lvlText w:val="%1."/>
      <w:lvlJc w:val="left"/>
      <w:pPr>
        <w:ind w:left="313" w:hanging="281"/>
      </w:pPr>
      <w:rPr>
        <w:rFonts w:ascii="Times New Roman" w:eastAsia="Times New Roman" w:hAnsi="Times New Roman" w:cs="Times New Roman" w:hint="default"/>
        <w:b w:val="0"/>
        <w:bCs w:val="0"/>
        <w:i w:val="0"/>
        <w:iCs w:val="0"/>
        <w:spacing w:val="0"/>
        <w:w w:val="100"/>
        <w:sz w:val="28"/>
        <w:szCs w:val="28"/>
      </w:rPr>
    </w:lvl>
    <w:lvl w:ilvl="1" w:tplc="D0FCCBB4">
      <w:numFmt w:val="bullet"/>
      <w:lvlText w:val="•"/>
      <w:lvlJc w:val="left"/>
      <w:pPr>
        <w:ind w:left="1297" w:hanging="281"/>
      </w:pPr>
      <w:rPr>
        <w:rFonts w:hint="default"/>
      </w:rPr>
    </w:lvl>
    <w:lvl w:ilvl="2" w:tplc="53F68A3C">
      <w:numFmt w:val="bullet"/>
      <w:lvlText w:val="•"/>
      <w:lvlJc w:val="left"/>
      <w:pPr>
        <w:ind w:left="2275" w:hanging="281"/>
      </w:pPr>
      <w:rPr>
        <w:rFonts w:hint="default"/>
      </w:rPr>
    </w:lvl>
    <w:lvl w:ilvl="3" w:tplc="B3344954">
      <w:numFmt w:val="bullet"/>
      <w:lvlText w:val="•"/>
      <w:lvlJc w:val="left"/>
      <w:pPr>
        <w:ind w:left="3252" w:hanging="281"/>
      </w:pPr>
      <w:rPr>
        <w:rFonts w:hint="default"/>
      </w:rPr>
    </w:lvl>
    <w:lvl w:ilvl="4" w:tplc="9AF402B8">
      <w:numFmt w:val="bullet"/>
      <w:lvlText w:val="•"/>
      <w:lvlJc w:val="left"/>
      <w:pPr>
        <w:ind w:left="4230" w:hanging="281"/>
      </w:pPr>
      <w:rPr>
        <w:rFonts w:hint="default"/>
      </w:rPr>
    </w:lvl>
    <w:lvl w:ilvl="5" w:tplc="8EE20204">
      <w:numFmt w:val="bullet"/>
      <w:lvlText w:val="•"/>
      <w:lvlJc w:val="left"/>
      <w:pPr>
        <w:ind w:left="5208" w:hanging="281"/>
      </w:pPr>
      <w:rPr>
        <w:rFonts w:hint="default"/>
      </w:rPr>
    </w:lvl>
    <w:lvl w:ilvl="6" w:tplc="98405CC8">
      <w:numFmt w:val="bullet"/>
      <w:lvlText w:val="•"/>
      <w:lvlJc w:val="left"/>
      <w:pPr>
        <w:ind w:left="6185" w:hanging="281"/>
      </w:pPr>
      <w:rPr>
        <w:rFonts w:hint="default"/>
      </w:rPr>
    </w:lvl>
    <w:lvl w:ilvl="7" w:tplc="C4DCBFC2">
      <w:numFmt w:val="bullet"/>
      <w:lvlText w:val="•"/>
      <w:lvlJc w:val="left"/>
      <w:pPr>
        <w:ind w:left="7163" w:hanging="281"/>
      </w:pPr>
      <w:rPr>
        <w:rFonts w:hint="default"/>
      </w:rPr>
    </w:lvl>
    <w:lvl w:ilvl="8" w:tplc="0ABE62CA">
      <w:numFmt w:val="bullet"/>
      <w:lvlText w:val="•"/>
      <w:lvlJc w:val="left"/>
      <w:pPr>
        <w:ind w:left="8140" w:hanging="281"/>
      </w:pPr>
      <w:rPr>
        <w:rFonts w:hint="default"/>
      </w:rPr>
    </w:lvl>
  </w:abstractNum>
  <w:abstractNum w:abstractNumId="13">
    <w:nsid w:val="2E246065"/>
    <w:multiLevelType w:val="multilevel"/>
    <w:tmpl w:val="899CBFFC"/>
    <w:lvl w:ilvl="0">
      <w:start w:val="2"/>
      <w:numFmt w:val="decimal"/>
      <w:lvlText w:val="%1"/>
      <w:lvlJc w:val="left"/>
      <w:pPr>
        <w:ind w:left="2851" w:hanging="492"/>
      </w:pPr>
      <w:rPr>
        <w:rFonts w:cs="Times New Roman" w:hint="default"/>
      </w:rPr>
    </w:lvl>
    <w:lvl w:ilvl="1">
      <w:start w:val="1"/>
      <w:numFmt w:val="decimal"/>
      <w:lvlText w:val="%1.%2."/>
      <w:lvlJc w:val="left"/>
      <w:pPr>
        <w:ind w:left="2851" w:hanging="492"/>
      </w:pPr>
      <w:rPr>
        <w:rFonts w:ascii="Times New Roman" w:eastAsia="Times New Roman" w:hAnsi="Times New Roman" w:cs="Times New Roman" w:hint="default"/>
        <w:b/>
        <w:bCs/>
        <w:i w:val="0"/>
        <w:iCs w:val="0"/>
        <w:spacing w:val="-1"/>
        <w:w w:val="100"/>
        <w:sz w:val="28"/>
        <w:szCs w:val="28"/>
      </w:rPr>
    </w:lvl>
    <w:lvl w:ilvl="2">
      <w:numFmt w:val="bullet"/>
      <w:lvlText w:val="•"/>
      <w:lvlJc w:val="left"/>
      <w:pPr>
        <w:ind w:left="4471" w:hanging="492"/>
      </w:pPr>
      <w:rPr>
        <w:rFonts w:hint="default"/>
      </w:rPr>
    </w:lvl>
    <w:lvl w:ilvl="3">
      <w:numFmt w:val="bullet"/>
      <w:lvlText w:val="•"/>
      <w:lvlJc w:val="left"/>
      <w:pPr>
        <w:ind w:left="5276" w:hanging="492"/>
      </w:pPr>
      <w:rPr>
        <w:rFonts w:hint="default"/>
      </w:rPr>
    </w:lvl>
    <w:lvl w:ilvl="4">
      <w:numFmt w:val="bullet"/>
      <w:lvlText w:val="•"/>
      <w:lvlJc w:val="left"/>
      <w:pPr>
        <w:ind w:left="6082" w:hanging="492"/>
      </w:pPr>
      <w:rPr>
        <w:rFonts w:hint="default"/>
      </w:rPr>
    </w:lvl>
    <w:lvl w:ilvl="5">
      <w:numFmt w:val="bullet"/>
      <w:lvlText w:val="•"/>
      <w:lvlJc w:val="left"/>
      <w:pPr>
        <w:ind w:left="6887" w:hanging="492"/>
      </w:pPr>
      <w:rPr>
        <w:rFonts w:hint="default"/>
      </w:rPr>
    </w:lvl>
    <w:lvl w:ilvl="6">
      <w:numFmt w:val="bullet"/>
      <w:lvlText w:val="•"/>
      <w:lvlJc w:val="left"/>
      <w:pPr>
        <w:ind w:left="7693" w:hanging="492"/>
      </w:pPr>
      <w:rPr>
        <w:rFonts w:hint="default"/>
      </w:rPr>
    </w:lvl>
    <w:lvl w:ilvl="7">
      <w:numFmt w:val="bullet"/>
      <w:lvlText w:val="•"/>
      <w:lvlJc w:val="left"/>
      <w:pPr>
        <w:ind w:left="8498" w:hanging="492"/>
      </w:pPr>
      <w:rPr>
        <w:rFonts w:hint="default"/>
      </w:rPr>
    </w:lvl>
    <w:lvl w:ilvl="8">
      <w:numFmt w:val="bullet"/>
      <w:lvlText w:val="•"/>
      <w:lvlJc w:val="left"/>
      <w:pPr>
        <w:ind w:left="9304" w:hanging="492"/>
      </w:pPr>
      <w:rPr>
        <w:rFonts w:hint="default"/>
      </w:rPr>
    </w:lvl>
  </w:abstractNum>
  <w:abstractNum w:abstractNumId="14">
    <w:nsid w:val="31862CE0"/>
    <w:multiLevelType w:val="hybridMultilevel"/>
    <w:tmpl w:val="A202D16C"/>
    <w:lvl w:ilvl="0" w:tplc="A6C449AC">
      <w:start w:val="1"/>
      <w:numFmt w:val="decimal"/>
      <w:lvlText w:val="%1."/>
      <w:lvlJc w:val="left"/>
      <w:pPr>
        <w:ind w:left="424" w:hanging="284"/>
      </w:pPr>
      <w:rPr>
        <w:rFonts w:ascii="Times New Roman" w:eastAsia="Times New Roman" w:hAnsi="Times New Roman" w:cs="Times New Roman" w:hint="default"/>
        <w:b w:val="0"/>
        <w:bCs w:val="0"/>
        <w:i w:val="0"/>
        <w:iCs w:val="0"/>
        <w:spacing w:val="0"/>
        <w:w w:val="100"/>
        <w:sz w:val="28"/>
        <w:szCs w:val="28"/>
      </w:rPr>
    </w:lvl>
    <w:lvl w:ilvl="1" w:tplc="CCA8E558">
      <w:numFmt w:val="bullet"/>
      <w:lvlText w:val="•"/>
      <w:lvlJc w:val="left"/>
      <w:pPr>
        <w:ind w:left="1469" w:hanging="284"/>
      </w:pPr>
      <w:rPr>
        <w:rFonts w:hint="default"/>
      </w:rPr>
    </w:lvl>
    <w:lvl w:ilvl="2" w:tplc="083088CE">
      <w:numFmt w:val="bullet"/>
      <w:lvlText w:val="•"/>
      <w:lvlJc w:val="left"/>
      <w:pPr>
        <w:ind w:left="2519" w:hanging="284"/>
      </w:pPr>
      <w:rPr>
        <w:rFonts w:hint="default"/>
      </w:rPr>
    </w:lvl>
    <w:lvl w:ilvl="3" w:tplc="ADEE29F4">
      <w:numFmt w:val="bullet"/>
      <w:lvlText w:val="•"/>
      <w:lvlJc w:val="left"/>
      <w:pPr>
        <w:ind w:left="3568" w:hanging="284"/>
      </w:pPr>
      <w:rPr>
        <w:rFonts w:hint="default"/>
      </w:rPr>
    </w:lvl>
    <w:lvl w:ilvl="4" w:tplc="D18EAB66">
      <w:numFmt w:val="bullet"/>
      <w:lvlText w:val="•"/>
      <w:lvlJc w:val="left"/>
      <w:pPr>
        <w:ind w:left="4618" w:hanging="284"/>
      </w:pPr>
      <w:rPr>
        <w:rFonts w:hint="default"/>
      </w:rPr>
    </w:lvl>
    <w:lvl w:ilvl="5" w:tplc="FB58E93E">
      <w:numFmt w:val="bullet"/>
      <w:lvlText w:val="•"/>
      <w:lvlJc w:val="left"/>
      <w:pPr>
        <w:ind w:left="5667" w:hanging="284"/>
      </w:pPr>
      <w:rPr>
        <w:rFonts w:hint="default"/>
      </w:rPr>
    </w:lvl>
    <w:lvl w:ilvl="6" w:tplc="A5E619B4">
      <w:numFmt w:val="bullet"/>
      <w:lvlText w:val="•"/>
      <w:lvlJc w:val="left"/>
      <w:pPr>
        <w:ind w:left="6717" w:hanging="284"/>
      </w:pPr>
      <w:rPr>
        <w:rFonts w:hint="default"/>
      </w:rPr>
    </w:lvl>
    <w:lvl w:ilvl="7" w:tplc="8F8450DC">
      <w:numFmt w:val="bullet"/>
      <w:lvlText w:val="•"/>
      <w:lvlJc w:val="left"/>
      <w:pPr>
        <w:ind w:left="7766" w:hanging="284"/>
      </w:pPr>
      <w:rPr>
        <w:rFonts w:hint="default"/>
      </w:rPr>
    </w:lvl>
    <w:lvl w:ilvl="8" w:tplc="9260095E">
      <w:numFmt w:val="bullet"/>
      <w:lvlText w:val="•"/>
      <w:lvlJc w:val="left"/>
      <w:pPr>
        <w:ind w:left="8816" w:hanging="284"/>
      </w:pPr>
      <w:rPr>
        <w:rFonts w:hint="default"/>
      </w:rPr>
    </w:lvl>
  </w:abstractNum>
  <w:abstractNum w:abstractNumId="15">
    <w:nsid w:val="35D44952"/>
    <w:multiLevelType w:val="hybridMultilevel"/>
    <w:tmpl w:val="1F2E7380"/>
    <w:lvl w:ilvl="0" w:tplc="50845496">
      <w:start w:val="1"/>
      <w:numFmt w:val="decimal"/>
      <w:lvlText w:val="%1."/>
      <w:lvlJc w:val="left"/>
      <w:pPr>
        <w:ind w:left="424" w:hanging="284"/>
      </w:pPr>
      <w:rPr>
        <w:rFonts w:ascii="Times New Roman" w:eastAsia="Times New Roman" w:hAnsi="Times New Roman" w:cs="Times New Roman" w:hint="default"/>
        <w:b w:val="0"/>
        <w:bCs w:val="0"/>
        <w:i w:val="0"/>
        <w:iCs w:val="0"/>
        <w:spacing w:val="0"/>
        <w:w w:val="100"/>
        <w:sz w:val="28"/>
        <w:szCs w:val="28"/>
      </w:rPr>
    </w:lvl>
    <w:lvl w:ilvl="1" w:tplc="73C01B90">
      <w:numFmt w:val="bullet"/>
      <w:lvlText w:val="●"/>
      <w:lvlJc w:val="left"/>
      <w:pPr>
        <w:ind w:left="424" w:hanging="257"/>
      </w:pPr>
      <w:rPr>
        <w:rFonts w:ascii="Times New Roman" w:eastAsia="Times New Roman" w:hAnsi="Times New Roman" w:hint="default"/>
        <w:b w:val="0"/>
        <w:i w:val="0"/>
        <w:spacing w:val="0"/>
        <w:w w:val="100"/>
        <w:sz w:val="28"/>
      </w:rPr>
    </w:lvl>
    <w:lvl w:ilvl="2" w:tplc="C34E09AA">
      <w:numFmt w:val="bullet"/>
      <w:lvlText w:val="•"/>
      <w:lvlJc w:val="left"/>
      <w:pPr>
        <w:ind w:left="2519" w:hanging="257"/>
      </w:pPr>
      <w:rPr>
        <w:rFonts w:hint="default"/>
      </w:rPr>
    </w:lvl>
    <w:lvl w:ilvl="3" w:tplc="2D569D00">
      <w:numFmt w:val="bullet"/>
      <w:lvlText w:val="•"/>
      <w:lvlJc w:val="left"/>
      <w:pPr>
        <w:ind w:left="3568" w:hanging="257"/>
      </w:pPr>
      <w:rPr>
        <w:rFonts w:hint="default"/>
      </w:rPr>
    </w:lvl>
    <w:lvl w:ilvl="4" w:tplc="7D1873F4">
      <w:numFmt w:val="bullet"/>
      <w:lvlText w:val="•"/>
      <w:lvlJc w:val="left"/>
      <w:pPr>
        <w:ind w:left="4618" w:hanging="257"/>
      </w:pPr>
      <w:rPr>
        <w:rFonts w:hint="default"/>
      </w:rPr>
    </w:lvl>
    <w:lvl w:ilvl="5" w:tplc="BCB60726">
      <w:numFmt w:val="bullet"/>
      <w:lvlText w:val="•"/>
      <w:lvlJc w:val="left"/>
      <w:pPr>
        <w:ind w:left="5667" w:hanging="257"/>
      </w:pPr>
      <w:rPr>
        <w:rFonts w:hint="default"/>
      </w:rPr>
    </w:lvl>
    <w:lvl w:ilvl="6" w:tplc="90B28358">
      <w:numFmt w:val="bullet"/>
      <w:lvlText w:val="•"/>
      <w:lvlJc w:val="left"/>
      <w:pPr>
        <w:ind w:left="6717" w:hanging="257"/>
      </w:pPr>
      <w:rPr>
        <w:rFonts w:hint="default"/>
      </w:rPr>
    </w:lvl>
    <w:lvl w:ilvl="7" w:tplc="59846F40">
      <w:numFmt w:val="bullet"/>
      <w:lvlText w:val="•"/>
      <w:lvlJc w:val="left"/>
      <w:pPr>
        <w:ind w:left="7766" w:hanging="257"/>
      </w:pPr>
      <w:rPr>
        <w:rFonts w:hint="default"/>
      </w:rPr>
    </w:lvl>
    <w:lvl w:ilvl="8" w:tplc="524A59E8">
      <w:numFmt w:val="bullet"/>
      <w:lvlText w:val="•"/>
      <w:lvlJc w:val="left"/>
      <w:pPr>
        <w:ind w:left="8816" w:hanging="257"/>
      </w:pPr>
      <w:rPr>
        <w:rFonts w:hint="default"/>
      </w:rPr>
    </w:lvl>
  </w:abstractNum>
  <w:abstractNum w:abstractNumId="16">
    <w:nsid w:val="3B3D4697"/>
    <w:multiLevelType w:val="hybridMultilevel"/>
    <w:tmpl w:val="9286AC42"/>
    <w:lvl w:ilvl="0" w:tplc="E8F813E0">
      <w:start w:val="1"/>
      <w:numFmt w:val="decimal"/>
      <w:lvlText w:val="%1)"/>
      <w:lvlJc w:val="left"/>
      <w:pPr>
        <w:ind w:left="1416" w:hanging="284"/>
      </w:pPr>
      <w:rPr>
        <w:rFonts w:ascii="Times New Roman" w:eastAsia="Times New Roman" w:hAnsi="Times New Roman" w:cs="Times New Roman" w:hint="default"/>
        <w:b w:val="0"/>
        <w:bCs w:val="0"/>
        <w:i w:val="0"/>
        <w:iCs w:val="0"/>
        <w:color w:val="1A1A1A"/>
        <w:spacing w:val="0"/>
        <w:w w:val="100"/>
        <w:sz w:val="28"/>
        <w:szCs w:val="28"/>
      </w:rPr>
    </w:lvl>
    <w:lvl w:ilvl="1" w:tplc="B876260C">
      <w:numFmt w:val="bullet"/>
      <w:lvlText w:val="•"/>
      <w:lvlJc w:val="left"/>
      <w:pPr>
        <w:ind w:left="2369" w:hanging="284"/>
      </w:pPr>
      <w:rPr>
        <w:rFonts w:hint="default"/>
      </w:rPr>
    </w:lvl>
    <w:lvl w:ilvl="2" w:tplc="1794E54C">
      <w:numFmt w:val="bullet"/>
      <w:lvlText w:val="•"/>
      <w:lvlJc w:val="left"/>
      <w:pPr>
        <w:ind w:left="3319" w:hanging="284"/>
      </w:pPr>
      <w:rPr>
        <w:rFonts w:hint="default"/>
      </w:rPr>
    </w:lvl>
    <w:lvl w:ilvl="3" w:tplc="2B98F392">
      <w:numFmt w:val="bullet"/>
      <w:lvlText w:val="•"/>
      <w:lvlJc w:val="left"/>
      <w:pPr>
        <w:ind w:left="4268" w:hanging="284"/>
      </w:pPr>
      <w:rPr>
        <w:rFonts w:hint="default"/>
      </w:rPr>
    </w:lvl>
    <w:lvl w:ilvl="4" w:tplc="D7882300">
      <w:numFmt w:val="bullet"/>
      <w:lvlText w:val="•"/>
      <w:lvlJc w:val="left"/>
      <w:pPr>
        <w:ind w:left="5218" w:hanging="284"/>
      </w:pPr>
      <w:rPr>
        <w:rFonts w:hint="default"/>
      </w:rPr>
    </w:lvl>
    <w:lvl w:ilvl="5" w:tplc="223CCC22">
      <w:numFmt w:val="bullet"/>
      <w:lvlText w:val="•"/>
      <w:lvlJc w:val="left"/>
      <w:pPr>
        <w:ind w:left="6167" w:hanging="284"/>
      </w:pPr>
      <w:rPr>
        <w:rFonts w:hint="default"/>
      </w:rPr>
    </w:lvl>
    <w:lvl w:ilvl="6" w:tplc="C7F0E052">
      <w:numFmt w:val="bullet"/>
      <w:lvlText w:val="•"/>
      <w:lvlJc w:val="left"/>
      <w:pPr>
        <w:ind w:left="7117" w:hanging="284"/>
      </w:pPr>
      <w:rPr>
        <w:rFonts w:hint="default"/>
      </w:rPr>
    </w:lvl>
    <w:lvl w:ilvl="7" w:tplc="40C08522">
      <w:numFmt w:val="bullet"/>
      <w:lvlText w:val="•"/>
      <w:lvlJc w:val="left"/>
      <w:pPr>
        <w:ind w:left="8066" w:hanging="284"/>
      </w:pPr>
      <w:rPr>
        <w:rFonts w:hint="default"/>
      </w:rPr>
    </w:lvl>
    <w:lvl w:ilvl="8" w:tplc="F1E45B0A">
      <w:numFmt w:val="bullet"/>
      <w:lvlText w:val="•"/>
      <w:lvlJc w:val="left"/>
      <w:pPr>
        <w:ind w:left="9016" w:hanging="284"/>
      </w:pPr>
      <w:rPr>
        <w:rFonts w:hint="default"/>
      </w:rPr>
    </w:lvl>
  </w:abstractNum>
  <w:abstractNum w:abstractNumId="17">
    <w:nsid w:val="3E4D480F"/>
    <w:multiLevelType w:val="hybridMultilevel"/>
    <w:tmpl w:val="7024983C"/>
    <w:lvl w:ilvl="0" w:tplc="AB8A7B3E">
      <w:start w:val="1"/>
      <w:numFmt w:val="decimal"/>
      <w:lvlText w:val="%1."/>
      <w:lvlJc w:val="left"/>
      <w:pPr>
        <w:ind w:left="1416" w:hanging="284"/>
      </w:pPr>
      <w:rPr>
        <w:rFonts w:ascii="Times New Roman" w:eastAsia="Times New Roman" w:hAnsi="Times New Roman" w:cs="Times New Roman" w:hint="default"/>
        <w:b w:val="0"/>
        <w:bCs w:val="0"/>
        <w:i w:val="0"/>
        <w:iCs w:val="0"/>
        <w:spacing w:val="0"/>
        <w:w w:val="100"/>
        <w:sz w:val="28"/>
        <w:szCs w:val="28"/>
      </w:rPr>
    </w:lvl>
    <w:lvl w:ilvl="1" w:tplc="78EA0B3A">
      <w:numFmt w:val="bullet"/>
      <w:lvlText w:val="•"/>
      <w:lvlJc w:val="left"/>
      <w:pPr>
        <w:ind w:left="2369" w:hanging="284"/>
      </w:pPr>
      <w:rPr>
        <w:rFonts w:hint="default"/>
      </w:rPr>
    </w:lvl>
    <w:lvl w:ilvl="2" w:tplc="242E73A6">
      <w:numFmt w:val="bullet"/>
      <w:lvlText w:val="•"/>
      <w:lvlJc w:val="left"/>
      <w:pPr>
        <w:ind w:left="3319" w:hanging="284"/>
      </w:pPr>
      <w:rPr>
        <w:rFonts w:hint="default"/>
      </w:rPr>
    </w:lvl>
    <w:lvl w:ilvl="3" w:tplc="442A69A4">
      <w:numFmt w:val="bullet"/>
      <w:lvlText w:val="•"/>
      <w:lvlJc w:val="left"/>
      <w:pPr>
        <w:ind w:left="4268" w:hanging="284"/>
      </w:pPr>
      <w:rPr>
        <w:rFonts w:hint="default"/>
      </w:rPr>
    </w:lvl>
    <w:lvl w:ilvl="4" w:tplc="221ABFFC">
      <w:numFmt w:val="bullet"/>
      <w:lvlText w:val="•"/>
      <w:lvlJc w:val="left"/>
      <w:pPr>
        <w:ind w:left="5218" w:hanging="284"/>
      </w:pPr>
      <w:rPr>
        <w:rFonts w:hint="default"/>
      </w:rPr>
    </w:lvl>
    <w:lvl w:ilvl="5" w:tplc="CAE4340C">
      <w:numFmt w:val="bullet"/>
      <w:lvlText w:val="•"/>
      <w:lvlJc w:val="left"/>
      <w:pPr>
        <w:ind w:left="6167" w:hanging="284"/>
      </w:pPr>
      <w:rPr>
        <w:rFonts w:hint="default"/>
      </w:rPr>
    </w:lvl>
    <w:lvl w:ilvl="6" w:tplc="FD568B6E">
      <w:numFmt w:val="bullet"/>
      <w:lvlText w:val="•"/>
      <w:lvlJc w:val="left"/>
      <w:pPr>
        <w:ind w:left="7117" w:hanging="284"/>
      </w:pPr>
      <w:rPr>
        <w:rFonts w:hint="default"/>
      </w:rPr>
    </w:lvl>
    <w:lvl w:ilvl="7" w:tplc="95EAD5CC">
      <w:numFmt w:val="bullet"/>
      <w:lvlText w:val="•"/>
      <w:lvlJc w:val="left"/>
      <w:pPr>
        <w:ind w:left="8066" w:hanging="284"/>
      </w:pPr>
      <w:rPr>
        <w:rFonts w:hint="default"/>
      </w:rPr>
    </w:lvl>
    <w:lvl w:ilvl="8" w:tplc="8AC65606">
      <w:numFmt w:val="bullet"/>
      <w:lvlText w:val="•"/>
      <w:lvlJc w:val="left"/>
      <w:pPr>
        <w:ind w:left="9016" w:hanging="284"/>
      </w:pPr>
      <w:rPr>
        <w:rFonts w:hint="default"/>
      </w:rPr>
    </w:lvl>
  </w:abstractNum>
  <w:abstractNum w:abstractNumId="18">
    <w:nsid w:val="3E592C40"/>
    <w:multiLevelType w:val="hybridMultilevel"/>
    <w:tmpl w:val="866C5A68"/>
    <w:lvl w:ilvl="0" w:tplc="B844B554">
      <w:start w:val="1"/>
      <w:numFmt w:val="decimal"/>
      <w:lvlText w:val="%1."/>
      <w:lvlJc w:val="left"/>
      <w:pPr>
        <w:ind w:left="424" w:hanging="296"/>
      </w:pPr>
      <w:rPr>
        <w:rFonts w:ascii="Times New Roman" w:eastAsia="Times New Roman" w:hAnsi="Times New Roman" w:cs="Times New Roman" w:hint="default"/>
        <w:b w:val="0"/>
        <w:bCs w:val="0"/>
        <w:i w:val="0"/>
        <w:iCs w:val="0"/>
        <w:spacing w:val="0"/>
        <w:w w:val="100"/>
        <w:sz w:val="28"/>
        <w:szCs w:val="28"/>
      </w:rPr>
    </w:lvl>
    <w:lvl w:ilvl="1" w:tplc="F3EA09C0">
      <w:numFmt w:val="bullet"/>
      <w:lvlText w:val="•"/>
      <w:lvlJc w:val="left"/>
      <w:pPr>
        <w:ind w:left="1469" w:hanging="296"/>
      </w:pPr>
      <w:rPr>
        <w:rFonts w:hint="default"/>
      </w:rPr>
    </w:lvl>
    <w:lvl w:ilvl="2" w:tplc="4C44464C">
      <w:numFmt w:val="bullet"/>
      <w:lvlText w:val="•"/>
      <w:lvlJc w:val="left"/>
      <w:pPr>
        <w:ind w:left="2519" w:hanging="296"/>
      </w:pPr>
      <w:rPr>
        <w:rFonts w:hint="default"/>
      </w:rPr>
    </w:lvl>
    <w:lvl w:ilvl="3" w:tplc="2794C088">
      <w:numFmt w:val="bullet"/>
      <w:lvlText w:val="•"/>
      <w:lvlJc w:val="left"/>
      <w:pPr>
        <w:ind w:left="3568" w:hanging="296"/>
      </w:pPr>
      <w:rPr>
        <w:rFonts w:hint="default"/>
      </w:rPr>
    </w:lvl>
    <w:lvl w:ilvl="4" w:tplc="9D5EB638">
      <w:numFmt w:val="bullet"/>
      <w:lvlText w:val="•"/>
      <w:lvlJc w:val="left"/>
      <w:pPr>
        <w:ind w:left="4618" w:hanging="296"/>
      </w:pPr>
      <w:rPr>
        <w:rFonts w:hint="default"/>
      </w:rPr>
    </w:lvl>
    <w:lvl w:ilvl="5" w:tplc="0B66BCE6">
      <w:numFmt w:val="bullet"/>
      <w:lvlText w:val="•"/>
      <w:lvlJc w:val="left"/>
      <w:pPr>
        <w:ind w:left="5667" w:hanging="296"/>
      </w:pPr>
      <w:rPr>
        <w:rFonts w:hint="default"/>
      </w:rPr>
    </w:lvl>
    <w:lvl w:ilvl="6" w:tplc="3992F8C2">
      <w:numFmt w:val="bullet"/>
      <w:lvlText w:val="•"/>
      <w:lvlJc w:val="left"/>
      <w:pPr>
        <w:ind w:left="6717" w:hanging="296"/>
      </w:pPr>
      <w:rPr>
        <w:rFonts w:hint="default"/>
      </w:rPr>
    </w:lvl>
    <w:lvl w:ilvl="7" w:tplc="BFD00C7C">
      <w:numFmt w:val="bullet"/>
      <w:lvlText w:val="•"/>
      <w:lvlJc w:val="left"/>
      <w:pPr>
        <w:ind w:left="7766" w:hanging="296"/>
      </w:pPr>
      <w:rPr>
        <w:rFonts w:hint="default"/>
      </w:rPr>
    </w:lvl>
    <w:lvl w:ilvl="8" w:tplc="6978BA1C">
      <w:numFmt w:val="bullet"/>
      <w:lvlText w:val="•"/>
      <w:lvlJc w:val="left"/>
      <w:pPr>
        <w:ind w:left="8816" w:hanging="296"/>
      </w:pPr>
      <w:rPr>
        <w:rFonts w:hint="default"/>
      </w:rPr>
    </w:lvl>
  </w:abstractNum>
  <w:abstractNum w:abstractNumId="19">
    <w:nsid w:val="3F0C762A"/>
    <w:multiLevelType w:val="hybridMultilevel"/>
    <w:tmpl w:val="FFE6DB32"/>
    <w:lvl w:ilvl="0" w:tplc="ACBA1176">
      <w:start w:val="1"/>
      <w:numFmt w:val="decimal"/>
      <w:lvlText w:val="%1."/>
      <w:lvlJc w:val="left"/>
      <w:pPr>
        <w:ind w:left="1413" w:hanging="281"/>
      </w:pPr>
      <w:rPr>
        <w:rFonts w:ascii="Times New Roman" w:eastAsia="Times New Roman" w:hAnsi="Times New Roman" w:cs="Times New Roman" w:hint="default"/>
        <w:b w:val="0"/>
        <w:bCs w:val="0"/>
        <w:i w:val="0"/>
        <w:iCs w:val="0"/>
        <w:spacing w:val="0"/>
        <w:w w:val="100"/>
        <w:sz w:val="28"/>
        <w:szCs w:val="28"/>
      </w:rPr>
    </w:lvl>
    <w:lvl w:ilvl="1" w:tplc="3A72B1A8">
      <w:numFmt w:val="bullet"/>
      <w:lvlText w:val="•"/>
      <w:lvlJc w:val="left"/>
      <w:pPr>
        <w:ind w:left="2369" w:hanging="281"/>
      </w:pPr>
      <w:rPr>
        <w:rFonts w:hint="default"/>
      </w:rPr>
    </w:lvl>
    <w:lvl w:ilvl="2" w:tplc="2064EEA8">
      <w:numFmt w:val="bullet"/>
      <w:lvlText w:val="•"/>
      <w:lvlJc w:val="left"/>
      <w:pPr>
        <w:ind w:left="3319" w:hanging="281"/>
      </w:pPr>
      <w:rPr>
        <w:rFonts w:hint="default"/>
      </w:rPr>
    </w:lvl>
    <w:lvl w:ilvl="3" w:tplc="27DA4B46">
      <w:numFmt w:val="bullet"/>
      <w:lvlText w:val="•"/>
      <w:lvlJc w:val="left"/>
      <w:pPr>
        <w:ind w:left="4268" w:hanging="281"/>
      </w:pPr>
      <w:rPr>
        <w:rFonts w:hint="default"/>
      </w:rPr>
    </w:lvl>
    <w:lvl w:ilvl="4" w:tplc="27B0F456">
      <w:numFmt w:val="bullet"/>
      <w:lvlText w:val="•"/>
      <w:lvlJc w:val="left"/>
      <w:pPr>
        <w:ind w:left="5218" w:hanging="281"/>
      </w:pPr>
      <w:rPr>
        <w:rFonts w:hint="default"/>
      </w:rPr>
    </w:lvl>
    <w:lvl w:ilvl="5" w:tplc="50007A26">
      <w:numFmt w:val="bullet"/>
      <w:lvlText w:val="•"/>
      <w:lvlJc w:val="left"/>
      <w:pPr>
        <w:ind w:left="6167" w:hanging="281"/>
      </w:pPr>
      <w:rPr>
        <w:rFonts w:hint="default"/>
      </w:rPr>
    </w:lvl>
    <w:lvl w:ilvl="6" w:tplc="81787BCC">
      <w:numFmt w:val="bullet"/>
      <w:lvlText w:val="•"/>
      <w:lvlJc w:val="left"/>
      <w:pPr>
        <w:ind w:left="7117" w:hanging="281"/>
      </w:pPr>
      <w:rPr>
        <w:rFonts w:hint="default"/>
      </w:rPr>
    </w:lvl>
    <w:lvl w:ilvl="7" w:tplc="AA561022">
      <w:numFmt w:val="bullet"/>
      <w:lvlText w:val="•"/>
      <w:lvlJc w:val="left"/>
      <w:pPr>
        <w:ind w:left="8066" w:hanging="281"/>
      </w:pPr>
      <w:rPr>
        <w:rFonts w:hint="default"/>
      </w:rPr>
    </w:lvl>
    <w:lvl w:ilvl="8" w:tplc="627E010A">
      <w:numFmt w:val="bullet"/>
      <w:lvlText w:val="•"/>
      <w:lvlJc w:val="left"/>
      <w:pPr>
        <w:ind w:left="9016" w:hanging="281"/>
      </w:pPr>
      <w:rPr>
        <w:rFonts w:hint="default"/>
      </w:rPr>
    </w:lvl>
  </w:abstractNum>
  <w:abstractNum w:abstractNumId="20">
    <w:nsid w:val="4167474F"/>
    <w:multiLevelType w:val="hybridMultilevel"/>
    <w:tmpl w:val="F0B85FFA"/>
    <w:lvl w:ilvl="0" w:tplc="8E66536A">
      <w:start w:val="1"/>
      <w:numFmt w:val="decimal"/>
      <w:lvlText w:val="%1."/>
      <w:lvlJc w:val="left"/>
      <w:pPr>
        <w:ind w:left="424" w:hanging="293"/>
      </w:pPr>
      <w:rPr>
        <w:rFonts w:ascii="Times New Roman" w:eastAsia="Times New Roman" w:hAnsi="Times New Roman" w:cs="Times New Roman" w:hint="default"/>
        <w:b w:val="0"/>
        <w:bCs w:val="0"/>
        <w:i w:val="0"/>
        <w:iCs w:val="0"/>
        <w:spacing w:val="0"/>
        <w:w w:val="100"/>
        <w:sz w:val="28"/>
        <w:szCs w:val="28"/>
      </w:rPr>
    </w:lvl>
    <w:lvl w:ilvl="1" w:tplc="8C647274">
      <w:numFmt w:val="bullet"/>
      <w:lvlText w:val="•"/>
      <w:lvlJc w:val="left"/>
      <w:pPr>
        <w:ind w:left="1469" w:hanging="293"/>
      </w:pPr>
      <w:rPr>
        <w:rFonts w:hint="default"/>
      </w:rPr>
    </w:lvl>
    <w:lvl w:ilvl="2" w:tplc="647EC0FE">
      <w:numFmt w:val="bullet"/>
      <w:lvlText w:val="•"/>
      <w:lvlJc w:val="left"/>
      <w:pPr>
        <w:ind w:left="2519" w:hanging="293"/>
      </w:pPr>
      <w:rPr>
        <w:rFonts w:hint="default"/>
      </w:rPr>
    </w:lvl>
    <w:lvl w:ilvl="3" w:tplc="6C7A04FE">
      <w:numFmt w:val="bullet"/>
      <w:lvlText w:val="•"/>
      <w:lvlJc w:val="left"/>
      <w:pPr>
        <w:ind w:left="3568" w:hanging="293"/>
      </w:pPr>
      <w:rPr>
        <w:rFonts w:hint="default"/>
      </w:rPr>
    </w:lvl>
    <w:lvl w:ilvl="4" w:tplc="D9400F22">
      <w:numFmt w:val="bullet"/>
      <w:lvlText w:val="•"/>
      <w:lvlJc w:val="left"/>
      <w:pPr>
        <w:ind w:left="4618" w:hanging="293"/>
      </w:pPr>
      <w:rPr>
        <w:rFonts w:hint="default"/>
      </w:rPr>
    </w:lvl>
    <w:lvl w:ilvl="5" w:tplc="D71A9CBE">
      <w:numFmt w:val="bullet"/>
      <w:lvlText w:val="•"/>
      <w:lvlJc w:val="left"/>
      <w:pPr>
        <w:ind w:left="5667" w:hanging="293"/>
      </w:pPr>
      <w:rPr>
        <w:rFonts w:hint="default"/>
      </w:rPr>
    </w:lvl>
    <w:lvl w:ilvl="6" w:tplc="AE0A424E">
      <w:numFmt w:val="bullet"/>
      <w:lvlText w:val="•"/>
      <w:lvlJc w:val="left"/>
      <w:pPr>
        <w:ind w:left="6717" w:hanging="293"/>
      </w:pPr>
      <w:rPr>
        <w:rFonts w:hint="default"/>
      </w:rPr>
    </w:lvl>
    <w:lvl w:ilvl="7" w:tplc="146241E2">
      <w:numFmt w:val="bullet"/>
      <w:lvlText w:val="•"/>
      <w:lvlJc w:val="left"/>
      <w:pPr>
        <w:ind w:left="7766" w:hanging="293"/>
      </w:pPr>
      <w:rPr>
        <w:rFonts w:hint="default"/>
      </w:rPr>
    </w:lvl>
    <w:lvl w:ilvl="8" w:tplc="E50E0F54">
      <w:numFmt w:val="bullet"/>
      <w:lvlText w:val="•"/>
      <w:lvlJc w:val="left"/>
      <w:pPr>
        <w:ind w:left="8816" w:hanging="293"/>
      </w:pPr>
      <w:rPr>
        <w:rFonts w:hint="default"/>
      </w:rPr>
    </w:lvl>
  </w:abstractNum>
  <w:abstractNum w:abstractNumId="21">
    <w:nsid w:val="53907760"/>
    <w:multiLevelType w:val="hybridMultilevel"/>
    <w:tmpl w:val="FF70F1AC"/>
    <w:lvl w:ilvl="0" w:tplc="E7CE81B2">
      <w:start w:val="1"/>
      <w:numFmt w:val="decimal"/>
      <w:lvlText w:val="%1."/>
      <w:lvlJc w:val="left"/>
      <w:pPr>
        <w:ind w:left="424" w:hanging="284"/>
      </w:pPr>
      <w:rPr>
        <w:rFonts w:ascii="Times New Roman" w:eastAsia="Times New Roman" w:hAnsi="Times New Roman" w:cs="Times New Roman" w:hint="default"/>
        <w:b w:val="0"/>
        <w:bCs w:val="0"/>
        <w:i w:val="0"/>
        <w:iCs w:val="0"/>
        <w:spacing w:val="0"/>
        <w:w w:val="100"/>
        <w:sz w:val="28"/>
        <w:szCs w:val="28"/>
      </w:rPr>
    </w:lvl>
    <w:lvl w:ilvl="1" w:tplc="1B1A3770">
      <w:numFmt w:val="bullet"/>
      <w:lvlText w:val="•"/>
      <w:lvlJc w:val="left"/>
      <w:pPr>
        <w:ind w:left="1469" w:hanging="284"/>
      </w:pPr>
      <w:rPr>
        <w:rFonts w:hint="default"/>
      </w:rPr>
    </w:lvl>
    <w:lvl w:ilvl="2" w:tplc="0EA65480">
      <w:numFmt w:val="bullet"/>
      <w:lvlText w:val="•"/>
      <w:lvlJc w:val="left"/>
      <w:pPr>
        <w:ind w:left="2519" w:hanging="284"/>
      </w:pPr>
      <w:rPr>
        <w:rFonts w:hint="default"/>
      </w:rPr>
    </w:lvl>
    <w:lvl w:ilvl="3" w:tplc="396AE95E">
      <w:numFmt w:val="bullet"/>
      <w:lvlText w:val="•"/>
      <w:lvlJc w:val="left"/>
      <w:pPr>
        <w:ind w:left="3568" w:hanging="284"/>
      </w:pPr>
      <w:rPr>
        <w:rFonts w:hint="default"/>
      </w:rPr>
    </w:lvl>
    <w:lvl w:ilvl="4" w:tplc="7AC8DB7A">
      <w:numFmt w:val="bullet"/>
      <w:lvlText w:val="•"/>
      <w:lvlJc w:val="left"/>
      <w:pPr>
        <w:ind w:left="4618" w:hanging="284"/>
      </w:pPr>
      <w:rPr>
        <w:rFonts w:hint="default"/>
      </w:rPr>
    </w:lvl>
    <w:lvl w:ilvl="5" w:tplc="78E2E0F6">
      <w:numFmt w:val="bullet"/>
      <w:lvlText w:val="•"/>
      <w:lvlJc w:val="left"/>
      <w:pPr>
        <w:ind w:left="5667" w:hanging="284"/>
      </w:pPr>
      <w:rPr>
        <w:rFonts w:hint="default"/>
      </w:rPr>
    </w:lvl>
    <w:lvl w:ilvl="6" w:tplc="F8988638">
      <w:numFmt w:val="bullet"/>
      <w:lvlText w:val="•"/>
      <w:lvlJc w:val="left"/>
      <w:pPr>
        <w:ind w:left="6717" w:hanging="284"/>
      </w:pPr>
      <w:rPr>
        <w:rFonts w:hint="default"/>
      </w:rPr>
    </w:lvl>
    <w:lvl w:ilvl="7" w:tplc="A77498F8">
      <w:numFmt w:val="bullet"/>
      <w:lvlText w:val="•"/>
      <w:lvlJc w:val="left"/>
      <w:pPr>
        <w:ind w:left="7766" w:hanging="284"/>
      </w:pPr>
      <w:rPr>
        <w:rFonts w:hint="default"/>
      </w:rPr>
    </w:lvl>
    <w:lvl w:ilvl="8" w:tplc="002CD216">
      <w:numFmt w:val="bullet"/>
      <w:lvlText w:val="•"/>
      <w:lvlJc w:val="left"/>
      <w:pPr>
        <w:ind w:left="8816" w:hanging="284"/>
      </w:pPr>
      <w:rPr>
        <w:rFonts w:hint="default"/>
      </w:rPr>
    </w:lvl>
  </w:abstractNum>
  <w:abstractNum w:abstractNumId="22">
    <w:nsid w:val="54B27F26"/>
    <w:multiLevelType w:val="hybridMultilevel"/>
    <w:tmpl w:val="3350DAE8"/>
    <w:lvl w:ilvl="0" w:tplc="792615A4">
      <w:numFmt w:val="bullet"/>
      <w:lvlText w:val="-"/>
      <w:lvlJc w:val="left"/>
      <w:pPr>
        <w:ind w:left="424" w:hanging="286"/>
      </w:pPr>
      <w:rPr>
        <w:rFonts w:ascii="Times New Roman" w:eastAsia="Times New Roman" w:hAnsi="Times New Roman" w:hint="default"/>
        <w:b w:val="0"/>
        <w:i w:val="0"/>
        <w:spacing w:val="0"/>
        <w:w w:val="100"/>
        <w:sz w:val="28"/>
      </w:rPr>
    </w:lvl>
    <w:lvl w:ilvl="1" w:tplc="AA840CAE">
      <w:numFmt w:val="bullet"/>
      <w:lvlText w:val="•"/>
      <w:lvlJc w:val="left"/>
      <w:pPr>
        <w:ind w:left="1469" w:hanging="286"/>
      </w:pPr>
      <w:rPr>
        <w:rFonts w:hint="default"/>
      </w:rPr>
    </w:lvl>
    <w:lvl w:ilvl="2" w:tplc="C47C5380">
      <w:numFmt w:val="bullet"/>
      <w:lvlText w:val="•"/>
      <w:lvlJc w:val="left"/>
      <w:pPr>
        <w:ind w:left="2519" w:hanging="286"/>
      </w:pPr>
      <w:rPr>
        <w:rFonts w:hint="default"/>
      </w:rPr>
    </w:lvl>
    <w:lvl w:ilvl="3" w:tplc="A7E8EAC6">
      <w:numFmt w:val="bullet"/>
      <w:lvlText w:val="•"/>
      <w:lvlJc w:val="left"/>
      <w:pPr>
        <w:ind w:left="3568" w:hanging="286"/>
      </w:pPr>
      <w:rPr>
        <w:rFonts w:hint="default"/>
      </w:rPr>
    </w:lvl>
    <w:lvl w:ilvl="4" w:tplc="7576C9C4">
      <w:numFmt w:val="bullet"/>
      <w:lvlText w:val="•"/>
      <w:lvlJc w:val="left"/>
      <w:pPr>
        <w:ind w:left="4618" w:hanging="286"/>
      </w:pPr>
      <w:rPr>
        <w:rFonts w:hint="default"/>
      </w:rPr>
    </w:lvl>
    <w:lvl w:ilvl="5" w:tplc="DABE44C8">
      <w:numFmt w:val="bullet"/>
      <w:lvlText w:val="•"/>
      <w:lvlJc w:val="left"/>
      <w:pPr>
        <w:ind w:left="5667" w:hanging="286"/>
      </w:pPr>
      <w:rPr>
        <w:rFonts w:hint="default"/>
      </w:rPr>
    </w:lvl>
    <w:lvl w:ilvl="6" w:tplc="2E7243D0">
      <w:numFmt w:val="bullet"/>
      <w:lvlText w:val="•"/>
      <w:lvlJc w:val="left"/>
      <w:pPr>
        <w:ind w:left="6717" w:hanging="286"/>
      </w:pPr>
      <w:rPr>
        <w:rFonts w:hint="default"/>
      </w:rPr>
    </w:lvl>
    <w:lvl w:ilvl="7" w:tplc="FFEA3DA2">
      <w:numFmt w:val="bullet"/>
      <w:lvlText w:val="•"/>
      <w:lvlJc w:val="left"/>
      <w:pPr>
        <w:ind w:left="7766" w:hanging="286"/>
      </w:pPr>
      <w:rPr>
        <w:rFonts w:hint="default"/>
      </w:rPr>
    </w:lvl>
    <w:lvl w:ilvl="8" w:tplc="D8526A26">
      <w:numFmt w:val="bullet"/>
      <w:lvlText w:val="•"/>
      <w:lvlJc w:val="left"/>
      <w:pPr>
        <w:ind w:left="8816" w:hanging="286"/>
      </w:pPr>
      <w:rPr>
        <w:rFonts w:hint="default"/>
      </w:rPr>
    </w:lvl>
  </w:abstractNum>
  <w:abstractNum w:abstractNumId="23">
    <w:nsid w:val="54B86D13"/>
    <w:multiLevelType w:val="hybridMultilevel"/>
    <w:tmpl w:val="9280CA58"/>
    <w:lvl w:ilvl="0" w:tplc="2E8882D0">
      <w:start w:val="1"/>
      <w:numFmt w:val="decimal"/>
      <w:lvlText w:val="%1."/>
      <w:lvlJc w:val="left"/>
      <w:pPr>
        <w:ind w:left="457" w:hanging="281"/>
      </w:pPr>
      <w:rPr>
        <w:rFonts w:ascii="Times New Roman" w:eastAsia="Times New Roman" w:hAnsi="Times New Roman" w:cs="Times New Roman" w:hint="default"/>
        <w:b w:val="0"/>
        <w:bCs w:val="0"/>
        <w:i w:val="0"/>
        <w:iCs w:val="0"/>
        <w:color w:val="131312"/>
        <w:spacing w:val="0"/>
        <w:w w:val="100"/>
        <w:sz w:val="28"/>
        <w:szCs w:val="28"/>
      </w:rPr>
    </w:lvl>
    <w:lvl w:ilvl="1" w:tplc="04020DCE">
      <w:numFmt w:val="bullet"/>
      <w:lvlText w:val="•"/>
      <w:lvlJc w:val="left"/>
      <w:pPr>
        <w:ind w:left="1409" w:hanging="281"/>
      </w:pPr>
      <w:rPr>
        <w:rFonts w:hint="default"/>
      </w:rPr>
    </w:lvl>
    <w:lvl w:ilvl="2" w:tplc="0D6C3402">
      <w:numFmt w:val="bullet"/>
      <w:lvlText w:val="•"/>
      <w:lvlJc w:val="left"/>
      <w:pPr>
        <w:ind w:left="2359" w:hanging="281"/>
      </w:pPr>
      <w:rPr>
        <w:rFonts w:hint="default"/>
      </w:rPr>
    </w:lvl>
    <w:lvl w:ilvl="3" w:tplc="98DCA69C">
      <w:numFmt w:val="bullet"/>
      <w:lvlText w:val="•"/>
      <w:lvlJc w:val="left"/>
      <w:pPr>
        <w:ind w:left="3309" w:hanging="281"/>
      </w:pPr>
      <w:rPr>
        <w:rFonts w:hint="default"/>
      </w:rPr>
    </w:lvl>
    <w:lvl w:ilvl="4" w:tplc="41E8F48C">
      <w:numFmt w:val="bullet"/>
      <w:lvlText w:val="•"/>
      <w:lvlJc w:val="left"/>
      <w:pPr>
        <w:ind w:left="4259" w:hanging="281"/>
      </w:pPr>
      <w:rPr>
        <w:rFonts w:hint="default"/>
      </w:rPr>
    </w:lvl>
    <w:lvl w:ilvl="5" w:tplc="25A8FE94">
      <w:numFmt w:val="bullet"/>
      <w:lvlText w:val="•"/>
      <w:lvlJc w:val="left"/>
      <w:pPr>
        <w:ind w:left="5209" w:hanging="281"/>
      </w:pPr>
      <w:rPr>
        <w:rFonts w:hint="default"/>
      </w:rPr>
    </w:lvl>
    <w:lvl w:ilvl="6" w:tplc="2E62B2A8">
      <w:numFmt w:val="bullet"/>
      <w:lvlText w:val="•"/>
      <w:lvlJc w:val="left"/>
      <w:pPr>
        <w:ind w:left="6159" w:hanging="281"/>
      </w:pPr>
      <w:rPr>
        <w:rFonts w:hint="default"/>
      </w:rPr>
    </w:lvl>
    <w:lvl w:ilvl="7" w:tplc="77BA897E">
      <w:numFmt w:val="bullet"/>
      <w:lvlText w:val="•"/>
      <w:lvlJc w:val="left"/>
      <w:pPr>
        <w:ind w:left="7109" w:hanging="281"/>
      </w:pPr>
      <w:rPr>
        <w:rFonts w:hint="default"/>
      </w:rPr>
    </w:lvl>
    <w:lvl w:ilvl="8" w:tplc="2804A4EC">
      <w:numFmt w:val="bullet"/>
      <w:lvlText w:val="•"/>
      <w:lvlJc w:val="left"/>
      <w:pPr>
        <w:ind w:left="8059" w:hanging="281"/>
      </w:pPr>
      <w:rPr>
        <w:rFonts w:hint="default"/>
      </w:rPr>
    </w:lvl>
  </w:abstractNum>
  <w:abstractNum w:abstractNumId="24">
    <w:nsid w:val="5D41515E"/>
    <w:multiLevelType w:val="hybridMultilevel"/>
    <w:tmpl w:val="A5B807B8"/>
    <w:lvl w:ilvl="0" w:tplc="7808457C">
      <w:start w:val="1"/>
      <w:numFmt w:val="decimal"/>
      <w:lvlText w:val="%1."/>
      <w:lvlJc w:val="left"/>
      <w:pPr>
        <w:ind w:left="1558" w:hanging="425"/>
      </w:pPr>
      <w:rPr>
        <w:rFonts w:ascii="Times New Roman" w:eastAsia="Times New Roman" w:hAnsi="Times New Roman" w:cs="Times New Roman" w:hint="default"/>
        <w:b w:val="0"/>
        <w:bCs w:val="0"/>
        <w:i w:val="0"/>
        <w:iCs w:val="0"/>
        <w:color w:val="131312"/>
        <w:spacing w:val="0"/>
        <w:w w:val="100"/>
        <w:sz w:val="28"/>
        <w:szCs w:val="28"/>
      </w:rPr>
    </w:lvl>
    <w:lvl w:ilvl="1" w:tplc="3836BE1A">
      <w:numFmt w:val="bullet"/>
      <w:lvlText w:val="•"/>
      <w:lvlJc w:val="left"/>
      <w:pPr>
        <w:ind w:left="2495" w:hanging="425"/>
      </w:pPr>
      <w:rPr>
        <w:rFonts w:hint="default"/>
      </w:rPr>
    </w:lvl>
    <w:lvl w:ilvl="2" w:tplc="7C7E52B6">
      <w:numFmt w:val="bullet"/>
      <w:lvlText w:val="•"/>
      <w:lvlJc w:val="left"/>
      <w:pPr>
        <w:ind w:left="3431" w:hanging="425"/>
      </w:pPr>
      <w:rPr>
        <w:rFonts w:hint="default"/>
      </w:rPr>
    </w:lvl>
    <w:lvl w:ilvl="3" w:tplc="A5F05742">
      <w:numFmt w:val="bullet"/>
      <w:lvlText w:val="•"/>
      <w:lvlJc w:val="left"/>
      <w:pPr>
        <w:ind w:left="4366" w:hanging="425"/>
      </w:pPr>
      <w:rPr>
        <w:rFonts w:hint="default"/>
      </w:rPr>
    </w:lvl>
    <w:lvl w:ilvl="4" w:tplc="101C839E">
      <w:numFmt w:val="bullet"/>
      <w:lvlText w:val="•"/>
      <w:lvlJc w:val="left"/>
      <w:pPr>
        <w:ind w:left="5302" w:hanging="425"/>
      </w:pPr>
      <w:rPr>
        <w:rFonts w:hint="default"/>
      </w:rPr>
    </w:lvl>
    <w:lvl w:ilvl="5" w:tplc="D0748C62">
      <w:numFmt w:val="bullet"/>
      <w:lvlText w:val="•"/>
      <w:lvlJc w:val="left"/>
      <w:pPr>
        <w:ind w:left="6237" w:hanging="425"/>
      </w:pPr>
      <w:rPr>
        <w:rFonts w:hint="default"/>
      </w:rPr>
    </w:lvl>
    <w:lvl w:ilvl="6" w:tplc="1E80780A">
      <w:numFmt w:val="bullet"/>
      <w:lvlText w:val="•"/>
      <w:lvlJc w:val="left"/>
      <w:pPr>
        <w:ind w:left="7173" w:hanging="425"/>
      </w:pPr>
      <w:rPr>
        <w:rFonts w:hint="default"/>
      </w:rPr>
    </w:lvl>
    <w:lvl w:ilvl="7" w:tplc="AB320C8A">
      <w:numFmt w:val="bullet"/>
      <w:lvlText w:val="•"/>
      <w:lvlJc w:val="left"/>
      <w:pPr>
        <w:ind w:left="8108" w:hanging="425"/>
      </w:pPr>
      <w:rPr>
        <w:rFonts w:hint="default"/>
      </w:rPr>
    </w:lvl>
    <w:lvl w:ilvl="8" w:tplc="8C5E753C">
      <w:numFmt w:val="bullet"/>
      <w:lvlText w:val="•"/>
      <w:lvlJc w:val="left"/>
      <w:pPr>
        <w:ind w:left="9044" w:hanging="425"/>
      </w:pPr>
      <w:rPr>
        <w:rFonts w:hint="default"/>
      </w:rPr>
    </w:lvl>
  </w:abstractNum>
  <w:abstractNum w:abstractNumId="25">
    <w:nsid w:val="5D8B62BC"/>
    <w:multiLevelType w:val="hybridMultilevel"/>
    <w:tmpl w:val="0FF6C99C"/>
    <w:lvl w:ilvl="0" w:tplc="05EED988">
      <w:start w:val="1"/>
      <w:numFmt w:val="decimal"/>
      <w:lvlText w:val="%1."/>
      <w:lvlJc w:val="left"/>
      <w:pPr>
        <w:ind w:left="424" w:hanging="425"/>
      </w:pPr>
      <w:rPr>
        <w:rFonts w:ascii="Times New Roman" w:eastAsia="Times New Roman" w:hAnsi="Times New Roman" w:cs="Times New Roman" w:hint="default"/>
        <w:b w:val="0"/>
        <w:bCs w:val="0"/>
        <w:i w:val="0"/>
        <w:iCs w:val="0"/>
        <w:spacing w:val="0"/>
        <w:w w:val="100"/>
        <w:sz w:val="28"/>
        <w:szCs w:val="28"/>
      </w:rPr>
    </w:lvl>
    <w:lvl w:ilvl="1" w:tplc="BA52587E">
      <w:numFmt w:val="bullet"/>
      <w:lvlText w:val="•"/>
      <w:lvlJc w:val="left"/>
      <w:pPr>
        <w:ind w:left="1469" w:hanging="425"/>
      </w:pPr>
      <w:rPr>
        <w:rFonts w:hint="default"/>
      </w:rPr>
    </w:lvl>
    <w:lvl w:ilvl="2" w:tplc="627453A6">
      <w:numFmt w:val="bullet"/>
      <w:lvlText w:val="•"/>
      <w:lvlJc w:val="left"/>
      <w:pPr>
        <w:ind w:left="2519" w:hanging="425"/>
      </w:pPr>
      <w:rPr>
        <w:rFonts w:hint="default"/>
      </w:rPr>
    </w:lvl>
    <w:lvl w:ilvl="3" w:tplc="9AAC5AA8">
      <w:numFmt w:val="bullet"/>
      <w:lvlText w:val="•"/>
      <w:lvlJc w:val="left"/>
      <w:pPr>
        <w:ind w:left="3568" w:hanging="425"/>
      </w:pPr>
      <w:rPr>
        <w:rFonts w:hint="default"/>
      </w:rPr>
    </w:lvl>
    <w:lvl w:ilvl="4" w:tplc="6B68F5F8">
      <w:numFmt w:val="bullet"/>
      <w:lvlText w:val="•"/>
      <w:lvlJc w:val="left"/>
      <w:pPr>
        <w:ind w:left="4618" w:hanging="425"/>
      </w:pPr>
      <w:rPr>
        <w:rFonts w:hint="default"/>
      </w:rPr>
    </w:lvl>
    <w:lvl w:ilvl="5" w:tplc="CB3EADCE">
      <w:numFmt w:val="bullet"/>
      <w:lvlText w:val="•"/>
      <w:lvlJc w:val="left"/>
      <w:pPr>
        <w:ind w:left="5667" w:hanging="425"/>
      </w:pPr>
      <w:rPr>
        <w:rFonts w:hint="default"/>
      </w:rPr>
    </w:lvl>
    <w:lvl w:ilvl="6" w:tplc="2F0EA9FE">
      <w:numFmt w:val="bullet"/>
      <w:lvlText w:val="•"/>
      <w:lvlJc w:val="left"/>
      <w:pPr>
        <w:ind w:left="6717" w:hanging="425"/>
      </w:pPr>
      <w:rPr>
        <w:rFonts w:hint="default"/>
      </w:rPr>
    </w:lvl>
    <w:lvl w:ilvl="7" w:tplc="F45E6AD4">
      <w:numFmt w:val="bullet"/>
      <w:lvlText w:val="•"/>
      <w:lvlJc w:val="left"/>
      <w:pPr>
        <w:ind w:left="7766" w:hanging="425"/>
      </w:pPr>
      <w:rPr>
        <w:rFonts w:hint="default"/>
      </w:rPr>
    </w:lvl>
    <w:lvl w:ilvl="8" w:tplc="B71E9E9C">
      <w:numFmt w:val="bullet"/>
      <w:lvlText w:val="•"/>
      <w:lvlJc w:val="left"/>
      <w:pPr>
        <w:ind w:left="8816" w:hanging="425"/>
      </w:pPr>
      <w:rPr>
        <w:rFonts w:hint="default"/>
      </w:rPr>
    </w:lvl>
  </w:abstractNum>
  <w:abstractNum w:abstractNumId="26">
    <w:nsid w:val="5E966E12"/>
    <w:multiLevelType w:val="hybridMultilevel"/>
    <w:tmpl w:val="FF4C95CC"/>
    <w:lvl w:ilvl="0" w:tplc="3A401A14">
      <w:start w:val="1"/>
      <w:numFmt w:val="decimal"/>
      <w:lvlText w:val="%1."/>
      <w:lvlJc w:val="left"/>
      <w:pPr>
        <w:ind w:left="1546" w:hanging="413"/>
      </w:pPr>
      <w:rPr>
        <w:rFonts w:ascii="Times New Roman" w:eastAsia="Times New Roman" w:hAnsi="Times New Roman" w:cs="Times New Roman" w:hint="default"/>
        <w:b w:val="0"/>
        <w:bCs w:val="0"/>
        <w:i w:val="0"/>
        <w:iCs w:val="0"/>
        <w:color w:val="131312"/>
        <w:spacing w:val="0"/>
        <w:w w:val="100"/>
        <w:sz w:val="28"/>
        <w:szCs w:val="28"/>
      </w:rPr>
    </w:lvl>
    <w:lvl w:ilvl="1" w:tplc="D0F83C8A">
      <w:numFmt w:val="bullet"/>
      <w:lvlText w:val="•"/>
      <w:lvlJc w:val="left"/>
      <w:pPr>
        <w:ind w:left="2477" w:hanging="413"/>
      </w:pPr>
      <w:rPr>
        <w:rFonts w:hint="default"/>
      </w:rPr>
    </w:lvl>
    <w:lvl w:ilvl="2" w:tplc="E77E6806">
      <w:numFmt w:val="bullet"/>
      <w:lvlText w:val="•"/>
      <w:lvlJc w:val="left"/>
      <w:pPr>
        <w:ind w:left="3415" w:hanging="413"/>
      </w:pPr>
      <w:rPr>
        <w:rFonts w:hint="default"/>
      </w:rPr>
    </w:lvl>
    <w:lvl w:ilvl="3" w:tplc="2738009C">
      <w:numFmt w:val="bullet"/>
      <w:lvlText w:val="•"/>
      <w:lvlJc w:val="left"/>
      <w:pPr>
        <w:ind w:left="4352" w:hanging="413"/>
      </w:pPr>
      <w:rPr>
        <w:rFonts w:hint="default"/>
      </w:rPr>
    </w:lvl>
    <w:lvl w:ilvl="4" w:tplc="DFF446B6">
      <w:numFmt w:val="bullet"/>
      <w:lvlText w:val="•"/>
      <w:lvlJc w:val="left"/>
      <w:pPr>
        <w:ind w:left="5290" w:hanging="413"/>
      </w:pPr>
      <w:rPr>
        <w:rFonts w:hint="default"/>
      </w:rPr>
    </w:lvl>
    <w:lvl w:ilvl="5" w:tplc="42B478B2">
      <w:numFmt w:val="bullet"/>
      <w:lvlText w:val="•"/>
      <w:lvlJc w:val="left"/>
      <w:pPr>
        <w:ind w:left="6227" w:hanging="413"/>
      </w:pPr>
      <w:rPr>
        <w:rFonts w:hint="default"/>
      </w:rPr>
    </w:lvl>
    <w:lvl w:ilvl="6" w:tplc="B116389A">
      <w:numFmt w:val="bullet"/>
      <w:lvlText w:val="•"/>
      <w:lvlJc w:val="left"/>
      <w:pPr>
        <w:ind w:left="7165" w:hanging="413"/>
      </w:pPr>
      <w:rPr>
        <w:rFonts w:hint="default"/>
      </w:rPr>
    </w:lvl>
    <w:lvl w:ilvl="7" w:tplc="D37030A4">
      <w:numFmt w:val="bullet"/>
      <w:lvlText w:val="•"/>
      <w:lvlJc w:val="left"/>
      <w:pPr>
        <w:ind w:left="8102" w:hanging="413"/>
      </w:pPr>
      <w:rPr>
        <w:rFonts w:hint="default"/>
      </w:rPr>
    </w:lvl>
    <w:lvl w:ilvl="8" w:tplc="72FA56EA">
      <w:numFmt w:val="bullet"/>
      <w:lvlText w:val="•"/>
      <w:lvlJc w:val="left"/>
      <w:pPr>
        <w:ind w:left="9040" w:hanging="413"/>
      </w:pPr>
      <w:rPr>
        <w:rFonts w:hint="default"/>
      </w:rPr>
    </w:lvl>
  </w:abstractNum>
  <w:abstractNum w:abstractNumId="27">
    <w:nsid w:val="611539CF"/>
    <w:multiLevelType w:val="hybridMultilevel"/>
    <w:tmpl w:val="D052676E"/>
    <w:lvl w:ilvl="0" w:tplc="5E4AABFA">
      <w:numFmt w:val="bullet"/>
      <w:lvlText w:val="-"/>
      <w:lvlJc w:val="left"/>
      <w:pPr>
        <w:ind w:left="424" w:hanging="284"/>
      </w:pPr>
      <w:rPr>
        <w:rFonts w:ascii="Times New Roman" w:eastAsia="Times New Roman" w:hAnsi="Times New Roman" w:hint="default"/>
        <w:b w:val="0"/>
        <w:i w:val="0"/>
        <w:spacing w:val="0"/>
        <w:w w:val="100"/>
        <w:sz w:val="28"/>
      </w:rPr>
    </w:lvl>
    <w:lvl w:ilvl="1" w:tplc="3EACD0E0">
      <w:numFmt w:val="bullet"/>
      <w:lvlText w:val="•"/>
      <w:lvlJc w:val="left"/>
      <w:pPr>
        <w:ind w:left="1469" w:hanging="284"/>
      </w:pPr>
      <w:rPr>
        <w:rFonts w:hint="default"/>
      </w:rPr>
    </w:lvl>
    <w:lvl w:ilvl="2" w:tplc="D88AC684">
      <w:numFmt w:val="bullet"/>
      <w:lvlText w:val="•"/>
      <w:lvlJc w:val="left"/>
      <w:pPr>
        <w:ind w:left="2519" w:hanging="284"/>
      </w:pPr>
      <w:rPr>
        <w:rFonts w:hint="default"/>
      </w:rPr>
    </w:lvl>
    <w:lvl w:ilvl="3" w:tplc="27D8E254">
      <w:numFmt w:val="bullet"/>
      <w:lvlText w:val="•"/>
      <w:lvlJc w:val="left"/>
      <w:pPr>
        <w:ind w:left="3568" w:hanging="284"/>
      </w:pPr>
      <w:rPr>
        <w:rFonts w:hint="default"/>
      </w:rPr>
    </w:lvl>
    <w:lvl w:ilvl="4" w:tplc="497C7B26">
      <w:numFmt w:val="bullet"/>
      <w:lvlText w:val="•"/>
      <w:lvlJc w:val="left"/>
      <w:pPr>
        <w:ind w:left="4618" w:hanging="284"/>
      </w:pPr>
      <w:rPr>
        <w:rFonts w:hint="default"/>
      </w:rPr>
    </w:lvl>
    <w:lvl w:ilvl="5" w:tplc="043CA9D4">
      <w:numFmt w:val="bullet"/>
      <w:lvlText w:val="•"/>
      <w:lvlJc w:val="left"/>
      <w:pPr>
        <w:ind w:left="5667" w:hanging="284"/>
      </w:pPr>
      <w:rPr>
        <w:rFonts w:hint="default"/>
      </w:rPr>
    </w:lvl>
    <w:lvl w:ilvl="6" w:tplc="C8E6C3BA">
      <w:numFmt w:val="bullet"/>
      <w:lvlText w:val="•"/>
      <w:lvlJc w:val="left"/>
      <w:pPr>
        <w:ind w:left="6717" w:hanging="284"/>
      </w:pPr>
      <w:rPr>
        <w:rFonts w:hint="default"/>
      </w:rPr>
    </w:lvl>
    <w:lvl w:ilvl="7" w:tplc="5096F5B0">
      <w:numFmt w:val="bullet"/>
      <w:lvlText w:val="•"/>
      <w:lvlJc w:val="left"/>
      <w:pPr>
        <w:ind w:left="7766" w:hanging="284"/>
      </w:pPr>
      <w:rPr>
        <w:rFonts w:hint="default"/>
      </w:rPr>
    </w:lvl>
    <w:lvl w:ilvl="8" w:tplc="16B8ED68">
      <w:numFmt w:val="bullet"/>
      <w:lvlText w:val="•"/>
      <w:lvlJc w:val="left"/>
      <w:pPr>
        <w:ind w:left="8816" w:hanging="284"/>
      </w:pPr>
      <w:rPr>
        <w:rFonts w:hint="default"/>
      </w:rPr>
    </w:lvl>
  </w:abstractNum>
  <w:abstractNum w:abstractNumId="28">
    <w:nsid w:val="636F6F9A"/>
    <w:multiLevelType w:val="hybridMultilevel"/>
    <w:tmpl w:val="6F1C0140"/>
    <w:lvl w:ilvl="0" w:tplc="671AAD60">
      <w:start w:val="1"/>
      <w:numFmt w:val="decimal"/>
      <w:lvlText w:val="%1."/>
      <w:lvlJc w:val="left"/>
      <w:pPr>
        <w:ind w:left="1546" w:hanging="413"/>
      </w:pPr>
      <w:rPr>
        <w:rFonts w:ascii="Times New Roman" w:eastAsia="Times New Roman" w:hAnsi="Times New Roman" w:cs="Times New Roman" w:hint="default"/>
        <w:b w:val="0"/>
        <w:bCs w:val="0"/>
        <w:i w:val="0"/>
        <w:iCs w:val="0"/>
        <w:color w:val="131312"/>
        <w:spacing w:val="0"/>
        <w:w w:val="100"/>
        <w:sz w:val="28"/>
        <w:szCs w:val="28"/>
      </w:rPr>
    </w:lvl>
    <w:lvl w:ilvl="1" w:tplc="C096DF42">
      <w:numFmt w:val="bullet"/>
      <w:lvlText w:val="•"/>
      <w:lvlJc w:val="left"/>
      <w:pPr>
        <w:ind w:left="2477" w:hanging="413"/>
      </w:pPr>
      <w:rPr>
        <w:rFonts w:hint="default"/>
      </w:rPr>
    </w:lvl>
    <w:lvl w:ilvl="2" w:tplc="AAAE4AE4">
      <w:numFmt w:val="bullet"/>
      <w:lvlText w:val="•"/>
      <w:lvlJc w:val="left"/>
      <w:pPr>
        <w:ind w:left="3415" w:hanging="413"/>
      </w:pPr>
      <w:rPr>
        <w:rFonts w:hint="default"/>
      </w:rPr>
    </w:lvl>
    <w:lvl w:ilvl="3" w:tplc="7DD4A83C">
      <w:numFmt w:val="bullet"/>
      <w:lvlText w:val="•"/>
      <w:lvlJc w:val="left"/>
      <w:pPr>
        <w:ind w:left="4352" w:hanging="413"/>
      </w:pPr>
      <w:rPr>
        <w:rFonts w:hint="default"/>
      </w:rPr>
    </w:lvl>
    <w:lvl w:ilvl="4" w:tplc="962CA2B0">
      <w:numFmt w:val="bullet"/>
      <w:lvlText w:val="•"/>
      <w:lvlJc w:val="left"/>
      <w:pPr>
        <w:ind w:left="5290" w:hanging="413"/>
      </w:pPr>
      <w:rPr>
        <w:rFonts w:hint="default"/>
      </w:rPr>
    </w:lvl>
    <w:lvl w:ilvl="5" w:tplc="B622E956">
      <w:numFmt w:val="bullet"/>
      <w:lvlText w:val="•"/>
      <w:lvlJc w:val="left"/>
      <w:pPr>
        <w:ind w:left="6227" w:hanging="413"/>
      </w:pPr>
      <w:rPr>
        <w:rFonts w:hint="default"/>
      </w:rPr>
    </w:lvl>
    <w:lvl w:ilvl="6" w:tplc="0EC87FB0">
      <w:numFmt w:val="bullet"/>
      <w:lvlText w:val="•"/>
      <w:lvlJc w:val="left"/>
      <w:pPr>
        <w:ind w:left="7165" w:hanging="413"/>
      </w:pPr>
      <w:rPr>
        <w:rFonts w:hint="default"/>
      </w:rPr>
    </w:lvl>
    <w:lvl w:ilvl="7" w:tplc="0ABE5832">
      <w:numFmt w:val="bullet"/>
      <w:lvlText w:val="•"/>
      <w:lvlJc w:val="left"/>
      <w:pPr>
        <w:ind w:left="8102" w:hanging="413"/>
      </w:pPr>
      <w:rPr>
        <w:rFonts w:hint="default"/>
      </w:rPr>
    </w:lvl>
    <w:lvl w:ilvl="8" w:tplc="022A80C4">
      <w:numFmt w:val="bullet"/>
      <w:lvlText w:val="•"/>
      <w:lvlJc w:val="left"/>
      <w:pPr>
        <w:ind w:left="9040" w:hanging="413"/>
      </w:pPr>
      <w:rPr>
        <w:rFonts w:hint="default"/>
      </w:rPr>
    </w:lvl>
  </w:abstractNum>
  <w:abstractNum w:abstractNumId="29">
    <w:nsid w:val="65E005F2"/>
    <w:multiLevelType w:val="hybridMultilevel"/>
    <w:tmpl w:val="ADB2113A"/>
    <w:lvl w:ilvl="0" w:tplc="4E52F3F4">
      <w:start w:val="1"/>
      <w:numFmt w:val="decimal"/>
      <w:lvlText w:val="%1."/>
      <w:lvlJc w:val="left"/>
      <w:pPr>
        <w:ind w:left="424" w:hanging="284"/>
      </w:pPr>
      <w:rPr>
        <w:rFonts w:ascii="Times New Roman" w:eastAsia="Times New Roman" w:hAnsi="Times New Roman" w:cs="Times New Roman" w:hint="default"/>
        <w:b w:val="0"/>
        <w:bCs w:val="0"/>
        <w:i w:val="0"/>
        <w:iCs w:val="0"/>
        <w:color w:val="131312"/>
        <w:spacing w:val="0"/>
        <w:w w:val="100"/>
        <w:sz w:val="28"/>
        <w:szCs w:val="28"/>
      </w:rPr>
    </w:lvl>
    <w:lvl w:ilvl="1" w:tplc="925449B4">
      <w:numFmt w:val="bullet"/>
      <w:lvlText w:val="•"/>
      <w:lvlJc w:val="left"/>
      <w:pPr>
        <w:ind w:left="1469" w:hanging="284"/>
      </w:pPr>
      <w:rPr>
        <w:rFonts w:hint="default"/>
      </w:rPr>
    </w:lvl>
    <w:lvl w:ilvl="2" w:tplc="16EA7F8C">
      <w:numFmt w:val="bullet"/>
      <w:lvlText w:val="•"/>
      <w:lvlJc w:val="left"/>
      <w:pPr>
        <w:ind w:left="2519" w:hanging="284"/>
      </w:pPr>
      <w:rPr>
        <w:rFonts w:hint="default"/>
      </w:rPr>
    </w:lvl>
    <w:lvl w:ilvl="3" w:tplc="93F49F26">
      <w:numFmt w:val="bullet"/>
      <w:lvlText w:val="•"/>
      <w:lvlJc w:val="left"/>
      <w:pPr>
        <w:ind w:left="3568" w:hanging="284"/>
      </w:pPr>
      <w:rPr>
        <w:rFonts w:hint="default"/>
      </w:rPr>
    </w:lvl>
    <w:lvl w:ilvl="4" w:tplc="E8F801DA">
      <w:numFmt w:val="bullet"/>
      <w:lvlText w:val="•"/>
      <w:lvlJc w:val="left"/>
      <w:pPr>
        <w:ind w:left="4618" w:hanging="284"/>
      </w:pPr>
      <w:rPr>
        <w:rFonts w:hint="default"/>
      </w:rPr>
    </w:lvl>
    <w:lvl w:ilvl="5" w:tplc="5E123EAC">
      <w:numFmt w:val="bullet"/>
      <w:lvlText w:val="•"/>
      <w:lvlJc w:val="left"/>
      <w:pPr>
        <w:ind w:left="5667" w:hanging="284"/>
      </w:pPr>
      <w:rPr>
        <w:rFonts w:hint="default"/>
      </w:rPr>
    </w:lvl>
    <w:lvl w:ilvl="6" w:tplc="B52AB392">
      <w:numFmt w:val="bullet"/>
      <w:lvlText w:val="•"/>
      <w:lvlJc w:val="left"/>
      <w:pPr>
        <w:ind w:left="6717" w:hanging="284"/>
      </w:pPr>
      <w:rPr>
        <w:rFonts w:hint="default"/>
      </w:rPr>
    </w:lvl>
    <w:lvl w:ilvl="7" w:tplc="5A5AB528">
      <w:numFmt w:val="bullet"/>
      <w:lvlText w:val="•"/>
      <w:lvlJc w:val="left"/>
      <w:pPr>
        <w:ind w:left="7766" w:hanging="284"/>
      </w:pPr>
      <w:rPr>
        <w:rFonts w:hint="default"/>
      </w:rPr>
    </w:lvl>
    <w:lvl w:ilvl="8" w:tplc="507AC688">
      <w:numFmt w:val="bullet"/>
      <w:lvlText w:val="•"/>
      <w:lvlJc w:val="left"/>
      <w:pPr>
        <w:ind w:left="8816" w:hanging="284"/>
      </w:pPr>
      <w:rPr>
        <w:rFonts w:hint="default"/>
      </w:rPr>
    </w:lvl>
  </w:abstractNum>
  <w:abstractNum w:abstractNumId="30">
    <w:nsid w:val="69BA5859"/>
    <w:multiLevelType w:val="hybridMultilevel"/>
    <w:tmpl w:val="14148BBE"/>
    <w:lvl w:ilvl="0" w:tplc="A1780CD6">
      <w:start w:val="1"/>
      <w:numFmt w:val="decimal"/>
      <w:lvlText w:val="%1."/>
      <w:lvlJc w:val="left"/>
      <w:pPr>
        <w:ind w:left="424" w:hanging="281"/>
      </w:pPr>
      <w:rPr>
        <w:rFonts w:ascii="Times New Roman" w:eastAsia="Times New Roman" w:hAnsi="Times New Roman" w:cs="Times New Roman" w:hint="default"/>
        <w:b w:val="0"/>
        <w:bCs w:val="0"/>
        <w:i w:val="0"/>
        <w:iCs w:val="0"/>
        <w:spacing w:val="0"/>
        <w:w w:val="100"/>
        <w:sz w:val="28"/>
        <w:szCs w:val="28"/>
      </w:rPr>
    </w:lvl>
    <w:lvl w:ilvl="1" w:tplc="B8F409B6">
      <w:numFmt w:val="bullet"/>
      <w:lvlText w:val="•"/>
      <w:lvlJc w:val="left"/>
      <w:pPr>
        <w:ind w:left="1469" w:hanging="281"/>
      </w:pPr>
      <w:rPr>
        <w:rFonts w:hint="default"/>
      </w:rPr>
    </w:lvl>
    <w:lvl w:ilvl="2" w:tplc="F650F800">
      <w:numFmt w:val="bullet"/>
      <w:lvlText w:val="•"/>
      <w:lvlJc w:val="left"/>
      <w:pPr>
        <w:ind w:left="2519" w:hanging="281"/>
      </w:pPr>
      <w:rPr>
        <w:rFonts w:hint="default"/>
      </w:rPr>
    </w:lvl>
    <w:lvl w:ilvl="3" w:tplc="B29EE002">
      <w:numFmt w:val="bullet"/>
      <w:lvlText w:val="•"/>
      <w:lvlJc w:val="left"/>
      <w:pPr>
        <w:ind w:left="3568" w:hanging="281"/>
      </w:pPr>
      <w:rPr>
        <w:rFonts w:hint="default"/>
      </w:rPr>
    </w:lvl>
    <w:lvl w:ilvl="4" w:tplc="5DACF498">
      <w:numFmt w:val="bullet"/>
      <w:lvlText w:val="•"/>
      <w:lvlJc w:val="left"/>
      <w:pPr>
        <w:ind w:left="4618" w:hanging="281"/>
      </w:pPr>
      <w:rPr>
        <w:rFonts w:hint="default"/>
      </w:rPr>
    </w:lvl>
    <w:lvl w:ilvl="5" w:tplc="1E68FD74">
      <w:numFmt w:val="bullet"/>
      <w:lvlText w:val="•"/>
      <w:lvlJc w:val="left"/>
      <w:pPr>
        <w:ind w:left="5667" w:hanging="281"/>
      </w:pPr>
      <w:rPr>
        <w:rFonts w:hint="default"/>
      </w:rPr>
    </w:lvl>
    <w:lvl w:ilvl="6" w:tplc="D7BA862E">
      <w:numFmt w:val="bullet"/>
      <w:lvlText w:val="•"/>
      <w:lvlJc w:val="left"/>
      <w:pPr>
        <w:ind w:left="6717" w:hanging="281"/>
      </w:pPr>
      <w:rPr>
        <w:rFonts w:hint="default"/>
      </w:rPr>
    </w:lvl>
    <w:lvl w:ilvl="7" w:tplc="F2C03E26">
      <w:numFmt w:val="bullet"/>
      <w:lvlText w:val="•"/>
      <w:lvlJc w:val="left"/>
      <w:pPr>
        <w:ind w:left="7766" w:hanging="281"/>
      </w:pPr>
      <w:rPr>
        <w:rFonts w:hint="default"/>
      </w:rPr>
    </w:lvl>
    <w:lvl w:ilvl="8" w:tplc="93024640">
      <w:numFmt w:val="bullet"/>
      <w:lvlText w:val="•"/>
      <w:lvlJc w:val="left"/>
      <w:pPr>
        <w:ind w:left="8816" w:hanging="281"/>
      </w:pPr>
      <w:rPr>
        <w:rFonts w:hint="default"/>
      </w:rPr>
    </w:lvl>
  </w:abstractNum>
  <w:abstractNum w:abstractNumId="31">
    <w:nsid w:val="6FCC45F3"/>
    <w:multiLevelType w:val="hybridMultilevel"/>
    <w:tmpl w:val="85882A32"/>
    <w:lvl w:ilvl="0" w:tplc="06902E50">
      <w:start w:val="1"/>
      <w:numFmt w:val="decimal"/>
      <w:lvlText w:val="%1)"/>
      <w:lvlJc w:val="left"/>
      <w:pPr>
        <w:ind w:left="1438" w:hanging="305"/>
      </w:pPr>
      <w:rPr>
        <w:rFonts w:ascii="Times New Roman" w:eastAsia="Times New Roman" w:hAnsi="Times New Roman" w:cs="Times New Roman" w:hint="default"/>
        <w:b w:val="0"/>
        <w:bCs w:val="0"/>
        <w:i w:val="0"/>
        <w:iCs w:val="0"/>
        <w:color w:val="131312"/>
        <w:spacing w:val="0"/>
        <w:w w:val="100"/>
        <w:sz w:val="28"/>
        <w:szCs w:val="28"/>
      </w:rPr>
    </w:lvl>
    <w:lvl w:ilvl="1" w:tplc="20B67058">
      <w:numFmt w:val="bullet"/>
      <w:lvlText w:val="•"/>
      <w:lvlJc w:val="left"/>
      <w:pPr>
        <w:ind w:left="2387" w:hanging="305"/>
      </w:pPr>
      <w:rPr>
        <w:rFonts w:hint="default"/>
      </w:rPr>
    </w:lvl>
    <w:lvl w:ilvl="2" w:tplc="3B2A3DE6">
      <w:numFmt w:val="bullet"/>
      <w:lvlText w:val="•"/>
      <w:lvlJc w:val="left"/>
      <w:pPr>
        <w:ind w:left="3335" w:hanging="305"/>
      </w:pPr>
      <w:rPr>
        <w:rFonts w:hint="default"/>
      </w:rPr>
    </w:lvl>
    <w:lvl w:ilvl="3" w:tplc="34144052">
      <w:numFmt w:val="bullet"/>
      <w:lvlText w:val="•"/>
      <w:lvlJc w:val="left"/>
      <w:pPr>
        <w:ind w:left="4282" w:hanging="305"/>
      </w:pPr>
      <w:rPr>
        <w:rFonts w:hint="default"/>
      </w:rPr>
    </w:lvl>
    <w:lvl w:ilvl="4" w:tplc="DF4E5080">
      <w:numFmt w:val="bullet"/>
      <w:lvlText w:val="•"/>
      <w:lvlJc w:val="left"/>
      <w:pPr>
        <w:ind w:left="5230" w:hanging="305"/>
      </w:pPr>
      <w:rPr>
        <w:rFonts w:hint="default"/>
      </w:rPr>
    </w:lvl>
    <w:lvl w:ilvl="5" w:tplc="BCE09298">
      <w:numFmt w:val="bullet"/>
      <w:lvlText w:val="•"/>
      <w:lvlJc w:val="left"/>
      <w:pPr>
        <w:ind w:left="6177" w:hanging="305"/>
      </w:pPr>
      <w:rPr>
        <w:rFonts w:hint="default"/>
      </w:rPr>
    </w:lvl>
    <w:lvl w:ilvl="6" w:tplc="5972FE26">
      <w:numFmt w:val="bullet"/>
      <w:lvlText w:val="•"/>
      <w:lvlJc w:val="left"/>
      <w:pPr>
        <w:ind w:left="7125" w:hanging="305"/>
      </w:pPr>
      <w:rPr>
        <w:rFonts w:hint="default"/>
      </w:rPr>
    </w:lvl>
    <w:lvl w:ilvl="7" w:tplc="81D06896">
      <w:numFmt w:val="bullet"/>
      <w:lvlText w:val="•"/>
      <w:lvlJc w:val="left"/>
      <w:pPr>
        <w:ind w:left="8072" w:hanging="305"/>
      </w:pPr>
      <w:rPr>
        <w:rFonts w:hint="default"/>
      </w:rPr>
    </w:lvl>
    <w:lvl w:ilvl="8" w:tplc="9D708200">
      <w:numFmt w:val="bullet"/>
      <w:lvlText w:val="•"/>
      <w:lvlJc w:val="left"/>
      <w:pPr>
        <w:ind w:left="9020" w:hanging="305"/>
      </w:pPr>
      <w:rPr>
        <w:rFonts w:hint="default"/>
      </w:rPr>
    </w:lvl>
  </w:abstractNum>
  <w:abstractNum w:abstractNumId="32">
    <w:nsid w:val="78A40466"/>
    <w:multiLevelType w:val="hybridMultilevel"/>
    <w:tmpl w:val="F9BC3126"/>
    <w:lvl w:ilvl="0" w:tplc="EE968328">
      <w:start w:val="1"/>
      <w:numFmt w:val="decimal"/>
      <w:lvlText w:val="%1)"/>
      <w:lvlJc w:val="left"/>
      <w:pPr>
        <w:ind w:left="1416" w:hanging="284"/>
      </w:pPr>
      <w:rPr>
        <w:rFonts w:ascii="Times New Roman" w:eastAsia="Times New Roman" w:hAnsi="Times New Roman" w:cs="Times New Roman" w:hint="default"/>
        <w:b w:val="0"/>
        <w:bCs w:val="0"/>
        <w:i w:val="0"/>
        <w:iCs w:val="0"/>
        <w:color w:val="1A1A1A"/>
        <w:spacing w:val="0"/>
        <w:w w:val="100"/>
        <w:sz w:val="28"/>
        <w:szCs w:val="28"/>
      </w:rPr>
    </w:lvl>
    <w:lvl w:ilvl="1" w:tplc="3F400086">
      <w:numFmt w:val="bullet"/>
      <w:lvlText w:val="•"/>
      <w:lvlJc w:val="left"/>
      <w:pPr>
        <w:ind w:left="2369" w:hanging="284"/>
      </w:pPr>
      <w:rPr>
        <w:rFonts w:hint="default"/>
      </w:rPr>
    </w:lvl>
    <w:lvl w:ilvl="2" w:tplc="6226D250">
      <w:numFmt w:val="bullet"/>
      <w:lvlText w:val="•"/>
      <w:lvlJc w:val="left"/>
      <w:pPr>
        <w:ind w:left="3319" w:hanging="284"/>
      </w:pPr>
      <w:rPr>
        <w:rFonts w:hint="default"/>
      </w:rPr>
    </w:lvl>
    <w:lvl w:ilvl="3" w:tplc="F80EF402">
      <w:numFmt w:val="bullet"/>
      <w:lvlText w:val="•"/>
      <w:lvlJc w:val="left"/>
      <w:pPr>
        <w:ind w:left="4268" w:hanging="284"/>
      </w:pPr>
      <w:rPr>
        <w:rFonts w:hint="default"/>
      </w:rPr>
    </w:lvl>
    <w:lvl w:ilvl="4" w:tplc="9CDC4E72">
      <w:numFmt w:val="bullet"/>
      <w:lvlText w:val="•"/>
      <w:lvlJc w:val="left"/>
      <w:pPr>
        <w:ind w:left="5218" w:hanging="284"/>
      </w:pPr>
      <w:rPr>
        <w:rFonts w:hint="default"/>
      </w:rPr>
    </w:lvl>
    <w:lvl w:ilvl="5" w:tplc="FA4278CC">
      <w:numFmt w:val="bullet"/>
      <w:lvlText w:val="•"/>
      <w:lvlJc w:val="left"/>
      <w:pPr>
        <w:ind w:left="6167" w:hanging="284"/>
      </w:pPr>
      <w:rPr>
        <w:rFonts w:hint="default"/>
      </w:rPr>
    </w:lvl>
    <w:lvl w:ilvl="6" w:tplc="85EADC2C">
      <w:numFmt w:val="bullet"/>
      <w:lvlText w:val="•"/>
      <w:lvlJc w:val="left"/>
      <w:pPr>
        <w:ind w:left="7117" w:hanging="284"/>
      </w:pPr>
      <w:rPr>
        <w:rFonts w:hint="default"/>
      </w:rPr>
    </w:lvl>
    <w:lvl w:ilvl="7" w:tplc="3AD6911A">
      <w:numFmt w:val="bullet"/>
      <w:lvlText w:val="•"/>
      <w:lvlJc w:val="left"/>
      <w:pPr>
        <w:ind w:left="8066" w:hanging="284"/>
      </w:pPr>
      <w:rPr>
        <w:rFonts w:hint="default"/>
      </w:rPr>
    </w:lvl>
    <w:lvl w:ilvl="8" w:tplc="12C0AA92">
      <w:numFmt w:val="bullet"/>
      <w:lvlText w:val="•"/>
      <w:lvlJc w:val="left"/>
      <w:pPr>
        <w:ind w:left="9016" w:hanging="284"/>
      </w:pPr>
      <w:rPr>
        <w:rFonts w:hint="default"/>
      </w:rPr>
    </w:lvl>
  </w:abstractNum>
  <w:abstractNum w:abstractNumId="33">
    <w:nsid w:val="7BA823E9"/>
    <w:multiLevelType w:val="hybridMultilevel"/>
    <w:tmpl w:val="D7B49E74"/>
    <w:lvl w:ilvl="0" w:tplc="71F8D5C8">
      <w:start w:val="1"/>
      <w:numFmt w:val="decimal"/>
      <w:lvlText w:val="%1."/>
      <w:lvlJc w:val="left"/>
      <w:pPr>
        <w:ind w:left="424" w:hanging="425"/>
      </w:pPr>
      <w:rPr>
        <w:rFonts w:ascii="Times New Roman" w:eastAsia="Times New Roman" w:hAnsi="Times New Roman" w:cs="Times New Roman" w:hint="default"/>
        <w:b w:val="0"/>
        <w:bCs w:val="0"/>
        <w:i w:val="0"/>
        <w:iCs w:val="0"/>
        <w:spacing w:val="0"/>
        <w:w w:val="100"/>
        <w:sz w:val="28"/>
        <w:szCs w:val="28"/>
      </w:rPr>
    </w:lvl>
    <w:lvl w:ilvl="1" w:tplc="09DA2D5A">
      <w:numFmt w:val="bullet"/>
      <w:lvlText w:val="•"/>
      <w:lvlJc w:val="left"/>
      <w:pPr>
        <w:ind w:left="1469" w:hanging="425"/>
      </w:pPr>
      <w:rPr>
        <w:rFonts w:hint="default"/>
      </w:rPr>
    </w:lvl>
    <w:lvl w:ilvl="2" w:tplc="4CFA61B0">
      <w:numFmt w:val="bullet"/>
      <w:lvlText w:val="•"/>
      <w:lvlJc w:val="left"/>
      <w:pPr>
        <w:ind w:left="2519" w:hanging="425"/>
      </w:pPr>
      <w:rPr>
        <w:rFonts w:hint="default"/>
      </w:rPr>
    </w:lvl>
    <w:lvl w:ilvl="3" w:tplc="F5B02AF6">
      <w:numFmt w:val="bullet"/>
      <w:lvlText w:val="•"/>
      <w:lvlJc w:val="left"/>
      <w:pPr>
        <w:ind w:left="3568" w:hanging="425"/>
      </w:pPr>
      <w:rPr>
        <w:rFonts w:hint="default"/>
      </w:rPr>
    </w:lvl>
    <w:lvl w:ilvl="4" w:tplc="851CF656">
      <w:numFmt w:val="bullet"/>
      <w:lvlText w:val="•"/>
      <w:lvlJc w:val="left"/>
      <w:pPr>
        <w:ind w:left="4618" w:hanging="425"/>
      </w:pPr>
      <w:rPr>
        <w:rFonts w:hint="default"/>
      </w:rPr>
    </w:lvl>
    <w:lvl w:ilvl="5" w:tplc="06C87A0A">
      <w:numFmt w:val="bullet"/>
      <w:lvlText w:val="•"/>
      <w:lvlJc w:val="left"/>
      <w:pPr>
        <w:ind w:left="5667" w:hanging="425"/>
      </w:pPr>
      <w:rPr>
        <w:rFonts w:hint="default"/>
      </w:rPr>
    </w:lvl>
    <w:lvl w:ilvl="6" w:tplc="624A10D2">
      <w:numFmt w:val="bullet"/>
      <w:lvlText w:val="•"/>
      <w:lvlJc w:val="left"/>
      <w:pPr>
        <w:ind w:left="6717" w:hanging="425"/>
      </w:pPr>
      <w:rPr>
        <w:rFonts w:hint="default"/>
      </w:rPr>
    </w:lvl>
    <w:lvl w:ilvl="7" w:tplc="9440EACE">
      <w:numFmt w:val="bullet"/>
      <w:lvlText w:val="•"/>
      <w:lvlJc w:val="left"/>
      <w:pPr>
        <w:ind w:left="7766" w:hanging="425"/>
      </w:pPr>
      <w:rPr>
        <w:rFonts w:hint="default"/>
      </w:rPr>
    </w:lvl>
    <w:lvl w:ilvl="8" w:tplc="94CCBCF0">
      <w:numFmt w:val="bullet"/>
      <w:lvlText w:val="•"/>
      <w:lvlJc w:val="left"/>
      <w:pPr>
        <w:ind w:left="8816" w:hanging="425"/>
      </w:pPr>
      <w:rPr>
        <w:rFonts w:hint="default"/>
      </w:rPr>
    </w:lvl>
  </w:abstractNum>
  <w:num w:numId="1">
    <w:abstractNumId w:val="0"/>
  </w:num>
  <w:num w:numId="2">
    <w:abstractNumId w:val="21"/>
  </w:num>
  <w:num w:numId="3">
    <w:abstractNumId w:val="5"/>
  </w:num>
  <w:num w:numId="4">
    <w:abstractNumId w:val="22"/>
  </w:num>
  <w:num w:numId="5">
    <w:abstractNumId w:val="24"/>
  </w:num>
  <w:num w:numId="6">
    <w:abstractNumId w:val="31"/>
  </w:num>
  <w:num w:numId="7">
    <w:abstractNumId w:val="29"/>
  </w:num>
  <w:num w:numId="8">
    <w:abstractNumId w:val="28"/>
  </w:num>
  <w:num w:numId="9">
    <w:abstractNumId w:val="7"/>
  </w:num>
  <w:num w:numId="10">
    <w:abstractNumId w:val="17"/>
  </w:num>
  <w:num w:numId="11">
    <w:abstractNumId w:val="26"/>
  </w:num>
  <w:num w:numId="12">
    <w:abstractNumId w:val="23"/>
  </w:num>
  <w:num w:numId="13">
    <w:abstractNumId w:val="19"/>
  </w:num>
  <w:num w:numId="14">
    <w:abstractNumId w:val="2"/>
  </w:num>
  <w:num w:numId="15">
    <w:abstractNumId w:val="33"/>
  </w:num>
  <w:num w:numId="16">
    <w:abstractNumId w:val="25"/>
  </w:num>
  <w:num w:numId="17">
    <w:abstractNumId w:val="3"/>
  </w:num>
  <w:num w:numId="18">
    <w:abstractNumId w:val="16"/>
  </w:num>
  <w:num w:numId="19">
    <w:abstractNumId w:val="32"/>
  </w:num>
  <w:num w:numId="20">
    <w:abstractNumId w:val="8"/>
  </w:num>
  <w:num w:numId="21">
    <w:abstractNumId w:val="15"/>
  </w:num>
  <w:num w:numId="22">
    <w:abstractNumId w:val="20"/>
  </w:num>
  <w:num w:numId="23">
    <w:abstractNumId w:val="14"/>
  </w:num>
  <w:num w:numId="24">
    <w:abstractNumId w:val="30"/>
  </w:num>
  <w:num w:numId="25">
    <w:abstractNumId w:val="11"/>
  </w:num>
  <w:num w:numId="26">
    <w:abstractNumId w:val="18"/>
  </w:num>
  <w:num w:numId="27">
    <w:abstractNumId w:val="12"/>
  </w:num>
  <w:num w:numId="28">
    <w:abstractNumId w:val="10"/>
  </w:num>
  <w:num w:numId="29">
    <w:abstractNumId w:val="1"/>
  </w:num>
  <w:num w:numId="30">
    <w:abstractNumId w:val="9"/>
  </w:num>
  <w:num w:numId="31">
    <w:abstractNumId w:val="6"/>
  </w:num>
  <w:num w:numId="32">
    <w:abstractNumId w:val="4"/>
  </w:num>
  <w:num w:numId="33">
    <w:abstractNumId w:val="27"/>
  </w:num>
  <w:num w:numId="34">
    <w:abstractNumId w:val="13"/>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B684F"/>
    <w:rsid w:val="00100F28"/>
    <w:rsid w:val="00126866"/>
    <w:rsid w:val="00185178"/>
    <w:rsid w:val="002A1CF6"/>
    <w:rsid w:val="004F7DAF"/>
    <w:rsid w:val="00607678"/>
    <w:rsid w:val="00664EB8"/>
    <w:rsid w:val="006661BE"/>
    <w:rsid w:val="007B684F"/>
    <w:rsid w:val="009154AE"/>
    <w:rsid w:val="009A2062"/>
    <w:rsid w:val="00A10C46"/>
    <w:rsid w:val="00C5030D"/>
    <w:rsid w:val="00C86981"/>
    <w:rsid w:val="00C934E3"/>
    <w:rsid w:val="00CD0658"/>
    <w:rsid w:val="00DA413A"/>
    <w:rsid w:val="00DB5DDC"/>
    <w:rsid w:val="00FE6DD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0658"/>
    <w:pPr>
      <w:spacing w:after="160" w:line="259" w:lineRule="auto"/>
    </w:pPr>
    <w:rPr>
      <w:lang w:eastAsia="en-US"/>
    </w:rPr>
  </w:style>
  <w:style w:type="paragraph" w:styleId="Heading1">
    <w:name w:val="heading 1"/>
    <w:basedOn w:val="Normal"/>
    <w:link w:val="Heading1Char"/>
    <w:uiPriority w:val="99"/>
    <w:qFormat/>
    <w:rsid w:val="007B684F"/>
    <w:pPr>
      <w:widowControl w:val="0"/>
      <w:autoSpaceDE w:val="0"/>
      <w:autoSpaceDN w:val="0"/>
      <w:spacing w:after="0" w:line="240" w:lineRule="auto"/>
      <w:ind w:left="424"/>
      <w:outlineLvl w:val="0"/>
    </w:pPr>
    <w:rPr>
      <w:rFonts w:ascii="Times New Roman" w:eastAsia="Times New Roman" w:hAnsi="Times New Roman"/>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B684F"/>
    <w:rPr>
      <w:rFonts w:ascii="Times New Roman" w:hAnsi="Times New Roman" w:cs="Times New Roman"/>
      <w:b/>
      <w:bCs/>
      <w:sz w:val="28"/>
      <w:szCs w:val="28"/>
    </w:rPr>
  </w:style>
  <w:style w:type="table" w:customStyle="1" w:styleId="TableNormal1">
    <w:name w:val="Table Normal1"/>
    <w:uiPriority w:val="99"/>
    <w:semiHidden/>
    <w:rsid w:val="007B684F"/>
    <w:pPr>
      <w:widowControl w:val="0"/>
      <w:autoSpaceDE w:val="0"/>
      <w:autoSpaceDN w:val="0"/>
    </w:pPr>
    <w:rPr>
      <w:lang w:val="en-US" w:eastAsia="en-US"/>
    </w:rPr>
    <w:tblPr>
      <w:tblInd w:w="0" w:type="dxa"/>
      <w:tblCellMar>
        <w:top w:w="0" w:type="dxa"/>
        <w:left w:w="0" w:type="dxa"/>
        <w:bottom w:w="0" w:type="dxa"/>
        <w:right w:w="0" w:type="dxa"/>
      </w:tblCellMar>
    </w:tblPr>
  </w:style>
  <w:style w:type="paragraph" w:styleId="BodyText">
    <w:name w:val="Body Text"/>
    <w:basedOn w:val="Normal"/>
    <w:link w:val="BodyTextChar"/>
    <w:uiPriority w:val="99"/>
    <w:rsid w:val="007B684F"/>
    <w:pPr>
      <w:widowControl w:val="0"/>
      <w:autoSpaceDE w:val="0"/>
      <w:autoSpaceDN w:val="0"/>
      <w:spacing w:after="0" w:line="240" w:lineRule="auto"/>
      <w:ind w:left="424"/>
    </w:pPr>
    <w:rPr>
      <w:rFonts w:ascii="Times New Roman" w:eastAsia="Times New Roman" w:hAnsi="Times New Roman"/>
      <w:sz w:val="28"/>
      <w:szCs w:val="28"/>
    </w:rPr>
  </w:style>
  <w:style w:type="character" w:customStyle="1" w:styleId="BodyTextChar">
    <w:name w:val="Body Text Char"/>
    <w:basedOn w:val="DefaultParagraphFont"/>
    <w:link w:val="BodyText"/>
    <w:uiPriority w:val="99"/>
    <w:locked/>
    <w:rsid w:val="007B684F"/>
    <w:rPr>
      <w:rFonts w:ascii="Times New Roman" w:hAnsi="Times New Roman" w:cs="Times New Roman"/>
      <w:sz w:val="28"/>
      <w:szCs w:val="28"/>
    </w:rPr>
  </w:style>
  <w:style w:type="paragraph" w:styleId="Title">
    <w:name w:val="Title"/>
    <w:basedOn w:val="Normal"/>
    <w:link w:val="TitleChar"/>
    <w:uiPriority w:val="99"/>
    <w:qFormat/>
    <w:rsid w:val="007B684F"/>
    <w:pPr>
      <w:widowControl w:val="0"/>
      <w:autoSpaceDE w:val="0"/>
      <w:autoSpaceDN w:val="0"/>
      <w:spacing w:after="0" w:line="240" w:lineRule="auto"/>
      <w:ind w:right="423"/>
      <w:jc w:val="center"/>
    </w:pPr>
    <w:rPr>
      <w:rFonts w:ascii="Times New Roman" w:eastAsia="Times New Roman" w:hAnsi="Times New Roman"/>
      <w:b/>
      <w:bCs/>
      <w:sz w:val="40"/>
      <w:szCs w:val="40"/>
    </w:rPr>
  </w:style>
  <w:style w:type="character" w:customStyle="1" w:styleId="TitleChar">
    <w:name w:val="Title Char"/>
    <w:basedOn w:val="DefaultParagraphFont"/>
    <w:link w:val="Title"/>
    <w:uiPriority w:val="99"/>
    <w:locked/>
    <w:rsid w:val="007B684F"/>
    <w:rPr>
      <w:rFonts w:ascii="Times New Roman" w:hAnsi="Times New Roman" w:cs="Times New Roman"/>
      <w:b/>
      <w:bCs/>
      <w:sz w:val="40"/>
      <w:szCs w:val="40"/>
    </w:rPr>
  </w:style>
  <w:style w:type="paragraph" w:styleId="ListParagraph">
    <w:name w:val="List Paragraph"/>
    <w:basedOn w:val="Normal"/>
    <w:uiPriority w:val="99"/>
    <w:qFormat/>
    <w:rsid w:val="007B684F"/>
    <w:pPr>
      <w:widowControl w:val="0"/>
      <w:autoSpaceDE w:val="0"/>
      <w:autoSpaceDN w:val="0"/>
      <w:spacing w:after="0" w:line="240" w:lineRule="auto"/>
      <w:ind w:left="424" w:firstLine="708"/>
    </w:pPr>
    <w:rPr>
      <w:rFonts w:ascii="Times New Roman" w:eastAsia="Times New Roman" w:hAnsi="Times New Roman"/>
    </w:rPr>
  </w:style>
  <w:style w:type="paragraph" w:customStyle="1" w:styleId="TableParagraph">
    <w:name w:val="Table Paragraph"/>
    <w:basedOn w:val="Normal"/>
    <w:uiPriority w:val="99"/>
    <w:rsid w:val="007B684F"/>
    <w:pPr>
      <w:widowControl w:val="0"/>
      <w:autoSpaceDE w:val="0"/>
      <w:autoSpaceDN w:val="0"/>
      <w:spacing w:after="0" w:line="240" w:lineRule="auto"/>
    </w:pPr>
    <w:rPr>
      <w:rFonts w:ascii="Times New Roman" w:eastAsia="Times New Roman" w:hAnsi="Times New Roman"/>
    </w:rPr>
  </w:style>
  <w:style w:type="paragraph" w:customStyle="1" w:styleId="Default">
    <w:name w:val="Default"/>
    <w:uiPriority w:val="99"/>
    <w:rsid w:val="002A1CF6"/>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9501660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TotalTime>
  <Pages>46</Pages>
  <Words>19176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Лекция 1</dc:title>
  <dc:subject/>
  <dc:creator>User</dc:creator>
  <cp:keywords/>
  <dc:description/>
  <cp:lastModifiedBy>User</cp:lastModifiedBy>
  <cp:revision>3</cp:revision>
  <dcterms:created xsi:type="dcterms:W3CDTF">2025-03-10T22:09:00Z</dcterms:created>
  <dcterms:modified xsi:type="dcterms:W3CDTF">2025-03-10T22:13:00Z</dcterms:modified>
</cp:coreProperties>
</file>