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E2A" w:rsidRDefault="00F35E2A" w:rsidP="00F35E2A">
      <w:pPr>
        <w:jc w:val="center"/>
        <w:rPr>
          <w:rFonts w:ascii="Times New Roman" w:hAnsi="Times New Roman" w:cs="Times New Roman"/>
          <w:b/>
          <w:sz w:val="28"/>
          <w:szCs w:val="28"/>
        </w:rPr>
      </w:pPr>
      <w:r w:rsidRPr="00D337A6">
        <w:rPr>
          <w:rFonts w:ascii="Times New Roman" w:hAnsi="Times New Roman" w:cs="Times New Roman"/>
          <w:b/>
          <w:sz w:val="28"/>
          <w:szCs w:val="28"/>
        </w:rPr>
        <w:t>Лекция №</w:t>
      </w:r>
      <w:r w:rsidR="00FB761F">
        <w:rPr>
          <w:rFonts w:ascii="Times New Roman" w:hAnsi="Times New Roman" w:cs="Times New Roman"/>
          <w:b/>
          <w:sz w:val="28"/>
          <w:szCs w:val="28"/>
        </w:rPr>
        <w:t>5</w:t>
      </w:r>
    </w:p>
    <w:p w:rsidR="00F35E2A" w:rsidRDefault="00F35E2A" w:rsidP="00FB761F">
      <w:pPr>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00FF1233" w:rsidRPr="00FF1233">
        <w:rPr>
          <w:rFonts w:ascii="Times New Roman" w:hAnsi="Times New Roman" w:cs="Times New Roman"/>
          <w:b/>
          <w:sz w:val="28"/>
          <w:szCs w:val="28"/>
        </w:rPr>
        <w:t>Методика организации и проведения олимпиад по математике в начальной школе</w:t>
      </w:r>
    </w:p>
    <w:p w:rsidR="00FF1233" w:rsidRPr="00FB761F" w:rsidRDefault="00FF1233" w:rsidP="00FB761F">
      <w:pPr>
        <w:jc w:val="center"/>
        <w:rPr>
          <w:rFonts w:ascii="Times New Roman" w:hAnsi="Times New Roman" w:cs="Times New Roman"/>
          <w:b/>
          <w:sz w:val="28"/>
          <w:szCs w:val="28"/>
        </w:rPr>
      </w:pPr>
    </w:p>
    <w:p w:rsidR="00F35E2A" w:rsidRDefault="00F35E2A" w:rsidP="00F35E2A">
      <w:pPr>
        <w:jc w:val="center"/>
        <w:rPr>
          <w:rFonts w:ascii="Times New Roman" w:hAnsi="Times New Roman" w:cs="Times New Roman"/>
          <w:b/>
          <w:sz w:val="28"/>
          <w:szCs w:val="28"/>
        </w:rPr>
      </w:pPr>
      <w:r>
        <w:rPr>
          <w:rFonts w:ascii="Times New Roman" w:hAnsi="Times New Roman" w:cs="Times New Roman"/>
          <w:b/>
          <w:sz w:val="28"/>
          <w:szCs w:val="28"/>
        </w:rPr>
        <w:t>План</w:t>
      </w:r>
    </w:p>
    <w:p w:rsidR="00F35E2A" w:rsidRDefault="00F35E2A" w:rsidP="00F35E2A">
      <w:pPr>
        <w:pStyle w:val="a4"/>
        <w:numPr>
          <w:ilvl w:val="0"/>
          <w:numId w:val="1"/>
        </w:numPr>
        <w:spacing w:line="360" w:lineRule="auto"/>
        <w:jc w:val="both"/>
        <w:rPr>
          <w:rFonts w:ascii="Times New Roman" w:hAnsi="Times New Roman" w:cs="Times New Roman"/>
          <w:b/>
          <w:sz w:val="28"/>
          <w:szCs w:val="28"/>
        </w:rPr>
      </w:pPr>
      <w:r w:rsidRPr="00B348C3">
        <w:rPr>
          <w:rFonts w:ascii="Times New Roman" w:hAnsi="Times New Roman" w:cs="Times New Roman"/>
          <w:b/>
          <w:sz w:val="28"/>
          <w:szCs w:val="28"/>
        </w:rPr>
        <w:t xml:space="preserve">Цель </w:t>
      </w:r>
      <w:r w:rsidR="00FF1233">
        <w:rPr>
          <w:rFonts w:ascii="Times New Roman" w:hAnsi="Times New Roman" w:cs="Times New Roman"/>
          <w:b/>
          <w:sz w:val="28"/>
          <w:szCs w:val="28"/>
        </w:rPr>
        <w:t>олимпиады</w:t>
      </w:r>
      <w:r>
        <w:rPr>
          <w:rFonts w:ascii="Times New Roman" w:hAnsi="Times New Roman" w:cs="Times New Roman"/>
          <w:b/>
          <w:sz w:val="28"/>
          <w:szCs w:val="28"/>
        </w:rPr>
        <w:t>.</w:t>
      </w:r>
      <w:r w:rsidRPr="00B348C3">
        <w:rPr>
          <w:rFonts w:ascii="Times New Roman" w:hAnsi="Times New Roman" w:cs="Times New Roman"/>
          <w:b/>
          <w:sz w:val="28"/>
          <w:szCs w:val="28"/>
        </w:rPr>
        <w:t xml:space="preserve"> </w:t>
      </w:r>
    </w:p>
    <w:p w:rsidR="00F35E2A" w:rsidRDefault="00FF1233" w:rsidP="00F35E2A">
      <w:pPr>
        <w:pStyle w:val="a4"/>
        <w:numPr>
          <w:ilvl w:val="0"/>
          <w:numId w:val="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Подготовительная работа к проведению олимпиады</w:t>
      </w:r>
      <w:r w:rsidR="00F35E2A" w:rsidRPr="00B348C3">
        <w:rPr>
          <w:rFonts w:ascii="Times New Roman" w:hAnsi="Times New Roman" w:cs="Times New Roman"/>
          <w:b/>
          <w:sz w:val="28"/>
          <w:szCs w:val="28"/>
        </w:rPr>
        <w:t xml:space="preserve"> по математике</w:t>
      </w:r>
    </w:p>
    <w:p w:rsidR="00F35E2A" w:rsidRDefault="00FF1233" w:rsidP="00F35E2A">
      <w:pPr>
        <w:pStyle w:val="a4"/>
        <w:numPr>
          <w:ilvl w:val="0"/>
          <w:numId w:val="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Ключевые компетенции.</w:t>
      </w:r>
    </w:p>
    <w:p w:rsidR="00FF1233" w:rsidRDefault="00FF1233" w:rsidP="00F35E2A">
      <w:pPr>
        <w:pStyle w:val="a4"/>
        <w:numPr>
          <w:ilvl w:val="0"/>
          <w:numId w:val="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Этапы проведения олимпиады.</w:t>
      </w:r>
    </w:p>
    <w:p w:rsidR="00FF1233" w:rsidRPr="00B348C3" w:rsidRDefault="00FF1233" w:rsidP="00F35E2A">
      <w:pPr>
        <w:pStyle w:val="a4"/>
        <w:numPr>
          <w:ilvl w:val="0"/>
          <w:numId w:val="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Туры проведения.</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Различия форм, основанные на временном признаке, оказываются обусловленными дидактическими задачами и возрастными особенностями школьников. Кроме того, как увидим дальше, формы внеурочной работы по математике оказываются напрямую связанными с характерными для внеурочной работы методами обучения.</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Эффективной формой внеклассной работы по математике является </w:t>
      </w:r>
      <w:r w:rsidRPr="00CC017F">
        <w:rPr>
          <w:rFonts w:eastAsia="Arial Unicode MS"/>
          <w:i/>
          <w:sz w:val="28"/>
          <w:szCs w:val="28"/>
        </w:rPr>
        <w:t>олимпиада.</w:t>
      </w:r>
      <w:r w:rsidRPr="00CC017F">
        <w:rPr>
          <w:rFonts w:eastAsia="Arial Unicode MS"/>
          <w:sz w:val="28"/>
          <w:szCs w:val="28"/>
        </w:rPr>
        <w:t xml:space="preserve"> В нашем представлении это не единовременное мероприятие в отдельно взятой школе, а целая система соревнований.</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u w:val="single"/>
        </w:rPr>
        <w:t>Олимпиада по математике</w:t>
      </w:r>
      <w:r w:rsidRPr="00CC017F">
        <w:rPr>
          <w:rFonts w:eastAsia="Arial Unicode MS"/>
          <w:sz w:val="28"/>
          <w:szCs w:val="28"/>
        </w:rPr>
        <w:t xml:space="preserve"> - это форма внеурочной работы по математике, которая являясь, по сути, диагностической формой, в силу присущего ей яркого соревновательного характера не только решает задачу выявления наиболее одаренных и подготовленных учащихся, но и привлекает к дополнительным занятиям по предмету большое число школьников, побуждает их к углубленному изучению математики [4; 91]</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Олимпиадные задания носят, как правило, эвристическую ориентацию, что требует от участников оригинальных, глубоких математических решений. Удачное выступление на олимпиаде служит для учащихся мощным стимулом </w:t>
      </w:r>
      <w:r w:rsidRPr="00CC017F">
        <w:rPr>
          <w:rFonts w:eastAsia="Arial Unicode MS"/>
          <w:sz w:val="28"/>
          <w:szCs w:val="28"/>
        </w:rPr>
        <w:lastRenderedPageBreak/>
        <w:t>для дальнейшего совершенствования математической подготовки, очень часто влияет на выбор своей будущей профессии.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Олимпиадные задачи в </w:t>
      </w:r>
      <w:hyperlink r:id="rId5" w:history="1">
        <w:r w:rsidRPr="00CC017F">
          <w:rPr>
            <w:rStyle w:val="a5"/>
            <w:rFonts w:eastAsia="Arial Unicode MS"/>
            <w:color w:val="auto"/>
            <w:sz w:val="28"/>
            <w:szCs w:val="28"/>
            <w:u w:val="none"/>
          </w:rPr>
          <w:t>математике</w:t>
        </w:r>
      </w:hyperlink>
      <w:r w:rsidRPr="00CC017F">
        <w:rPr>
          <w:rFonts w:eastAsia="Arial Unicode MS"/>
          <w:sz w:val="28"/>
          <w:szCs w:val="28"/>
        </w:rPr>
        <w:t> — термин для обозначения круга задач, для решения которых обязательно требуется неожиданный и оригинальный подход.</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Олимпиадные задачи получили своё название от популярных соревнований школьников и студентов, так называемых  </w:t>
      </w:r>
      <w:hyperlink r:id="rId6" w:history="1">
        <w:r w:rsidRPr="00CC017F">
          <w:rPr>
            <w:rStyle w:val="a5"/>
            <w:rFonts w:eastAsia="Arial Unicode MS"/>
            <w:color w:val="auto"/>
            <w:sz w:val="28"/>
            <w:szCs w:val="28"/>
            <w:u w:val="none"/>
          </w:rPr>
          <w:t>Математических олимпиад</w:t>
        </w:r>
      </w:hyperlink>
      <w:r>
        <w:rPr>
          <w:rFonts w:eastAsia="Arial Unicode MS"/>
          <w:sz w:val="28"/>
          <w:szCs w:val="28"/>
        </w:rPr>
        <w:t xml:space="preserve">. Математическая </w:t>
      </w:r>
      <w:r w:rsidRPr="00CC017F">
        <w:rPr>
          <w:rFonts w:eastAsia="Arial Unicode MS"/>
          <w:sz w:val="28"/>
          <w:szCs w:val="28"/>
        </w:rPr>
        <w:t>олимпиада</w:t>
      </w:r>
      <w:r>
        <w:rPr>
          <w:rFonts w:eastAsia="Arial Unicode MS"/>
          <w:sz w:val="28"/>
          <w:szCs w:val="28"/>
        </w:rPr>
        <w:t xml:space="preserve"> </w:t>
      </w:r>
      <w:r w:rsidRPr="00CC017F">
        <w:rPr>
          <w:rFonts w:eastAsia="Arial Unicode MS"/>
          <w:sz w:val="28"/>
          <w:szCs w:val="28"/>
        </w:rPr>
        <w:t> — это своеобразное </w:t>
      </w:r>
      <w:hyperlink r:id="rId7" w:history="1">
        <w:r w:rsidRPr="00CC017F">
          <w:rPr>
            <w:rStyle w:val="a5"/>
            <w:rFonts w:eastAsia="Arial Unicode MS"/>
            <w:color w:val="auto"/>
            <w:sz w:val="28"/>
            <w:szCs w:val="28"/>
            <w:u w:val="none"/>
          </w:rPr>
          <w:t>соревнование</w:t>
        </w:r>
      </w:hyperlink>
      <w:r w:rsidRPr="00CC017F">
        <w:rPr>
          <w:rFonts w:eastAsia="Arial Unicode MS"/>
          <w:sz w:val="28"/>
          <w:szCs w:val="28"/>
        </w:rPr>
        <w:t> между </w:t>
      </w:r>
      <w:hyperlink r:id="rId8" w:history="1">
        <w:r w:rsidRPr="00CC017F">
          <w:rPr>
            <w:rStyle w:val="a5"/>
            <w:rFonts w:eastAsia="Arial Unicode MS"/>
            <w:color w:val="auto"/>
            <w:sz w:val="28"/>
            <w:szCs w:val="28"/>
            <w:u w:val="none"/>
          </w:rPr>
          <w:t>школьниками</w:t>
        </w:r>
      </w:hyperlink>
      <w:r>
        <w:rPr>
          <w:rFonts w:eastAsia="Arial Unicode MS"/>
          <w:sz w:val="28"/>
          <w:szCs w:val="28"/>
        </w:rPr>
        <w:t> </w:t>
      </w:r>
      <w:r w:rsidRPr="00CC017F">
        <w:rPr>
          <w:rFonts w:eastAsia="Arial Unicode MS"/>
          <w:sz w:val="28"/>
          <w:szCs w:val="28"/>
        </w:rPr>
        <w:t>по решению нестандартных математических задач. При организации олимпиады ставится задача не только выявления сильных учеников, но и создания общей атмосферы праздника математики, развитие интереса к решению задач и собственному мышлению. В отличие от «обычных» (школьных) примеров и упражнений, не существует общего </w:t>
      </w:r>
      <w:hyperlink r:id="rId9" w:history="1">
        <w:r w:rsidRPr="00CC017F">
          <w:rPr>
            <w:rStyle w:val="a5"/>
            <w:rFonts w:eastAsia="Arial Unicode MS"/>
            <w:color w:val="auto"/>
            <w:sz w:val="28"/>
            <w:szCs w:val="28"/>
            <w:u w:val="none"/>
          </w:rPr>
          <w:t>алгоритма</w:t>
        </w:r>
      </w:hyperlink>
      <w:r w:rsidRPr="00CC017F">
        <w:rPr>
          <w:rFonts w:eastAsia="Arial Unicode MS"/>
          <w:sz w:val="28"/>
          <w:szCs w:val="28"/>
        </w:rPr>
        <w:t> решения </w:t>
      </w:r>
      <w:hyperlink r:id="rId10" w:history="1">
        <w:r w:rsidRPr="00CC017F">
          <w:rPr>
            <w:rStyle w:val="a5"/>
            <w:rFonts w:eastAsia="Arial Unicode MS"/>
            <w:color w:val="auto"/>
            <w:sz w:val="28"/>
            <w:szCs w:val="28"/>
            <w:u w:val="none"/>
          </w:rPr>
          <w:t>«олимпиадных» задач</w:t>
        </w:r>
      </w:hyperlink>
      <w:r w:rsidRPr="00CC017F">
        <w:rPr>
          <w:rFonts w:eastAsia="Arial Unicode MS"/>
          <w:sz w:val="28"/>
          <w:szCs w:val="28"/>
        </w:rPr>
        <w:t>. Каждая такая задача уникальна и требует применения новых идей для решения, хотя особых знаний они не требуют, т.е. для их решения достаточно знания обычной школьной программы.</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Обычно в олимпиадах бывает несколько призовых мест. Получение призового места на олимпиаде обычно не даёт прямых преимуществ (в школе, при поступлении в ВУЗ), однако является хорошим показателем развития математических навыков учащегося.</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Олимпиада в начальный период обучения занимает важное место в развитии детей. Именно в это время происходят первые самостоятельные открытия ребенка. Пусть они даже небольшие и как будто незначительные, но в них - ростки будущего интереса к науке. Олимпиады позволяют ученику познать себя, дают возможность в большей степени утвердиться в собственных глаз и среди окружающих. В целом они служат развитию творческой инициативы ребенка. Говоря об олимпиаде, следует отметить, что </w:t>
      </w:r>
      <w:r w:rsidRPr="00CC017F">
        <w:rPr>
          <w:rFonts w:eastAsia="Arial Unicode MS"/>
          <w:sz w:val="28"/>
          <w:szCs w:val="28"/>
        </w:rPr>
        <w:lastRenderedPageBreak/>
        <w:t xml:space="preserve">до сих пор эта форма внеклассной работы с учащимися являлась своеобразным итогом проделанной работы (чаще всего кружковой). </w:t>
      </w:r>
      <w:r w:rsidRPr="00CC017F">
        <w:rPr>
          <w:rFonts w:eastAsia="Arial Unicode MS"/>
          <w:i/>
          <w:sz w:val="28"/>
          <w:szCs w:val="28"/>
        </w:rPr>
        <w:t>Олимпиада -</w:t>
      </w:r>
      <w:r w:rsidRPr="00CC017F">
        <w:rPr>
          <w:rFonts w:eastAsia="Arial Unicode MS"/>
          <w:sz w:val="28"/>
          <w:szCs w:val="28"/>
        </w:rPr>
        <w:t xml:space="preserve"> соревнование, которое, несомненно, стимулирует рост учащихся в смысле их математического образования, воспитывает у них математическое мышление, интерес к математике, настойчивость - желание не отстать от тех, которые успешно справляются с олимпиадным заданием; часто именно участие в олимпиаде и подготовка к ней побуждает учащихся самостоятельной работе, вырабатывает умение работать с научно-популярной литературой и т. д. Олимпиады также оказывают положительное влияние и на общий уровень преподавания математики, во многом позволяют выявить качество математических знаний учащихся и, кроме того, в какой-то степени ориентируют учителя, характеризуя уровень той математической подготовки, которая считается высокой. Однако следует обратить внимание на то немаловажное обстоятельство, что олимпиады не являются серьезным источником новой, интересующей учащихся информации и потому не могут считаться основной формой углубленной математической подготовки молодежи.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Проведению олимпиады предшествует большая подготовительная работа в целом и на отдельных ее этапах. Важное условие эффективности — подготовки- это желание учителей работать совместно с организаторами олимпиады. Нужно разумное сочетание соревнования и мер поощрения как детей, так и учителей. Организационные мероприятия олимпиады должны дополняться инициативой учителя.</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Ключевыми компетенциями приобретаемыми детьми в ходе систематического участия в Олимпиаде по С.Ю. </w:t>
      </w:r>
      <w:proofErr w:type="spellStart"/>
      <w:r w:rsidRPr="00CC017F">
        <w:rPr>
          <w:rFonts w:eastAsia="Arial Unicode MS"/>
          <w:sz w:val="28"/>
          <w:szCs w:val="28"/>
        </w:rPr>
        <w:t>Афонькину</w:t>
      </w:r>
      <w:proofErr w:type="spellEnd"/>
      <w:r w:rsidRPr="00CC017F">
        <w:rPr>
          <w:rFonts w:eastAsia="Arial Unicode MS"/>
          <w:sz w:val="28"/>
          <w:szCs w:val="28"/>
        </w:rPr>
        <w:t>: искать, думать, планировать свои действия, сотрудничать, приниматьс</w:t>
      </w:r>
      <w:r>
        <w:rPr>
          <w:rFonts w:eastAsia="Arial Unicode MS"/>
          <w:sz w:val="28"/>
          <w:szCs w:val="28"/>
        </w:rPr>
        <w:t>я за дело, адаптироваться.</w:t>
      </w:r>
    </w:p>
    <w:p w:rsidR="00CC017F" w:rsidRPr="00CC017F" w:rsidRDefault="00CC017F" w:rsidP="00CC017F">
      <w:pPr>
        <w:pStyle w:val="a3"/>
        <w:numPr>
          <w:ilvl w:val="0"/>
          <w:numId w:val="6"/>
        </w:numPr>
        <w:spacing w:line="360" w:lineRule="auto"/>
        <w:jc w:val="both"/>
        <w:rPr>
          <w:rFonts w:eastAsia="Arial Unicode MS"/>
          <w:sz w:val="28"/>
          <w:szCs w:val="28"/>
        </w:rPr>
      </w:pPr>
      <w:r w:rsidRPr="00CC017F">
        <w:rPr>
          <w:rFonts w:eastAsia="Arial Unicode MS"/>
          <w:sz w:val="28"/>
          <w:szCs w:val="28"/>
        </w:rPr>
        <w:lastRenderedPageBreak/>
        <w:t>Искать - это значит, уметь находить желаемую информацию в различных источниках: опрашивать окружение (друзей-ровесников, старших товарищей, родителей и др.), консультироваться у учителя, работать со справочной литературой, компьютером.</w:t>
      </w:r>
    </w:p>
    <w:p w:rsidR="00CC017F" w:rsidRPr="00CC017F" w:rsidRDefault="00CC017F" w:rsidP="00CC017F">
      <w:pPr>
        <w:pStyle w:val="a3"/>
        <w:numPr>
          <w:ilvl w:val="0"/>
          <w:numId w:val="6"/>
        </w:numPr>
        <w:spacing w:line="360" w:lineRule="auto"/>
        <w:jc w:val="both"/>
        <w:rPr>
          <w:rFonts w:eastAsia="Arial Unicode MS"/>
          <w:sz w:val="28"/>
          <w:szCs w:val="28"/>
        </w:rPr>
      </w:pPr>
      <w:r w:rsidRPr="00CC017F">
        <w:rPr>
          <w:rFonts w:eastAsia="Arial Unicode MS"/>
          <w:sz w:val="28"/>
          <w:szCs w:val="28"/>
        </w:rPr>
        <w:t>Думать - обращаться к собственному жизненному опыту, устанавливать взаимосвязи между прошлыми и настоящими событиями, критически относиться к тому или иному предложению, событию, высказыванию, уметь противостоять неуверенности и сложности, занимать позицию в дискуссиях и вырабатывать свое собственное мнение; выражать собственную оценку.</w:t>
      </w:r>
    </w:p>
    <w:p w:rsidR="00CC017F" w:rsidRPr="00CC017F" w:rsidRDefault="00CC017F" w:rsidP="00CC017F">
      <w:pPr>
        <w:pStyle w:val="a3"/>
        <w:numPr>
          <w:ilvl w:val="0"/>
          <w:numId w:val="6"/>
        </w:numPr>
        <w:spacing w:line="360" w:lineRule="auto"/>
        <w:jc w:val="both"/>
        <w:rPr>
          <w:rFonts w:eastAsia="Arial Unicode MS"/>
          <w:sz w:val="28"/>
          <w:szCs w:val="28"/>
        </w:rPr>
      </w:pPr>
      <w:r w:rsidRPr="00CC017F">
        <w:rPr>
          <w:rFonts w:eastAsia="Arial Unicode MS"/>
          <w:sz w:val="28"/>
          <w:szCs w:val="28"/>
        </w:rPr>
        <w:t>Планировать свои действия -</w:t>
      </w:r>
      <w:r w:rsidRPr="00CC017F">
        <w:rPr>
          <w:rFonts w:eastAsia="Arial Unicode MS"/>
          <w:b/>
          <w:bCs/>
          <w:sz w:val="28"/>
          <w:szCs w:val="28"/>
        </w:rPr>
        <w:t> </w:t>
      </w:r>
      <w:r w:rsidRPr="00CC017F">
        <w:rPr>
          <w:rFonts w:eastAsia="Arial Unicode MS"/>
          <w:sz w:val="28"/>
          <w:szCs w:val="28"/>
        </w:rPr>
        <w:t>видеть цель, логику и последовательность действий в ходе выполнения решения, продумывать правильность и рациональность шагов, уметь рассчитывать свои силы и возможности.</w:t>
      </w:r>
    </w:p>
    <w:p w:rsidR="00CC017F" w:rsidRPr="00CC017F" w:rsidRDefault="00CC017F" w:rsidP="00CC017F">
      <w:pPr>
        <w:pStyle w:val="a3"/>
        <w:numPr>
          <w:ilvl w:val="0"/>
          <w:numId w:val="6"/>
        </w:numPr>
        <w:spacing w:line="360" w:lineRule="auto"/>
        <w:jc w:val="both"/>
        <w:rPr>
          <w:rFonts w:eastAsia="Arial Unicode MS"/>
          <w:sz w:val="28"/>
          <w:szCs w:val="28"/>
        </w:rPr>
      </w:pPr>
      <w:r w:rsidRPr="00CC017F">
        <w:rPr>
          <w:rFonts w:eastAsia="Arial Unicode MS"/>
          <w:sz w:val="28"/>
          <w:szCs w:val="28"/>
        </w:rPr>
        <w:t>Сотрудничать - уметь работать в группе, принимать решения, улаживать разногласия и конфликты, быть терпимым к чужому мнению, уметь выстраивать свое доказательство, терпимо воспринимать критику, уметь слушать и договариваться, разрабатывать и принимать взятые на себя обязанности.</w:t>
      </w:r>
    </w:p>
    <w:p w:rsidR="00CC017F" w:rsidRPr="00CC017F" w:rsidRDefault="00CC017F" w:rsidP="00CC017F">
      <w:pPr>
        <w:pStyle w:val="a3"/>
        <w:numPr>
          <w:ilvl w:val="0"/>
          <w:numId w:val="6"/>
        </w:numPr>
        <w:spacing w:line="360" w:lineRule="auto"/>
        <w:jc w:val="both"/>
        <w:rPr>
          <w:rFonts w:eastAsia="Arial Unicode MS"/>
          <w:sz w:val="28"/>
          <w:szCs w:val="28"/>
        </w:rPr>
      </w:pPr>
      <w:r w:rsidRPr="00CC017F">
        <w:rPr>
          <w:rFonts w:eastAsia="Arial Unicode MS"/>
          <w:sz w:val="28"/>
          <w:szCs w:val="28"/>
        </w:rPr>
        <w:t>Приниматься за дело - включаться в работу самостоятельно, нести ответственность в общем деле, уметь войти в группу и внести свой вклад, адекватно оценивать достигнутый результат.</w:t>
      </w:r>
    </w:p>
    <w:p w:rsidR="00CC017F" w:rsidRPr="00CC017F" w:rsidRDefault="00CC017F" w:rsidP="00CC017F">
      <w:pPr>
        <w:pStyle w:val="a3"/>
        <w:numPr>
          <w:ilvl w:val="0"/>
          <w:numId w:val="6"/>
        </w:numPr>
        <w:spacing w:line="360" w:lineRule="auto"/>
        <w:jc w:val="both"/>
        <w:rPr>
          <w:rFonts w:eastAsia="Arial Unicode MS"/>
          <w:sz w:val="28"/>
          <w:szCs w:val="28"/>
        </w:rPr>
      </w:pPr>
      <w:r w:rsidRPr="00CC017F">
        <w:rPr>
          <w:rFonts w:eastAsia="Arial Unicode MS"/>
          <w:sz w:val="28"/>
          <w:szCs w:val="28"/>
        </w:rPr>
        <w:t>Адаптироваться - использовать новые подходы, нетрадиционные решения в новых ситуациях, при выполнении нестандартных, незнакомых заданий, уметь использовать ранее полученные знания в новых условиях, стойко противостоять трудностям.</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Олимпиаду лучше проводить в заключительный год начального обучения. Первые годы можно рассматривать как подготовку к ней. Здесь важна постепенность. Начать следует с эпизодических вопросов, задач на первом году обучения. Далее перейти к упражнениям, выполненным в течение </w:t>
      </w:r>
      <w:r w:rsidRPr="00CC017F">
        <w:rPr>
          <w:rFonts w:eastAsia="Arial Unicode MS"/>
          <w:sz w:val="28"/>
          <w:szCs w:val="28"/>
        </w:rPr>
        <w:lastRenderedPageBreak/>
        <w:t>10-15 мин, затем увеличить их продолжительность до 30 мин. Такие занятия должны быть не чаще одного раза в неделю. Завершить эту работу нужно деятельностью математического кружка, в рамках которого можно успешно подготовить детей к олимпиаде, являющейся заключительным этапом внеклассной р</w:t>
      </w:r>
      <w:r>
        <w:rPr>
          <w:rFonts w:eastAsia="Arial Unicode MS"/>
          <w:sz w:val="28"/>
          <w:szCs w:val="28"/>
        </w:rPr>
        <w:t>аботы в начальной школе</w:t>
      </w:r>
      <w:r w:rsidRPr="00CC017F">
        <w:rPr>
          <w:rFonts w:eastAsia="Arial Unicode MS"/>
          <w:sz w:val="28"/>
          <w:szCs w:val="28"/>
        </w:rPr>
        <w:t>.</w:t>
      </w:r>
    </w:p>
    <w:p w:rsidR="00CC017F" w:rsidRPr="00CC017F" w:rsidRDefault="00CC017F" w:rsidP="00CC017F">
      <w:pPr>
        <w:pStyle w:val="a3"/>
        <w:spacing w:line="360" w:lineRule="auto"/>
        <w:ind w:firstLine="567"/>
        <w:jc w:val="both"/>
        <w:rPr>
          <w:rFonts w:eastAsia="Arial Unicode MS"/>
          <w:i/>
          <w:sz w:val="28"/>
          <w:szCs w:val="28"/>
        </w:rPr>
      </w:pPr>
      <w:r w:rsidRPr="00CC017F">
        <w:rPr>
          <w:rFonts w:eastAsia="Arial Unicode MS"/>
          <w:i/>
          <w:sz w:val="28"/>
          <w:szCs w:val="28"/>
        </w:rPr>
        <w:t>Олимпиады проводятся в несколько этапов:</w:t>
      </w:r>
    </w:p>
    <w:p w:rsidR="00CC017F" w:rsidRPr="00CC017F" w:rsidRDefault="00CC017F" w:rsidP="00CC017F">
      <w:pPr>
        <w:pStyle w:val="a3"/>
        <w:numPr>
          <w:ilvl w:val="0"/>
          <w:numId w:val="7"/>
        </w:numPr>
        <w:spacing w:line="360" w:lineRule="auto"/>
        <w:jc w:val="both"/>
        <w:rPr>
          <w:rFonts w:eastAsia="Arial Unicode MS"/>
          <w:sz w:val="28"/>
          <w:szCs w:val="28"/>
        </w:rPr>
      </w:pPr>
      <w:r w:rsidRPr="00CC017F">
        <w:rPr>
          <w:rFonts w:eastAsia="Arial Unicode MS"/>
          <w:sz w:val="28"/>
          <w:szCs w:val="28"/>
        </w:rPr>
        <w:t>заочный тур;</w:t>
      </w:r>
    </w:p>
    <w:p w:rsidR="00CC017F" w:rsidRPr="00CC017F" w:rsidRDefault="00CC017F" w:rsidP="00CC017F">
      <w:pPr>
        <w:pStyle w:val="a3"/>
        <w:numPr>
          <w:ilvl w:val="0"/>
          <w:numId w:val="7"/>
        </w:numPr>
        <w:spacing w:line="360" w:lineRule="auto"/>
        <w:jc w:val="both"/>
        <w:rPr>
          <w:rFonts w:eastAsia="Arial Unicode MS"/>
          <w:sz w:val="28"/>
          <w:szCs w:val="28"/>
        </w:rPr>
      </w:pPr>
      <w:r w:rsidRPr="00CC017F">
        <w:rPr>
          <w:rFonts w:eastAsia="Arial Unicode MS"/>
          <w:sz w:val="28"/>
          <w:szCs w:val="28"/>
        </w:rPr>
        <w:t>школьный тур;</w:t>
      </w:r>
    </w:p>
    <w:p w:rsidR="00CC017F" w:rsidRPr="00CC017F" w:rsidRDefault="00CC017F" w:rsidP="00CC017F">
      <w:pPr>
        <w:pStyle w:val="a3"/>
        <w:numPr>
          <w:ilvl w:val="0"/>
          <w:numId w:val="7"/>
        </w:numPr>
        <w:spacing w:line="360" w:lineRule="auto"/>
        <w:jc w:val="both"/>
        <w:rPr>
          <w:rFonts w:eastAsia="Arial Unicode MS"/>
          <w:sz w:val="28"/>
          <w:szCs w:val="28"/>
        </w:rPr>
      </w:pPr>
      <w:r w:rsidRPr="00CC017F">
        <w:rPr>
          <w:rFonts w:eastAsia="Arial Unicode MS"/>
          <w:sz w:val="28"/>
          <w:szCs w:val="28"/>
        </w:rPr>
        <w:t>районный тур;</w:t>
      </w:r>
    </w:p>
    <w:p w:rsidR="00CC017F" w:rsidRPr="00CC017F" w:rsidRDefault="00CC017F" w:rsidP="00CC017F">
      <w:pPr>
        <w:pStyle w:val="a3"/>
        <w:numPr>
          <w:ilvl w:val="0"/>
          <w:numId w:val="7"/>
        </w:numPr>
        <w:spacing w:line="360" w:lineRule="auto"/>
        <w:jc w:val="both"/>
        <w:rPr>
          <w:rFonts w:eastAsia="Arial Unicode MS"/>
          <w:sz w:val="28"/>
          <w:szCs w:val="28"/>
        </w:rPr>
      </w:pPr>
      <w:r w:rsidRPr="00CC017F">
        <w:rPr>
          <w:rFonts w:eastAsia="Arial Unicode MS"/>
          <w:sz w:val="28"/>
          <w:szCs w:val="28"/>
        </w:rPr>
        <w:t>межрайонный тур.</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Проведение отдельных туров, например, заочного тура, предполагает обязательное использование районных газет.</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Основным материалом для олимпиад являются задачи. Очень важно тщательно подобрать их для конкретного тура. Задачи не должны дублировать материал учебника, а во многих случаях должен носить нестандартный характер и соответствовать принципу опережающего обучения. Эффектны простые задачи, требующие неожиданного поворота мысли.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На каждом этапе предлагается 4 комплекта заданий. Он должен быть посильным для детей. Обязательно среди них пара задач, нетрудных для большинства учеников, и одна потруднее, с «изюминкой». Расчет такой: чтобы каждый участник этапа выступил успешно (т.е. решил хотя бы одну задачу), а большинство участников справились бы с двумя. Вместе с тем, должно быть лишь несколько абсолютных победителей, т.е. детей, решивших все задачи. Иногда можно предложить практические задания или задачи отвлеченного характера, но очень важно, чтобы они увлекли детей, поставили перед ним вопросы, полезные для дальнейшего умственного развития. </w:t>
      </w:r>
      <w:r w:rsidRPr="00CC017F">
        <w:rPr>
          <w:rFonts w:eastAsia="Arial Unicode MS"/>
          <w:sz w:val="28"/>
          <w:szCs w:val="28"/>
        </w:rPr>
        <w:lastRenderedPageBreak/>
        <w:t>Целесообразно в задачах прибегать к образам из окружающего мира, а иногда к сказочным сюжетам. Не надо пренебрегать и игровыми ситуациями.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Рассмотрим более подробно проведение не</w:t>
      </w:r>
      <w:r>
        <w:rPr>
          <w:rFonts w:eastAsia="Arial Unicode MS"/>
          <w:sz w:val="28"/>
          <w:szCs w:val="28"/>
        </w:rPr>
        <w:t>которых туров олимпиады.</w:t>
      </w:r>
    </w:p>
    <w:p w:rsidR="00CC017F" w:rsidRPr="00CC017F" w:rsidRDefault="00CC017F" w:rsidP="00CC017F">
      <w:pPr>
        <w:pStyle w:val="a3"/>
        <w:spacing w:line="360" w:lineRule="auto"/>
        <w:ind w:firstLine="567"/>
        <w:jc w:val="both"/>
        <w:rPr>
          <w:rFonts w:eastAsia="Arial Unicode MS"/>
          <w:i/>
          <w:sz w:val="28"/>
          <w:szCs w:val="28"/>
        </w:rPr>
      </w:pPr>
      <w:r w:rsidRPr="00CC017F">
        <w:rPr>
          <w:rFonts w:eastAsia="Arial Unicode MS"/>
          <w:i/>
          <w:sz w:val="28"/>
          <w:szCs w:val="28"/>
        </w:rPr>
        <w:t>Заочный (подготовительный) тур.</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Цель данного этапа- психологически подготовить детей к последующим турам олимпиады, т.е. это – своего рода разминка. Отсюда следует, что подготовительный тур имеет свои особенности, рассмотрим их подробнее:</w:t>
      </w:r>
    </w:p>
    <w:p w:rsidR="00CC017F" w:rsidRPr="00CC017F" w:rsidRDefault="00CC017F" w:rsidP="00CC017F">
      <w:pPr>
        <w:pStyle w:val="a3"/>
        <w:numPr>
          <w:ilvl w:val="0"/>
          <w:numId w:val="8"/>
        </w:numPr>
        <w:spacing w:line="360" w:lineRule="auto"/>
        <w:jc w:val="both"/>
        <w:rPr>
          <w:rFonts w:eastAsia="Arial Unicode MS"/>
          <w:sz w:val="28"/>
          <w:szCs w:val="28"/>
        </w:rPr>
      </w:pPr>
      <w:r w:rsidRPr="00CC017F">
        <w:rPr>
          <w:rFonts w:eastAsia="Arial Unicode MS"/>
          <w:sz w:val="28"/>
          <w:szCs w:val="28"/>
        </w:rPr>
        <w:t>Этап заочный. Он проводится при косвенном контакте с учениками. Дети знакомятся с задачами через буклеты, газеты внутри и внешкольные. Об их итогах они узнают из школьных радиопередач, газет, буклетов.</w:t>
      </w:r>
    </w:p>
    <w:p w:rsidR="00CC017F" w:rsidRPr="00CC017F" w:rsidRDefault="00CC017F" w:rsidP="00CC017F">
      <w:pPr>
        <w:pStyle w:val="a3"/>
        <w:numPr>
          <w:ilvl w:val="0"/>
          <w:numId w:val="8"/>
        </w:numPr>
        <w:spacing w:line="360" w:lineRule="auto"/>
        <w:jc w:val="both"/>
        <w:rPr>
          <w:rFonts w:eastAsia="Arial Unicode MS"/>
          <w:sz w:val="28"/>
          <w:szCs w:val="28"/>
        </w:rPr>
      </w:pPr>
      <w:r w:rsidRPr="00CC017F">
        <w:rPr>
          <w:rFonts w:eastAsia="Arial Unicode MS"/>
          <w:sz w:val="28"/>
          <w:szCs w:val="28"/>
        </w:rPr>
        <w:t>Этап сравнительно длительный. Каждый последующий тур занимает непосредственно 2-3 часа, подготовительный тур занимает от полутора до двух месяцев. За это время ребенок, при желании, может многое узнать.</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Этап не исключает возможность консультации со стороны окружающих (родителей, сверстников), и в этом нет ничего плохого. Заочное соревнование построено на интересе, некоторые результаты ребенок получает сам, он стремится к самостоятельности, это его возвышает в собственных глазах. В других случаях идею решения задачи ученик может найти только в процессе общения со сверстниками.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Информацию ребенок воспринимает критически, а затем творчески перерабатывает в своем сознании, но это тоже обучение и накопление опыта. Здесь важно поддержать интерес, для восприятия идеи решения как собственную находку.</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lastRenderedPageBreak/>
        <w:t>Учитель должен организовать участие своих учеников в заочном туре следующим образом: ознакомить детей с материалами газеты, буклета, в котором идет информация и проведении олимпиады; предложить желающим решить хотя бы одну задачу; при этом уточнить, что результат каждого ученика будет фиксироваться независимо от количества решенных задач. Учитель заносит результат в специальную таблицу, вывешенную на видном месте в классе.</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Одновременно на отдельном листочке оформляются решения задач: №1,2,3,4. Это делают сами учащиеся – по очереди, под руководством учителя. Оригинальные решения можно оформить отдельно с указанием фамилии автора. Таблица и решения задач высылаются по почте по указанному адресу.</w:t>
      </w:r>
    </w:p>
    <w:p w:rsidR="00CC017F" w:rsidRPr="00CC017F" w:rsidRDefault="00CC017F" w:rsidP="00CC017F">
      <w:pPr>
        <w:pStyle w:val="a3"/>
        <w:spacing w:line="360" w:lineRule="auto"/>
        <w:ind w:firstLine="567"/>
        <w:jc w:val="both"/>
        <w:rPr>
          <w:rFonts w:eastAsia="Arial Unicode MS"/>
          <w:i/>
          <w:sz w:val="28"/>
          <w:szCs w:val="28"/>
          <w:u w:val="single"/>
        </w:rPr>
      </w:pPr>
      <w:r w:rsidRPr="00CC017F">
        <w:rPr>
          <w:rFonts w:eastAsia="Arial Unicode MS"/>
          <w:i/>
          <w:sz w:val="28"/>
          <w:szCs w:val="28"/>
          <w:u w:val="single"/>
        </w:rPr>
        <w:t>Одно из внеклассных занятий можно посвятить разбору задач.</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Требование, которое должно быть обязательно соблюдено, касающееся задач заочного тура, в том, что в перечень заданий можно включить задания, связанные с понятиями, которые выходят за рамки учебной программы начального курса математики. В таких случаях следует использовать только задачи с практической направленностью, в ходе которых учащиеся могут поработать с реальными объектами. Время и обстановка заочного тура позволяют сделать это. Такой подход соответствует принципу опережающего обучения. В качестве конкретных примеров таких заданий можно предложить поэкспериментировать с деревянным кубом или кубиком </w:t>
      </w:r>
      <w:proofErr w:type="spellStart"/>
      <w:r w:rsidRPr="00CC017F">
        <w:rPr>
          <w:rFonts w:eastAsia="Arial Unicode MS"/>
          <w:sz w:val="28"/>
          <w:szCs w:val="28"/>
        </w:rPr>
        <w:t>Рубика</w:t>
      </w:r>
      <w:proofErr w:type="spellEnd"/>
      <w:r w:rsidRPr="00CC017F">
        <w:rPr>
          <w:rFonts w:eastAsia="Arial Unicode MS"/>
          <w:sz w:val="28"/>
          <w:szCs w:val="28"/>
        </w:rPr>
        <w:t>, с палочками, пластилином и т.д. Однако задачи такого рода менее желательны в последующих турах.</w:t>
      </w:r>
    </w:p>
    <w:p w:rsidR="00CC017F" w:rsidRPr="00CC017F" w:rsidRDefault="00CC017F" w:rsidP="00CC017F">
      <w:pPr>
        <w:pStyle w:val="a3"/>
        <w:spacing w:line="360" w:lineRule="auto"/>
        <w:ind w:firstLine="567"/>
        <w:jc w:val="both"/>
        <w:rPr>
          <w:rFonts w:eastAsia="Arial Unicode MS"/>
          <w:i/>
          <w:sz w:val="28"/>
          <w:szCs w:val="28"/>
          <w:u w:val="single"/>
        </w:rPr>
      </w:pPr>
      <w:r w:rsidRPr="00CC017F">
        <w:rPr>
          <w:rFonts w:eastAsia="Arial Unicode MS"/>
          <w:i/>
          <w:sz w:val="28"/>
          <w:szCs w:val="28"/>
          <w:u w:val="single"/>
        </w:rPr>
        <w:t>Школьный тур.</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Текст задач школьного тура составляется заранее, печатается на машинке или размножается через изографа в виде отдельных карточек. Данный тур проводится в один день, он является составной частью математической </w:t>
      </w:r>
      <w:r w:rsidRPr="00CC017F">
        <w:rPr>
          <w:rFonts w:eastAsia="Arial Unicode MS"/>
          <w:sz w:val="28"/>
          <w:szCs w:val="28"/>
        </w:rPr>
        <w:lastRenderedPageBreak/>
        <w:t>недели. На соревнования приглашаются все желающие дети из классов одной параллели. Руководство осуществляется комиссией, утвержденной директором. Эта комиссия обеспечивает полную самостоятельность решения задач, что является важным условием выявления истинных победителей. Все участники соревнований при этом ставятся в одинаковые условия. Следующий этап работы- подведение итогов школьного тура. Это делается на специальном внеклассном занятии. Если участвовали учащиеся всей параллели, то организуется сбор всех участвующих при направляющей роли учителя и его обобщающих суждениях. Список детей с итогами школьного тура олимпиады должен быть оглашен, поощрены наиболее активные участники.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К школьной олимпиаде учащиеся должны быть подготовлены, это можно организовать как во время уроков математики, так и на внеклассных занятиях. На многих уроках математики найдется несколько минут на решение нестандартных задач и задач на смекалку. Если задача нетрудная, то ее можно включить в устные упражнения в начале урока. Если задание посложнее или нет уверенности, что его выполнят сразу многие дети, то задание следует предлагать в конце урока, после записи домашнего задания. В этом случае не надо добиваться решения задач на уроке во что бы то ни стало, предложив детям поразмыслить над условием во внеурочное время, дома. Не следует предвосхищать событий- пусть учащиеся подумают, а на одном из следующих уроков надо вернуться к предложенной задаче. Тогда дальнейший разбор решения пройдет интереснее.</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На самостоятельной или контрольной работе также полезно предлагать нестандартные задачи в качестве дополнительного (необязательного) задания, задачи целесообразно чередовать как по характеру их решений, так и по степени трудности, а также по видам (арифметические, геометрические, логические и т.д.). Причем если встречаются две или три однотипные задачи </w:t>
      </w:r>
      <w:r w:rsidRPr="00CC017F">
        <w:rPr>
          <w:rFonts w:eastAsia="Arial Unicode MS"/>
          <w:sz w:val="28"/>
          <w:szCs w:val="28"/>
        </w:rPr>
        <w:lastRenderedPageBreak/>
        <w:t>разной степени сложности, то решать следует сначала наиболее простые, подготовительные задачи типа:</w:t>
      </w:r>
    </w:p>
    <w:p w:rsidR="00CC017F" w:rsidRPr="00CC017F" w:rsidRDefault="00CC017F" w:rsidP="00CC017F">
      <w:pPr>
        <w:pStyle w:val="a3"/>
        <w:spacing w:line="360" w:lineRule="auto"/>
        <w:ind w:firstLine="567"/>
        <w:jc w:val="both"/>
        <w:rPr>
          <w:rFonts w:eastAsia="Arial Unicode MS"/>
          <w:sz w:val="28"/>
          <w:szCs w:val="28"/>
          <w:u w:val="single"/>
        </w:rPr>
      </w:pPr>
      <w:r w:rsidRPr="00CC017F">
        <w:rPr>
          <w:rFonts w:eastAsia="Arial Unicode MS"/>
          <w:sz w:val="28"/>
          <w:szCs w:val="28"/>
          <w:u w:val="single"/>
        </w:rPr>
        <w:t>Задача 1. (1 балл)</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Ломаной из трех звеньев разделите прямоугольник ни 4 равных многоугольника.</w:t>
      </w:r>
    </w:p>
    <w:p w:rsidR="00CC017F" w:rsidRPr="00CC017F" w:rsidRDefault="00CC017F" w:rsidP="00CC017F">
      <w:pPr>
        <w:pStyle w:val="a3"/>
        <w:spacing w:line="360" w:lineRule="auto"/>
        <w:ind w:firstLine="567"/>
        <w:jc w:val="both"/>
        <w:rPr>
          <w:rFonts w:eastAsia="Arial Unicode MS"/>
          <w:sz w:val="28"/>
          <w:szCs w:val="28"/>
          <w:u w:val="single"/>
        </w:rPr>
      </w:pPr>
      <w:r w:rsidRPr="00CC017F">
        <w:rPr>
          <w:rFonts w:eastAsia="Arial Unicode MS"/>
          <w:sz w:val="28"/>
          <w:szCs w:val="28"/>
          <w:u w:val="single"/>
        </w:rPr>
        <w:t>Задача 2. (1 балл)</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Два землекопа за 2 часа выкопали 2 метра канавы. Сколько землекопов за 5 часов выкопают 5 метров канавы?</w:t>
      </w:r>
    </w:p>
    <w:p w:rsidR="00CC017F" w:rsidRPr="00CC017F" w:rsidRDefault="00CC017F" w:rsidP="00CC017F">
      <w:pPr>
        <w:pStyle w:val="a3"/>
        <w:spacing w:line="360" w:lineRule="auto"/>
        <w:ind w:firstLine="567"/>
        <w:jc w:val="both"/>
        <w:rPr>
          <w:rFonts w:eastAsia="Arial Unicode MS"/>
          <w:sz w:val="28"/>
          <w:szCs w:val="28"/>
          <w:u w:val="single"/>
        </w:rPr>
      </w:pPr>
      <w:r w:rsidRPr="00CC017F">
        <w:rPr>
          <w:rFonts w:eastAsia="Arial Unicode MS"/>
          <w:sz w:val="28"/>
          <w:szCs w:val="28"/>
          <w:u w:val="single"/>
        </w:rPr>
        <w:t>Задача 3. (2 балла)</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Трехзначное число записано разными цифрами в порядке увеличения их значении, но в его названии все слова начинаются с одной буквы. Другое трехзначного число состоит из одинаковых цифр, а в его названии все слова начинаются с разных букв. Какие это числа?</w:t>
      </w:r>
    </w:p>
    <w:p w:rsidR="00CC017F" w:rsidRPr="00CC017F" w:rsidRDefault="00CC017F" w:rsidP="00CC017F">
      <w:pPr>
        <w:pStyle w:val="a3"/>
        <w:spacing w:line="360" w:lineRule="auto"/>
        <w:ind w:firstLine="567"/>
        <w:jc w:val="both"/>
        <w:rPr>
          <w:rFonts w:eastAsia="Arial Unicode MS"/>
          <w:sz w:val="28"/>
          <w:szCs w:val="28"/>
          <w:u w:val="single"/>
        </w:rPr>
      </w:pPr>
      <w:r w:rsidRPr="00CC017F">
        <w:rPr>
          <w:rFonts w:eastAsia="Arial Unicode MS"/>
          <w:sz w:val="28"/>
          <w:szCs w:val="28"/>
          <w:u w:val="single"/>
        </w:rPr>
        <w:t>Задача 4. (4 балла)</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Какое количество стульев можно расставить по 3 у каждой стены прямоугольной комнаты? (сделай чертеж)</w:t>
      </w:r>
    </w:p>
    <w:p w:rsidR="00CC017F" w:rsidRPr="00CC017F" w:rsidRDefault="00CC017F" w:rsidP="00CC017F">
      <w:pPr>
        <w:pStyle w:val="a3"/>
        <w:spacing w:line="360" w:lineRule="auto"/>
        <w:ind w:firstLine="567"/>
        <w:jc w:val="both"/>
        <w:rPr>
          <w:rFonts w:eastAsia="Arial Unicode MS"/>
          <w:sz w:val="28"/>
          <w:szCs w:val="28"/>
          <w:u w:val="single"/>
        </w:rPr>
      </w:pPr>
      <w:r w:rsidRPr="00CC017F">
        <w:rPr>
          <w:rFonts w:eastAsia="Arial Unicode MS"/>
          <w:sz w:val="28"/>
          <w:szCs w:val="28"/>
          <w:u w:val="single"/>
        </w:rPr>
        <w:t>Задача 5. (6 баллов)</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В соревнованиях по лыжам! участвовали Юра, Миша, Володя, Саша и Олег. Юра пришел к финишу раньше Миши, но позже Олега. Володя и Олег не пришли друг за другом, а Саша не пришел рядом ни с Олегом, ни с Юрой, ни с Володей. В каком порядке пришли к финишу мальчики?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Задачи для Олимпиады могут быть 4 уровней трудности, которые будут оцениваться соответственно 1, 2, 4, 6 баллами.</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lastRenderedPageBreak/>
        <w:t>При подведении итогов необходимо использовать не только критерий “решено не решено”, а учитывать успешные, но не доведенные до конца попытки решения.</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В зависимости от того, на сколько близко подошел ученик к завершению решения задачи, он должен получать за нее любое возможное для данной задачи количество баллов ниже максимально возможного. Исключением являются наиболее простые из предлагаемых задач, успешное решение которых дает 1 балл. Их выполнение необходимо оценивать в целом, решил - 1 балл, не решил - 0 баллов.</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Таким образом, чем сложнее задача, тем больше вариантов начисления баллов она имеет. Это очень важный фактор, который позволяет участникам олимпиады пробовать свои силы в решении наиболее трудных задач, не боясь уменьшить набранных в целом баллов.</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 xml:space="preserve">При комплектовании набора задач для олимпиады, а также при подборе заданий для индивидуальной работы необходимо стремиться к тому, чтобы упражнения были разнообразными, включающими геометрические задачи, </w:t>
      </w:r>
    </w:p>
    <w:p w:rsidR="00CC017F" w:rsidRPr="00CC017F" w:rsidRDefault="00CC017F" w:rsidP="00CC017F">
      <w:pPr>
        <w:pStyle w:val="a3"/>
        <w:spacing w:line="360" w:lineRule="auto"/>
        <w:ind w:firstLine="567"/>
        <w:jc w:val="both"/>
        <w:rPr>
          <w:rFonts w:eastAsia="Arial Unicode MS"/>
          <w:sz w:val="28"/>
          <w:szCs w:val="28"/>
        </w:rPr>
      </w:pPr>
      <w:r w:rsidRPr="00CC017F">
        <w:rPr>
          <w:rFonts w:eastAsia="Arial Unicode MS"/>
          <w:sz w:val="28"/>
          <w:szCs w:val="28"/>
        </w:rPr>
        <w:t>Таким образом, организация и проведение математических олимпиад имеет четкую структуру, соблюдение которых способствует развитию и стимулированию интереса не только к математике, но и к другим наукам.</w:t>
      </w:r>
    </w:p>
    <w:p w:rsidR="00F35E2A" w:rsidRPr="00B348C3" w:rsidRDefault="00F35E2A" w:rsidP="00F35E2A">
      <w:pPr>
        <w:pStyle w:val="a3"/>
        <w:spacing w:after="0" w:line="360" w:lineRule="auto"/>
        <w:ind w:firstLine="567"/>
        <w:jc w:val="both"/>
        <w:rPr>
          <w:rFonts w:eastAsia="Arial Unicode MS"/>
          <w:sz w:val="28"/>
          <w:szCs w:val="28"/>
        </w:rPr>
      </w:pPr>
    </w:p>
    <w:p w:rsidR="00F35E2A" w:rsidRPr="00EF3F9A" w:rsidRDefault="00F35E2A" w:rsidP="00F35E2A">
      <w:pPr>
        <w:pStyle w:val="a3"/>
        <w:spacing w:before="0" w:beforeAutospacing="0" w:after="0" w:afterAutospacing="0" w:line="360" w:lineRule="auto"/>
        <w:ind w:left="-567" w:firstLine="567"/>
        <w:jc w:val="center"/>
        <w:rPr>
          <w:b/>
          <w:color w:val="000000" w:themeColor="text1"/>
          <w:sz w:val="28"/>
          <w:szCs w:val="28"/>
        </w:rPr>
      </w:pPr>
      <w:r w:rsidRPr="00EF3F9A">
        <w:rPr>
          <w:b/>
          <w:color w:val="000000" w:themeColor="text1"/>
          <w:sz w:val="28"/>
          <w:szCs w:val="28"/>
        </w:rPr>
        <w:t>Задания</w:t>
      </w:r>
    </w:p>
    <w:p w:rsidR="00EF3F9A" w:rsidRPr="00EF3F9A" w:rsidRDefault="00EF3F9A" w:rsidP="00EF3F9A">
      <w:pPr>
        <w:pStyle w:val="a4"/>
        <w:numPr>
          <w:ilvl w:val="0"/>
          <w:numId w:val="12"/>
        </w:numPr>
        <w:spacing w:line="360" w:lineRule="auto"/>
        <w:jc w:val="both"/>
        <w:rPr>
          <w:rFonts w:ascii="Times New Roman" w:hAnsi="Times New Roman" w:cs="Times New Roman"/>
          <w:sz w:val="28"/>
          <w:szCs w:val="28"/>
        </w:rPr>
      </w:pPr>
      <w:r w:rsidRPr="00EF3F9A">
        <w:rPr>
          <w:rFonts w:ascii="Times New Roman" w:eastAsia="Arial Unicode MS" w:hAnsi="Times New Roman" w:cs="Times New Roman"/>
          <w:sz w:val="28"/>
          <w:szCs w:val="28"/>
        </w:rPr>
        <w:t>Какова цель</w:t>
      </w:r>
      <w:r w:rsidRPr="00EF3F9A">
        <w:rPr>
          <w:rFonts w:ascii="Times New Roman" w:hAnsi="Times New Roman" w:cs="Times New Roman"/>
          <w:sz w:val="28"/>
          <w:szCs w:val="28"/>
        </w:rPr>
        <w:t xml:space="preserve"> олимпиады. </w:t>
      </w:r>
    </w:p>
    <w:p w:rsidR="00EF3F9A" w:rsidRPr="00EF3F9A" w:rsidRDefault="00EF3F9A" w:rsidP="00EF3F9A">
      <w:pPr>
        <w:pStyle w:val="a4"/>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Какую п</w:t>
      </w:r>
      <w:r w:rsidRPr="00EF3F9A">
        <w:rPr>
          <w:rFonts w:ascii="Times New Roman" w:hAnsi="Times New Roman" w:cs="Times New Roman"/>
          <w:sz w:val="28"/>
          <w:szCs w:val="28"/>
        </w:rPr>
        <w:t>одготовительн</w:t>
      </w:r>
      <w:r>
        <w:rPr>
          <w:rFonts w:ascii="Times New Roman" w:hAnsi="Times New Roman" w:cs="Times New Roman"/>
          <w:sz w:val="28"/>
          <w:szCs w:val="28"/>
        </w:rPr>
        <w:t>ую</w:t>
      </w:r>
      <w:r w:rsidRPr="00EF3F9A">
        <w:rPr>
          <w:rFonts w:ascii="Times New Roman" w:hAnsi="Times New Roman" w:cs="Times New Roman"/>
          <w:sz w:val="28"/>
          <w:szCs w:val="28"/>
        </w:rPr>
        <w:t xml:space="preserve"> работ</w:t>
      </w:r>
      <w:r>
        <w:rPr>
          <w:rFonts w:ascii="Times New Roman" w:hAnsi="Times New Roman" w:cs="Times New Roman"/>
          <w:sz w:val="28"/>
          <w:szCs w:val="28"/>
        </w:rPr>
        <w:t>у</w:t>
      </w:r>
      <w:r w:rsidRPr="00EF3F9A">
        <w:rPr>
          <w:rFonts w:ascii="Times New Roman" w:hAnsi="Times New Roman" w:cs="Times New Roman"/>
          <w:sz w:val="28"/>
          <w:szCs w:val="28"/>
        </w:rPr>
        <w:t xml:space="preserve"> к проведению олимпиады по математике</w:t>
      </w:r>
      <w:r>
        <w:rPr>
          <w:rFonts w:ascii="Times New Roman" w:hAnsi="Times New Roman" w:cs="Times New Roman"/>
          <w:sz w:val="28"/>
          <w:szCs w:val="28"/>
        </w:rPr>
        <w:t xml:space="preserve"> нужно провести?</w:t>
      </w:r>
    </w:p>
    <w:p w:rsidR="00EF3F9A" w:rsidRPr="00EF3F9A" w:rsidRDefault="00EF3F9A" w:rsidP="00EF3F9A">
      <w:pPr>
        <w:pStyle w:val="a4"/>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Назовите к</w:t>
      </w:r>
      <w:r w:rsidRPr="00EF3F9A">
        <w:rPr>
          <w:rFonts w:ascii="Times New Roman" w:hAnsi="Times New Roman" w:cs="Times New Roman"/>
          <w:sz w:val="28"/>
          <w:szCs w:val="28"/>
        </w:rPr>
        <w:t>лючевые компетенции.</w:t>
      </w:r>
    </w:p>
    <w:p w:rsidR="00EF3F9A" w:rsidRPr="00EF3F9A" w:rsidRDefault="00EF3F9A" w:rsidP="00EF3F9A">
      <w:pPr>
        <w:pStyle w:val="a4"/>
        <w:numPr>
          <w:ilvl w:val="0"/>
          <w:numId w:val="12"/>
        </w:numPr>
        <w:spacing w:line="360" w:lineRule="auto"/>
        <w:jc w:val="both"/>
        <w:rPr>
          <w:rFonts w:ascii="Times New Roman" w:hAnsi="Times New Roman" w:cs="Times New Roman"/>
          <w:sz w:val="28"/>
          <w:szCs w:val="28"/>
        </w:rPr>
      </w:pPr>
      <w:r w:rsidRPr="00EF3F9A">
        <w:rPr>
          <w:rFonts w:ascii="Times New Roman" w:hAnsi="Times New Roman" w:cs="Times New Roman"/>
          <w:sz w:val="28"/>
          <w:szCs w:val="28"/>
        </w:rPr>
        <w:t>Этапы проведения олимпиады.</w:t>
      </w:r>
      <w:bookmarkStart w:id="0" w:name="_GoBack"/>
      <w:bookmarkEnd w:id="0"/>
    </w:p>
    <w:p w:rsidR="00EF3F9A" w:rsidRDefault="00EF3F9A" w:rsidP="00EF3F9A">
      <w:pPr>
        <w:pStyle w:val="a4"/>
        <w:numPr>
          <w:ilvl w:val="0"/>
          <w:numId w:val="12"/>
        </w:numPr>
        <w:spacing w:line="360" w:lineRule="auto"/>
        <w:jc w:val="both"/>
        <w:rPr>
          <w:rFonts w:ascii="Times New Roman" w:hAnsi="Times New Roman" w:cs="Times New Roman"/>
          <w:sz w:val="28"/>
          <w:szCs w:val="28"/>
        </w:rPr>
      </w:pPr>
      <w:r w:rsidRPr="00EF3F9A">
        <w:rPr>
          <w:rFonts w:ascii="Times New Roman" w:hAnsi="Times New Roman" w:cs="Times New Roman"/>
          <w:sz w:val="28"/>
          <w:szCs w:val="28"/>
        </w:rPr>
        <w:t>Туры проведения.</w:t>
      </w:r>
    </w:p>
    <w:p w:rsidR="00F35E2A" w:rsidRPr="00EF3F9A" w:rsidRDefault="00EF3F9A" w:rsidP="00EF3F9A">
      <w:pPr>
        <w:pStyle w:val="a4"/>
        <w:numPr>
          <w:ilvl w:val="0"/>
          <w:numId w:val="12"/>
        </w:numPr>
        <w:spacing w:line="360" w:lineRule="auto"/>
        <w:jc w:val="both"/>
        <w:rPr>
          <w:rFonts w:ascii="Times New Roman" w:hAnsi="Times New Roman" w:cs="Times New Roman"/>
          <w:sz w:val="28"/>
          <w:szCs w:val="28"/>
        </w:rPr>
      </w:pPr>
      <w:r>
        <w:rPr>
          <w:rFonts w:ascii="Times New Roman" w:eastAsia="Arial Unicode MS" w:hAnsi="Times New Roman"/>
          <w:sz w:val="28"/>
          <w:szCs w:val="28"/>
        </w:rPr>
        <w:lastRenderedPageBreak/>
        <w:t>Составить и з</w:t>
      </w:r>
      <w:r w:rsidR="00F35E2A" w:rsidRPr="00EF3F9A">
        <w:rPr>
          <w:rFonts w:ascii="Times New Roman" w:eastAsia="Arial Unicode MS" w:hAnsi="Times New Roman"/>
          <w:sz w:val="28"/>
          <w:szCs w:val="28"/>
        </w:rPr>
        <w:t>аписать</w:t>
      </w:r>
      <w:r>
        <w:rPr>
          <w:rFonts w:ascii="Times New Roman" w:eastAsia="Arial Unicode MS" w:hAnsi="Times New Roman"/>
          <w:sz w:val="28"/>
          <w:szCs w:val="28"/>
        </w:rPr>
        <w:t xml:space="preserve"> </w:t>
      </w:r>
      <w:r w:rsidRPr="00CC017F">
        <w:rPr>
          <w:rFonts w:ascii="Times New Roman" w:eastAsia="Arial Unicode MS" w:hAnsi="Times New Roman" w:cs="Times New Roman"/>
          <w:sz w:val="28"/>
          <w:szCs w:val="28"/>
          <w:lang w:eastAsia="ru-RU"/>
        </w:rPr>
        <w:t xml:space="preserve">проведение </w:t>
      </w:r>
      <w:r w:rsidRPr="00C67CB2">
        <w:rPr>
          <w:rFonts w:ascii="Times New Roman" w:eastAsia="Arial Unicode MS" w:hAnsi="Times New Roman" w:cs="Times New Roman"/>
          <w:sz w:val="28"/>
          <w:szCs w:val="28"/>
        </w:rPr>
        <w:t>тур олимпиады</w:t>
      </w:r>
      <w:r w:rsidR="00F35E2A" w:rsidRPr="00EF3F9A">
        <w:rPr>
          <w:rFonts w:ascii="Times New Roman" w:eastAsia="Arial Unicode MS" w:hAnsi="Times New Roman"/>
          <w:sz w:val="28"/>
          <w:szCs w:val="28"/>
        </w:rPr>
        <w:t xml:space="preserve"> </w:t>
      </w:r>
      <w:r w:rsidR="00C67CB2">
        <w:rPr>
          <w:rFonts w:ascii="Times New Roman" w:eastAsia="Arial Unicode MS" w:hAnsi="Times New Roman"/>
          <w:sz w:val="28"/>
          <w:szCs w:val="28"/>
        </w:rPr>
        <w:t xml:space="preserve">для 4 класса </w:t>
      </w:r>
      <w:r w:rsidR="00F35E2A" w:rsidRPr="00EF3F9A">
        <w:rPr>
          <w:rFonts w:ascii="Times New Roman" w:eastAsia="Arial Unicode MS" w:hAnsi="Times New Roman"/>
          <w:sz w:val="28"/>
          <w:szCs w:val="28"/>
        </w:rPr>
        <w:t>в педагогическую копилку</w:t>
      </w:r>
      <w:r w:rsidR="00F35E2A" w:rsidRPr="00EF3F9A">
        <w:rPr>
          <w:rFonts w:eastAsia="Arial Unicode MS"/>
          <w:sz w:val="28"/>
          <w:szCs w:val="28"/>
        </w:rPr>
        <w:t>.</w:t>
      </w:r>
      <w:r w:rsidR="00F35E2A" w:rsidRPr="00EF3F9A">
        <w:rPr>
          <w:rFonts w:ascii="Times New Roman" w:eastAsia="Arial Unicode MS" w:hAnsi="Times New Roman"/>
          <w:sz w:val="28"/>
          <w:szCs w:val="28"/>
        </w:rPr>
        <w:t xml:space="preserve"> </w:t>
      </w:r>
    </w:p>
    <w:p w:rsidR="00F35E2A" w:rsidRDefault="00F35E2A" w:rsidP="00F35E2A">
      <w:pPr>
        <w:pStyle w:val="a3"/>
        <w:spacing w:after="0" w:line="276" w:lineRule="auto"/>
        <w:ind w:left="-567" w:firstLine="567"/>
        <w:jc w:val="both"/>
        <w:rPr>
          <w:color w:val="000000" w:themeColor="text1"/>
          <w:sz w:val="28"/>
          <w:szCs w:val="28"/>
        </w:rPr>
      </w:pPr>
    </w:p>
    <w:p w:rsidR="00F35E2A" w:rsidRDefault="00F35E2A" w:rsidP="00F35E2A">
      <w:pPr>
        <w:pStyle w:val="a3"/>
        <w:spacing w:before="0" w:beforeAutospacing="0" w:after="0" w:afterAutospacing="0" w:line="360" w:lineRule="auto"/>
        <w:ind w:left="-567" w:firstLine="567"/>
        <w:jc w:val="both"/>
        <w:rPr>
          <w:color w:val="000000" w:themeColor="text1"/>
          <w:sz w:val="28"/>
          <w:szCs w:val="28"/>
        </w:rPr>
      </w:pPr>
    </w:p>
    <w:p w:rsidR="00F35E2A" w:rsidRPr="00F840CA" w:rsidRDefault="00F35E2A" w:rsidP="00F35E2A">
      <w:pPr>
        <w:pStyle w:val="a3"/>
        <w:spacing w:before="0" w:beforeAutospacing="0" w:after="0" w:afterAutospacing="0" w:line="360" w:lineRule="auto"/>
        <w:ind w:left="-567" w:firstLine="567"/>
        <w:jc w:val="center"/>
        <w:rPr>
          <w:b/>
          <w:color w:val="000000" w:themeColor="text1"/>
          <w:sz w:val="28"/>
          <w:szCs w:val="28"/>
        </w:rPr>
      </w:pPr>
      <w:r w:rsidRPr="00F840CA">
        <w:rPr>
          <w:b/>
          <w:color w:val="000000" w:themeColor="text1"/>
          <w:sz w:val="28"/>
          <w:szCs w:val="28"/>
        </w:rPr>
        <w:t>Основная литература</w:t>
      </w:r>
    </w:p>
    <w:p w:rsidR="00F35E2A" w:rsidRDefault="00F35E2A" w:rsidP="00F35E2A">
      <w:pPr>
        <w:pStyle w:val="a3"/>
        <w:numPr>
          <w:ilvl w:val="0"/>
          <w:numId w:val="3"/>
        </w:numPr>
        <w:shd w:val="clear" w:color="auto" w:fill="FFFFFF"/>
        <w:spacing w:before="0" w:beforeAutospacing="0" w:after="150" w:afterAutospacing="0" w:line="360" w:lineRule="auto"/>
        <w:jc w:val="both"/>
        <w:rPr>
          <w:color w:val="000000"/>
          <w:sz w:val="28"/>
          <w:szCs w:val="28"/>
        </w:rPr>
      </w:pPr>
      <w:proofErr w:type="spellStart"/>
      <w:r>
        <w:rPr>
          <w:color w:val="000000"/>
          <w:sz w:val="28"/>
          <w:szCs w:val="28"/>
        </w:rPr>
        <w:t>Cross</w:t>
      </w:r>
      <w:proofErr w:type="spellEnd"/>
      <w:r>
        <w:rPr>
          <w:color w:val="000000"/>
          <w:sz w:val="28"/>
          <w:szCs w:val="28"/>
        </w:rPr>
        <w:t xml:space="preserve"> [Электронный ресурс]</w:t>
      </w:r>
      <w:r w:rsidRPr="00F840CA">
        <w:rPr>
          <w:color w:val="000000"/>
          <w:sz w:val="28"/>
          <w:szCs w:val="28"/>
        </w:rPr>
        <w:t xml:space="preserve">: составь свой кроссворд </w:t>
      </w:r>
      <w:proofErr w:type="gramStart"/>
      <w:r w:rsidRPr="00F840CA">
        <w:rPr>
          <w:color w:val="000000"/>
          <w:sz w:val="28"/>
          <w:szCs w:val="28"/>
        </w:rPr>
        <w:t>онлайн :</w:t>
      </w:r>
      <w:proofErr w:type="gramEnd"/>
      <w:r w:rsidRPr="00F840CA">
        <w:rPr>
          <w:color w:val="000000"/>
          <w:sz w:val="28"/>
          <w:szCs w:val="28"/>
        </w:rPr>
        <w:t xml:space="preserve"> сайт по созданию кроссвордов / [</w:t>
      </w:r>
      <w:proofErr w:type="spellStart"/>
      <w:r w:rsidRPr="00F840CA">
        <w:rPr>
          <w:color w:val="000000"/>
          <w:sz w:val="28"/>
          <w:szCs w:val="28"/>
        </w:rPr>
        <w:t>разраб</w:t>
      </w:r>
      <w:proofErr w:type="spellEnd"/>
      <w:r w:rsidRPr="00F840CA">
        <w:rPr>
          <w:color w:val="000000"/>
          <w:sz w:val="28"/>
          <w:szCs w:val="28"/>
        </w:rPr>
        <w:t xml:space="preserve">. : </w:t>
      </w:r>
      <w:proofErr w:type="spellStart"/>
      <w:r w:rsidRPr="00F840CA">
        <w:rPr>
          <w:color w:val="000000"/>
          <w:sz w:val="28"/>
          <w:szCs w:val="28"/>
        </w:rPr>
        <w:t>highcatland</w:t>
      </w:r>
      <w:proofErr w:type="spellEnd"/>
      <w:r w:rsidRPr="00F840CA">
        <w:rPr>
          <w:color w:val="000000"/>
          <w:sz w:val="28"/>
          <w:szCs w:val="28"/>
        </w:rPr>
        <w:t>]. – Электр</w:t>
      </w:r>
      <w:r>
        <w:rPr>
          <w:color w:val="000000"/>
          <w:sz w:val="28"/>
          <w:szCs w:val="28"/>
        </w:rPr>
        <w:t>он. текст</w:t>
      </w:r>
      <w:proofErr w:type="gramStart"/>
      <w:r>
        <w:rPr>
          <w:color w:val="000000"/>
          <w:sz w:val="28"/>
          <w:szCs w:val="28"/>
        </w:rPr>
        <w:t>.</w:t>
      </w:r>
      <w:proofErr w:type="gramEnd"/>
      <w:r>
        <w:rPr>
          <w:color w:val="000000"/>
          <w:sz w:val="28"/>
          <w:szCs w:val="28"/>
        </w:rPr>
        <w:t xml:space="preserve"> дан. – Режим доступа</w:t>
      </w:r>
      <w:r w:rsidRPr="00F840CA">
        <w:rPr>
          <w:color w:val="000000"/>
          <w:sz w:val="28"/>
          <w:szCs w:val="28"/>
        </w:rPr>
        <w:t>: http://cross.highcat.org/ru_RU/#, свободный.</w:t>
      </w:r>
    </w:p>
    <w:p w:rsidR="00F35E2A" w:rsidRDefault="00F35E2A" w:rsidP="00F35E2A">
      <w:pPr>
        <w:pStyle w:val="a3"/>
        <w:numPr>
          <w:ilvl w:val="0"/>
          <w:numId w:val="3"/>
        </w:numPr>
        <w:shd w:val="clear" w:color="auto" w:fill="FFFFFF"/>
        <w:spacing w:before="0" w:beforeAutospacing="0" w:after="150" w:afterAutospacing="0" w:line="360" w:lineRule="auto"/>
        <w:jc w:val="both"/>
        <w:rPr>
          <w:color w:val="000000"/>
          <w:sz w:val="28"/>
          <w:szCs w:val="28"/>
        </w:rPr>
      </w:pPr>
      <w:r w:rsidRPr="00E215FA">
        <w:rPr>
          <w:color w:val="000000"/>
          <w:sz w:val="28"/>
          <w:szCs w:val="28"/>
        </w:rPr>
        <w:t xml:space="preserve">Шадрина И.В. Методика преподавания начального курса математики: </w:t>
      </w:r>
      <w:proofErr w:type="spellStart"/>
      <w:r w:rsidRPr="00E215FA">
        <w:rPr>
          <w:color w:val="000000"/>
          <w:sz w:val="28"/>
          <w:szCs w:val="28"/>
        </w:rPr>
        <w:t>Учеб.и</w:t>
      </w:r>
      <w:proofErr w:type="spellEnd"/>
      <w:r w:rsidRPr="00E215FA">
        <w:rPr>
          <w:color w:val="000000"/>
          <w:sz w:val="28"/>
          <w:szCs w:val="28"/>
        </w:rPr>
        <w:t xml:space="preserve"> </w:t>
      </w:r>
      <w:proofErr w:type="spellStart"/>
      <w:proofErr w:type="gramStart"/>
      <w:r w:rsidRPr="00E215FA">
        <w:rPr>
          <w:color w:val="000000"/>
          <w:sz w:val="28"/>
          <w:szCs w:val="28"/>
        </w:rPr>
        <w:t>практ.для</w:t>
      </w:r>
      <w:proofErr w:type="spellEnd"/>
      <w:proofErr w:type="gramEnd"/>
      <w:r w:rsidRPr="00E215FA">
        <w:rPr>
          <w:color w:val="000000"/>
          <w:sz w:val="28"/>
          <w:szCs w:val="28"/>
        </w:rPr>
        <w:t xml:space="preserve"> </w:t>
      </w:r>
      <w:proofErr w:type="spellStart"/>
      <w:r w:rsidRPr="00E215FA">
        <w:rPr>
          <w:color w:val="000000"/>
          <w:sz w:val="28"/>
          <w:szCs w:val="28"/>
        </w:rPr>
        <w:t>прикл.бакалавр</w:t>
      </w:r>
      <w:proofErr w:type="spellEnd"/>
      <w:r w:rsidRPr="00E215FA">
        <w:rPr>
          <w:color w:val="000000"/>
          <w:sz w:val="28"/>
          <w:szCs w:val="28"/>
        </w:rPr>
        <w:t xml:space="preserve">. </w:t>
      </w:r>
      <w:proofErr w:type="spellStart"/>
      <w:proofErr w:type="gramStart"/>
      <w:r w:rsidRPr="00E215FA">
        <w:rPr>
          <w:color w:val="000000"/>
          <w:sz w:val="28"/>
          <w:szCs w:val="28"/>
        </w:rPr>
        <w:t>М.:Изд</w:t>
      </w:r>
      <w:proofErr w:type="gramEnd"/>
      <w:r w:rsidRPr="00E215FA">
        <w:rPr>
          <w:color w:val="000000"/>
          <w:sz w:val="28"/>
          <w:szCs w:val="28"/>
        </w:rPr>
        <w:t>-во</w:t>
      </w:r>
      <w:proofErr w:type="spellEnd"/>
      <w:r w:rsidRPr="00E215FA">
        <w:rPr>
          <w:color w:val="000000"/>
          <w:sz w:val="28"/>
          <w:szCs w:val="28"/>
        </w:rPr>
        <w:t xml:space="preserve"> ЮРАЙТ,2018.-279с.- ISBN</w:t>
      </w:r>
    </w:p>
    <w:p w:rsidR="00F35E2A" w:rsidRDefault="00F35E2A" w:rsidP="00F35E2A">
      <w:pPr>
        <w:pStyle w:val="a3"/>
        <w:numPr>
          <w:ilvl w:val="0"/>
          <w:numId w:val="3"/>
        </w:numPr>
        <w:shd w:val="clear" w:color="auto" w:fill="FFFFFF"/>
        <w:spacing w:before="0" w:beforeAutospacing="0" w:after="150" w:afterAutospacing="0" w:line="360" w:lineRule="auto"/>
        <w:jc w:val="both"/>
        <w:rPr>
          <w:color w:val="000000"/>
          <w:sz w:val="28"/>
          <w:szCs w:val="28"/>
        </w:rPr>
      </w:pPr>
      <w:r w:rsidRPr="00E215FA">
        <w:rPr>
          <w:color w:val="000000"/>
          <w:sz w:val="28"/>
          <w:szCs w:val="28"/>
        </w:rPr>
        <w:t xml:space="preserve">Проблемное обучение в преподавании математики [Электронный ресурс]: Multiurok.ru: </w:t>
      </w:r>
      <w:proofErr w:type="spellStart"/>
      <w:r w:rsidRPr="00E215FA">
        <w:rPr>
          <w:color w:val="000000"/>
          <w:sz w:val="28"/>
          <w:szCs w:val="28"/>
        </w:rPr>
        <w:t>беспл</w:t>
      </w:r>
      <w:proofErr w:type="spellEnd"/>
      <w:r w:rsidRPr="00E215FA">
        <w:rPr>
          <w:color w:val="000000"/>
          <w:sz w:val="28"/>
          <w:szCs w:val="28"/>
        </w:rPr>
        <w:t xml:space="preserve">. конструктор сайтов для учителей / </w:t>
      </w:r>
      <w:proofErr w:type="spellStart"/>
      <w:r w:rsidRPr="00E215FA">
        <w:rPr>
          <w:color w:val="000000"/>
          <w:sz w:val="28"/>
          <w:szCs w:val="28"/>
        </w:rPr>
        <w:t>разм</w:t>
      </w:r>
      <w:proofErr w:type="spellEnd"/>
      <w:r w:rsidRPr="00E215FA">
        <w:rPr>
          <w:color w:val="000000"/>
          <w:sz w:val="28"/>
          <w:szCs w:val="28"/>
        </w:rPr>
        <w:t>. м-</w:t>
      </w:r>
      <w:proofErr w:type="gramStart"/>
      <w:r w:rsidRPr="00E215FA">
        <w:rPr>
          <w:color w:val="000000"/>
          <w:sz w:val="28"/>
          <w:szCs w:val="28"/>
        </w:rPr>
        <w:t>ла :</w:t>
      </w:r>
      <w:proofErr w:type="gramEnd"/>
      <w:r w:rsidRPr="00E215FA">
        <w:rPr>
          <w:color w:val="000000"/>
          <w:sz w:val="28"/>
          <w:szCs w:val="28"/>
        </w:rPr>
        <w:t xml:space="preserve"> О. И. Касьяненко. – Электрон. текст</w:t>
      </w:r>
      <w:proofErr w:type="gramStart"/>
      <w:r w:rsidRPr="00E215FA">
        <w:rPr>
          <w:color w:val="000000"/>
          <w:sz w:val="28"/>
          <w:szCs w:val="28"/>
        </w:rPr>
        <w:t>.</w:t>
      </w:r>
      <w:proofErr w:type="gramEnd"/>
      <w:r w:rsidRPr="00E215FA">
        <w:rPr>
          <w:color w:val="000000"/>
          <w:sz w:val="28"/>
          <w:szCs w:val="28"/>
        </w:rPr>
        <w:t xml:space="preserve"> дан. – Режим доступа: http://multiurok.ru/matema-1/blog/probliemnoie-obuchieniie-v-priepodavanii-matiematiki.html, свободный.</w:t>
      </w:r>
    </w:p>
    <w:p w:rsidR="00F35E2A" w:rsidRPr="00664F34" w:rsidRDefault="00F35E2A" w:rsidP="00F35E2A">
      <w:pPr>
        <w:pStyle w:val="a3"/>
        <w:numPr>
          <w:ilvl w:val="0"/>
          <w:numId w:val="3"/>
        </w:numPr>
        <w:spacing w:before="0" w:beforeAutospacing="0" w:after="0" w:afterAutospacing="0" w:line="360" w:lineRule="auto"/>
        <w:jc w:val="both"/>
        <w:rPr>
          <w:color w:val="000000"/>
          <w:sz w:val="28"/>
          <w:szCs w:val="28"/>
        </w:rPr>
      </w:pPr>
      <w:proofErr w:type="spellStart"/>
      <w:r w:rsidRPr="00B348C3">
        <w:rPr>
          <w:rFonts w:eastAsia="Arial Unicode MS"/>
          <w:sz w:val="28"/>
          <w:szCs w:val="28"/>
        </w:rPr>
        <w:t>Тайлакова</w:t>
      </w:r>
      <w:proofErr w:type="spellEnd"/>
      <w:r w:rsidRPr="00B348C3">
        <w:rPr>
          <w:rFonts w:eastAsia="Arial Unicode MS"/>
          <w:sz w:val="28"/>
          <w:szCs w:val="28"/>
        </w:rPr>
        <w:t xml:space="preserve">, Е. В. Формы организации внеурочной деятельности по математике в начальных классах / Е. В. </w:t>
      </w:r>
      <w:proofErr w:type="spellStart"/>
      <w:r w:rsidRPr="00B348C3">
        <w:rPr>
          <w:rFonts w:eastAsia="Arial Unicode MS"/>
          <w:sz w:val="28"/>
          <w:szCs w:val="28"/>
        </w:rPr>
        <w:t>Тайлакова</w:t>
      </w:r>
      <w:proofErr w:type="spellEnd"/>
      <w:r w:rsidRPr="00B348C3">
        <w:rPr>
          <w:rFonts w:eastAsia="Arial Unicode MS"/>
          <w:sz w:val="28"/>
          <w:szCs w:val="28"/>
        </w:rPr>
        <w:t xml:space="preserve">, С. Б. Носова. — </w:t>
      </w:r>
      <w:proofErr w:type="gramStart"/>
      <w:r w:rsidRPr="00B348C3">
        <w:rPr>
          <w:rFonts w:eastAsia="Arial Unicode MS"/>
          <w:sz w:val="28"/>
          <w:szCs w:val="28"/>
        </w:rPr>
        <w:t>Текст :</w:t>
      </w:r>
      <w:proofErr w:type="gramEnd"/>
      <w:r w:rsidRPr="00B348C3">
        <w:rPr>
          <w:rFonts w:eastAsia="Arial Unicode MS"/>
          <w:sz w:val="28"/>
          <w:szCs w:val="28"/>
        </w:rPr>
        <w:t xml:space="preserve"> непосредственный, электронный // Педагогика: традиции и инновации : материалы IX </w:t>
      </w:r>
      <w:proofErr w:type="spellStart"/>
      <w:r w:rsidRPr="00B348C3">
        <w:rPr>
          <w:rFonts w:eastAsia="Arial Unicode MS"/>
          <w:sz w:val="28"/>
          <w:szCs w:val="28"/>
        </w:rPr>
        <w:t>Междунар</w:t>
      </w:r>
      <w:proofErr w:type="spellEnd"/>
      <w:r w:rsidRPr="00B348C3">
        <w:rPr>
          <w:rFonts w:eastAsia="Arial Unicode MS"/>
          <w:sz w:val="28"/>
          <w:szCs w:val="28"/>
        </w:rPr>
        <w:t xml:space="preserve">. науч. </w:t>
      </w:r>
      <w:proofErr w:type="spellStart"/>
      <w:r w:rsidRPr="00B348C3">
        <w:rPr>
          <w:rFonts w:eastAsia="Arial Unicode MS"/>
          <w:sz w:val="28"/>
          <w:szCs w:val="28"/>
        </w:rPr>
        <w:t>конф</w:t>
      </w:r>
      <w:proofErr w:type="spellEnd"/>
      <w:r w:rsidRPr="00B348C3">
        <w:rPr>
          <w:rFonts w:eastAsia="Arial Unicode MS"/>
          <w:sz w:val="28"/>
          <w:szCs w:val="28"/>
        </w:rPr>
        <w:t xml:space="preserve">. (г. Казань, январь 2018 г.). — </w:t>
      </w:r>
      <w:proofErr w:type="gramStart"/>
      <w:r w:rsidRPr="00B348C3">
        <w:rPr>
          <w:rFonts w:eastAsia="Arial Unicode MS"/>
          <w:sz w:val="28"/>
          <w:szCs w:val="28"/>
        </w:rPr>
        <w:t>Казань :</w:t>
      </w:r>
      <w:proofErr w:type="gramEnd"/>
      <w:r w:rsidRPr="00B348C3">
        <w:rPr>
          <w:rFonts w:eastAsia="Arial Unicode MS"/>
          <w:sz w:val="28"/>
          <w:szCs w:val="28"/>
        </w:rPr>
        <w:t xml:space="preserve"> Бук, 2018. — С. 51-53. — URL: https://moluch.ru/conf/ped/archive/274/13550/ </w:t>
      </w:r>
    </w:p>
    <w:p w:rsidR="00F35E2A" w:rsidRPr="00E215FA" w:rsidRDefault="00F35E2A" w:rsidP="00F35E2A">
      <w:pPr>
        <w:pStyle w:val="a3"/>
        <w:shd w:val="clear" w:color="auto" w:fill="FFFFFF"/>
        <w:spacing w:before="0" w:beforeAutospacing="0" w:after="150" w:afterAutospacing="0" w:line="360" w:lineRule="auto"/>
        <w:jc w:val="both"/>
        <w:rPr>
          <w:color w:val="000000"/>
          <w:sz w:val="28"/>
          <w:szCs w:val="28"/>
        </w:rPr>
      </w:pPr>
    </w:p>
    <w:p w:rsidR="00F35E2A" w:rsidRPr="00F840CA" w:rsidRDefault="00F35E2A" w:rsidP="00F35E2A">
      <w:pPr>
        <w:pStyle w:val="a3"/>
        <w:spacing w:before="0" w:beforeAutospacing="0" w:after="0" w:afterAutospacing="0" w:line="360" w:lineRule="auto"/>
        <w:ind w:left="-567" w:firstLine="567"/>
        <w:jc w:val="center"/>
        <w:rPr>
          <w:b/>
          <w:color w:val="000000" w:themeColor="text1"/>
          <w:sz w:val="28"/>
          <w:szCs w:val="28"/>
        </w:rPr>
      </w:pPr>
      <w:r w:rsidRPr="00F840CA">
        <w:rPr>
          <w:b/>
          <w:color w:val="000000" w:themeColor="text1"/>
          <w:sz w:val="28"/>
          <w:szCs w:val="28"/>
        </w:rPr>
        <w:t>Дополнительная литература</w:t>
      </w:r>
    </w:p>
    <w:p w:rsidR="00F35E2A" w:rsidRDefault="00F35E2A" w:rsidP="00F35E2A">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 xml:space="preserve">Агапова И.А., Давыдова М.А. Головоломки шарады ребусы на уроках и во внеурочное время/Агапова И.А., Давыдова М.А.- Волгоград: Учитель, </w:t>
      </w:r>
      <w:proofErr w:type="gramStart"/>
      <w:r w:rsidRPr="00BF549F">
        <w:rPr>
          <w:color w:val="000000" w:themeColor="text1"/>
          <w:sz w:val="28"/>
          <w:szCs w:val="28"/>
        </w:rPr>
        <w:t>2009.-</w:t>
      </w:r>
      <w:proofErr w:type="gramEnd"/>
      <w:r w:rsidRPr="00BF549F">
        <w:rPr>
          <w:color w:val="000000" w:themeColor="text1"/>
          <w:sz w:val="28"/>
          <w:szCs w:val="28"/>
        </w:rPr>
        <w:t>343 с.</w:t>
      </w:r>
    </w:p>
    <w:p w:rsidR="00F35E2A" w:rsidRDefault="00F35E2A" w:rsidP="00F35E2A">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lastRenderedPageBreak/>
        <w:t>Воровщиков</w:t>
      </w:r>
      <w:proofErr w:type="spellEnd"/>
      <w:r w:rsidRPr="00BF549F">
        <w:rPr>
          <w:color w:val="000000" w:themeColor="text1"/>
          <w:sz w:val="28"/>
          <w:szCs w:val="28"/>
        </w:rPr>
        <w:t xml:space="preserve"> С.Г. Азбука логического мышления. М.: 5 за знания, 2009. – 184 с.</w:t>
      </w:r>
    </w:p>
    <w:p w:rsidR="00F35E2A" w:rsidRDefault="00F35E2A" w:rsidP="00F35E2A">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Воровщиков</w:t>
      </w:r>
      <w:proofErr w:type="spellEnd"/>
      <w:r w:rsidRPr="00BF549F">
        <w:rPr>
          <w:color w:val="000000" w:themeColor="text1"/>
          <w:sz w:val="28"/>
          <w:szCs w:val="28"/>
        </w:rPr>
        <w:t xml:space="preserve"> С.Г. Как эффективно развивать логическое мышление у младших школьни</w:t>
      </w:r>
      <w:r>
        <w:rPr>
          <w:color w:val="000000" w:themeColor="text1"/>
          <w:sz w:val="28"/>
          <w:szCs w:val="28"/>
        </w:rPr>
        <w:t>ков. 5 за знания, 2009. – 276 с.</w:t>
      </w:r>
    </w:p>
    <w:p w:rsidR="00F35E2A" w:rsidRDefault="00F35E2A" w:rsidP="00F35E2A">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Гайдина</w:t>
      </w:r>
      <w:proofErr w:type="spellEnd"/>
      <w:r w:rsidRPr="00BF549F">
        <w:rPr>
          <w:color w:val="000000" w:themeColor="text1"/>
          <w:sz w:val="28"/>
          <w:szCs w:val="28"/>
        </w:rPr>
        <w:t xml:space="preserve"> Л.И., Кочергина А.В. Учим математику с увлечением. М.: 5 за знания, 2008. – 352 с.</w:t>
      </w:r>
    </w:p>
    <w:p w:rsidR="00F35E2A" w:rsidRDefault="00F35E2A" w:rsidP="00F35E2A">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Галеева</w:t>
      </w:r>
      <w:proofErr w:type="spellEnd"/>
      <w:r w:rsidRPr="00BF549F">
        <w:rPr>
          <w:color w:val="000000" w:themeColor="text1"/>
          <w:sz w:val="28"/>
          <w:szCs w:val="28"/>
        </w:rPr>
        <w:t xml:space="preserve"> Н.Л. 100 приёмов для учебного успеха ученика на уроках в начальной школе. М.: 5 за знания, 2009. – 284 с.</w:t>
      </w:r>
    </w:p>
    <w:p w:rsidR="00F35E2A" w:rsidRDefault="00F35E2A" w:rsidP="00F35E2A">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 xml:space="preserve">Курганский С.М. Путешествие на планету знаний: Организация досуговой деятельности младших школьников: основные аспекты, планирование, сценарии мероприятий. 1-4 </w:t>
      </w:r>
      <w:proofErr w:type="spellStart"/>
      <w:r w:rsidRPr="00BF549F">
        <w:rPr>
          <w:color w:val="000000" w:themeColor="text1"/>
          <w:sz w:val="28"/>
          <w:szCs w:val="28"/>
        </w:rPr>
        <w:t>кл</w:t>
      </w:r>
      <w:proofErr w:type="spellEnd"/>
      <w:r w:rsidRPr="00BF549F">
        <w:rPr>
          <w:color w:val="000000" w:themeColor="text1"/>
          <w:sz w:val="28"/>
          <w:szCs w:val="28"/>
        </w:rPr>
        <w:t>. М.: 5 за знания, 2008. – 304 с.</w:t>
      </w:r>
    </w:p>
    <w:p w:rsidR="00F35E2A" w:rsidRDefault="00F35E2A" w:rsidP="00F35E2A">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 xml:space="preserve">Математика: внеклассные занятия в начальной школе / М34 авт.-сост. Г.Т. </w:t>
      </w:r>
      <w:proofErr w:type="spellStart"/>
      <w:r w:rsidRPr="00BF549F">
        <w:rPr>
          <w:color w:val="000000" w:themeColor="text1"/>
          <w:sz w:val="28"/>
          <w:szCs w:val="28"/>
        </w:rPr>
        <w:t>Дьячкова</w:t>
      </w:r>
      <w:proofErr w:type="spellEnd"/>
      <w:r w:rsidRPr="00BF549F">
        <w:rPr>
          <w:color w:val="000000" w:themeColor="text1"/>
          <w:sz w:val="28"/>
          <w:szCs w:val="28"/>
        </w:rPr>
        <w:t xml:space="preserve">. Волгоград: Учитель, </w:t>
      </w:r>
      <w:proofErr w:type="gramStart"/>
      <w:r w:rsidRPr="00BF549F">
        <w:rPr>
          <w:color w:val="000000" w:themeColor="text1"/>
          <w:sz w:val="28"/>
          <w:szCs w:val="28"/>
        </w:rPr>
        <w:t>2007.-</w:t>
      </w:r>
      <w:proofErr w:type="gramEnd"/>
      <w:r w:rsidRPr="00BF549F">
        <w:rPr>
          <w:color w:val="000000" w:themeColor="text1"/>
          <w:sz w:val="28"/>
          <w:szCs w:val="28"/>
        </w:rPr>
        <w:t>173 с.</w:t>
      </w:r>
    </w:p>
    <w:p w:rsidR="00F35E2A" w:rsidRDefault="00F35E2A" w:rsidP="00F35E2A">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Сефибеков</w:t>
      </w:r>
      <w:proofErr w:type="spellEnd"/>
      <w:r w:rsidRPr="00BF549F">
        <w:rPr>
          <w:color w:val="000000" w:themeColor="text1"/>
          <w:sz w:val="28"/>
          <w:szCs w:val="28"/>
        </w:rPr>
        <w:t xml:space="preserve"> С.Р. Внеклассная работа по математике. М.: Просвещение, 2005. - 80 С.</w:t>
      </w:r>
    </w:p>
    <w:p w:rsidR="00F35E2A" w:rsidRDefault="00F35E2A" w:rsidP="00F35E2A">
      <w:pPr>
        <w:pStyle w:val="a3"/>
        <w:numPr>
          <w:ilvl w:val="0"/>
          <w:numId w:val="2"/>
        </w:numPr>
        <w:spacing w:after="0" w:line="360" w:lineRule="auto"/>
        <w:ind w:left="0"/>
        <w:jc w:val="both"/>
        <w:rPr>
          <w:color w:val="000000" w:themeColor="text1"/>
          <w:sz w:val="28"/>
          <w:szCs w:val="28"/>
        </w:rPr>
      </w:pPr>
      <w:proofErr w:type="spellStart"/>
      <w:r w:rsidRPr="00BF549F">
        <w:rPr>
          <w:color w:val="000000" w:themeColor="text1"/>
          <w:sz w:val="28"/>
          <w:szCs w:val="28"/>
        </w:rPr>
        <w:t>Фарков</w:t>
      </w:r>
      <w:proofErr w:type="spellEnd"/>
      <w:r w:rsidRPr="00BF549F">
        <w:rPr>
          <w:color w:val="000000" w:themeColor="text1"/>
          <w:sz w:val="28"/>
          <w:szCs w:val="28"/>
        </w:rPr>
        <w:t xml:space="preserve"> А. «Внеклассная работа по математике». Москва, АЙРИС-ПРЕСС, 2006. – 174 с.</w:t>
      </w:r>
    </w:p>
    <w:p w:rsidR="00F35E2A" w:rsidRPr="00BF549F" w:rsidRDefault="00F35E2A" w:rsidP="00F35E2A">
      <w:pPr>
        <w:pStyle w:val="a3"/>
        <w:numPr>
          <w:ilvl w:val="0"/>
          <w:numId w:val="2"/>
        </w:numPr>
        <w:spacing w:after="0" w:line="360" w:lineRule="auto"/>
        <w:ind w:left="0"/>
        <w:jc w:val="both"/>
        <w:rPr>
          <w:color w:val="000000" w:themeColor="text1"/>
          <w:sz w:val="28"/>
          <w:szCs w:val="28"/>
        </w:rPr>
      </w:pPr>
      <w:r w:rsidRPr="00BF549F">
        <w:rPr>
          <w:color w:val="000000" w:themeColor="text1"/>
          <w:sz w:val="28"/>
          <w:szCs w:val="28"/>
        </w:rPr>
        <w:t>Яковлева Т.П. Внеклассная работа по математике в начальной школе. Москва, АЙРИС-ПРЕСС, 2007. – 174 с.</w:t>
      </w:r>
    </w:p>
    <w:p w:rsidR="00F35E2A" w:rsidRPr="00731110" w:rsidRDefault="00F35E2A" w:rsidP="00F35E2A">
      <w:pPr>
        <w:spacing w:line="360" w:lineRule="auto"/>
        <w:ind w:left="-567" w:firstLine="567"/>
        <w:jc w:val="both"/>
        <w:rPr>
          <w:rFonts w:ascii="Times New Roman" w:hAnsi="Times New Roman" w:cs="Times New Roman"/>
          <w:b/>
          <w:sz w:val="28"/>
          <w:szCs w:val="28"/>
        </w:rPr>
      </w:pPr>
      <w:r w:rsidRPr="00731110">
        <w:rPr>
          <w:rFonts w:ascii="Times New Roman" w:hAnsi="Times New Roman" w:cs="Times New Roman"/>
          <w:b/>
          <w:sz w:val="28"/>
          <w:szCs w:val="28"/>
        </w:rPr>
        <w:t>Научная электронная библиотека</w:t>
      </w:r>
    </w:p>
    <w:p w:rsidR="00F35E2A" w:rsidRPr="00F840CA" w:rsidRDefault="00F35E2A" w:rsidP="00F35E2A">
      <w:pPr>
        <w:spacing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F840CA">
        <w:rPr>
          <w:rFonts w:ascii="Times New Roman" w:hAnsi="Times New Roman" w:cs="Times New Roman"/>
          <w:sz w:val="28"/>
          <w:szCs w:val="28"/>
        </w:rPr>
        <w:t>Режим доступа: https://elibrary.ru/ - неограниченный доступ</w:t>
      </w:r>
    </w:p>
    <w:p w:rsidR="00F35E2A" w:rsidRPr="00F840CA" w:rsidRDefault="00F35E2A" w:rsidP="00F35E2A">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2. Научная электронная библиотека, построен</w:t>
      </w:r>
      <w:r>
        <w:rPr>
          <w:rFonts w:ascii="Times New Roman" w:hAnsi="Times New Roman" w:cs="Times New Roman"/>
          <w:sz w:val="28"/>
          <w:szCs w:val="28"/>
        </w:rPr>
        <w:t xml:space="preserve">ная на парадигме открытой науки. </w:t>
      </w:r>
      <w:r w:rsidRPr="00F840CA">
        <w:rPr>
          <w:rFonts w:ascii="Times New Roman" w:hAnsi="Times New Roman" w:cs="Times New Roman"/>
          <w:sz w:val="28"/>
          <w:szCs w:val="28"/>
        </w:rPr>
        <w:t>Режим доступа: https://cyberleninka.ru/ - неограниченный доступ</w:t>
      </w:r>
    </w:p>
    <w:p w:rsidR="00F35E2A" w:rsidRPr="00F840CA" w:rsidRDefault="00F35E2A" w:rsidP="00F35E2A">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3. Электронно-</w:t>
      </w:r>
      <w:r>
        <w:rPr>
          <w:rFonts w:ascii="Times New Roman" w:hAnsi="Times New Roman" w:cs="Times New Roman"/>
          <w:sz w:val="28"/>
          <w:szCs w:val="28"/>
        </w:rPr>
        <w:t>библиотечная система «</w:t>
      </w:r>
      <w:proofErr w:type="spellStart"/>
      <w:r>
        <w:rPr>
          <w:rFonts w:ascii="Times New Roman" w:hAnsi="Times New Roman" w:cs="Times New Roman"/>
          <w:sz w:val="28"/>
          <w:szCs w:val="28"/>
        </w:rPr>
        <w:t>IPRbooks</w:t>
      </w:r>
      <w:proofErr w:type="spellEnd"/>
      <w:r>
        <w:rPr>
          <w:rFonts w:ascii="Times New Roman" w:hAnsi="Times New Roman" w:cs="Times New Roman"/>
          <w:sz w:val="28"/>
          <w:szCs w:val="28"/>
        </w:rPr>
        <w:t xml:space="preserve">» </w:t>
      </w:r>
      <w:r w:rsidRPr="00F840CA">
        <w:rPr>
          <w:rFonts w:ascii="Times New Roman" w:hAnsi="Times New Roman" w:cs="Times New Roman"/>
          <w:sz w:val="28"/>
          <w:szCs w:val="28"/>
        </w:rPr>
        <w:t>Режим доступа: www.iprbookshop.ru - индивидуальный неограниченный доступ из любой точки, в</w:t>
      </w:r>
    </w:p>
    <w:p w:rsidR="00F35E2A" w:rsidRPr="00F840CA" w:rsidRDefault="00F35E2A" w:rsidP="00F35E2A">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 xml:space="preserve">которой имеется доступ к сети Интернет/ </w:t>
      </w:r>
      <w:proofErr w:type="spellStart"/>
      <w:r w:rsidRPr="00F840CA">
        <w:rPr>
          <w:rFonts w:ascii="Times New Roman" w:hAnsi="Times New Roman" w:cs="Times New Roman"/>
          <w:sz w:val="28"/>
          <w:szCs w:val="28"/>
        </w:rPr>
        <w:t>госконтракт</w:t>
      </w:r>
      <w:proofErr w:type="spellEnd"/>
      <w:r w:rsidRPr="00F840CA">
        <w:rPr>
          <w:rFonts w:ascii="Times New Roman" w:hAnsi="Times New Roman" w:cs="Times New Roman"/>
          <w:sz w:val="28"/>
          <w:szCs w:val="28"/>
        </w:rPr>
        <w:t xml:space="preserve"> № 260</w:t>
      </w:r>
      <w:r>
        <w:rPr>
          <w:rFonts w:ascii="Times New Roman" w:hAnsi="Times New Roman" w:cs="Times New Roman"/>
          <w:sz w:val="28"/>
          <w:szCs w:val="28"/>
        </w:rPr>
        <w:t xml:space="preserve">2/17 от 16 января 2017 г. с ООО </w:t>
      </w:r>
      <w:r w:rsidRPr="00F840CA">
        <w:rPr>
          <w:rFonts w:ascii="Times New Roman" w:hAnsi="Times New Roman" w:cs="Times New Roman"/>
          <w:sz w:val="28"/>
          <w:szCs w:val="28"/>
        </w:rPr>
        <w:t>«Ай Пи Эр Медиа (срок: с 09.02.2017 до 09.02.2020)</w:t>
      </w:r>
    </w:p>
    <w:p w:rsidR="00F35E2A" w:rsidRPr="00F840CA" w:rsidRDefault="00F35E2A" w:rsidP="00F35E2A">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4. Межвузовская электронная библиотека (МЭБ)</w:t>
      </w:r>
    </w:p>
    <w:p w:rsidR="00F35E2A" w:rsidRPr="00F840CA" w:rsidRDefault="00F35E2A" w:rsidP="00F35E2A">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lastRenderedPageBreak/>
        <w:t>Режим доступа: https://icdlib.nspu.ru НГПУ - индивидуальный</w:t>
      </w:r>
      <w:r>
        <w:rPr>
          <w:rFonts w:ascii="Times New Roman" w:hAnsi="Times New Roman" w:cs="Times New Roman"/>
          <w:sz w:val="28"/>
          <w:szCs w:val="28"/>
        </w:rPr>
        <w:t xml:space="preserve"> неограниченный доступ из любой </w:t>
      </w:r>
      <w:r w:rsidRPr="00F840CA">
        <w:rPr>
          <w:rFonts w:ascii="Times New Roman" w:hAnsi="Times New Roman" w:cs="Times New Roman"/>
          <w:sz w:val="28"/>
          <w:szCs w:val="28"/>
        </w:rPr>
        <w:t>точки, в которой имеется доступ к сети Интернет/ договор о сотр</w:t>
      </w:r>
      <w:r>
        <w:rPr>
          <w:rFonts w:ascii="Times New Roman" w:hAnsi="Times New Roman" w:cs="Times New Roman"/>
          <w:sz w:val="28"/>
          <w:szCs w:val="28"/>
        </w:rPr>
        <w:t xml:space="preserve">удничестве с НГПУ от 21.07.2016 </w:t>
      </w:r>
      <w:r w:rsidRPr="00F840CA">
        <w:rPr>
          <w:rFonts w:ascii="Times New Roman" w:hAnsi="Times New Roman" w:cs="Times New Roman"/>
          <w:sz w:val="28"/>
          <w:szCs w:val="28"/>
        </w:rPr>
        <w:t>(бессрочный)</w:t>
      </w:r>
    </w:p>
    <w:p w:rsidR="00F35E2A" w:rsidRPr="00D337A6" w:rsidRDefault="00F35E2A" w:rsidP="00F35E2A">
      <w:pPr>
        <w:spacing w:line="360" w:lineRule="auto"/>
        <w:ind w:left="-567" w:firstLine="567"/>
        <w:jc w:val="both"/>
        <w:rPr>
          <w:rFonts w:ascii="Times New Roman" w:hAnsi="Times New Roman" w:cs="Times New Roman"/>
          <w:sz w:val="28"/>
          <w:szCs w:val="28"/>
        </w:rPr>
      </w:pPr>
      <w:r w:rsidRPr="00F840CA">
        <w:rPr>
          <w:rFonts w:ascii="Times New Roman" w:hAnsi="Times New Roman" w:cs="Times New Roman"/>
          <w:sz w:val="28"/>
          <w:szCs w:val="28"/>
        </w:rPr>
        <w:t>5. Электронно-библиотечная система «</w:t>
      </w:r>
      <w:proofErr w:type="spellStart"/>
      <w:r w:rsidRPr="00F840CA">
        <w:rPr>
          <w:rFonts w:ascii="Times New Roman" w:hAnsi="Times New Roman" w:cs="Times New Roman"/>
          <w:sz w:val="28"/>
          <w:szCs w:val="28"/>
        </w:rPr>
        <w:t>Юрайт</w:t>
      </w:r>
      <w:proofErr w:type="spellEnd"/>
      <w:r w:rsidRPr="00F840CA">
        <w:rPr>
          <w:rFonts w:ascii="Times New Roman" w:hAnsi="Times New Roman" w:cs="Times New Roman"/>
          <w:sz w:val="28"/>
          <w:szCs w:val="28"/>
        </w:rPr>
        <w:t>»</w:t>
      </w:r>
      <w:r>
        <w:rPr>
          <w:rFonts w:ascii="Times New Roman" w:hAnsi="Times New Roman" w:cs="Times New Roman"/>
          <w:sz w:val="28"/>
          <w:szCs w:val="28"/>
        </w:rPr>
        <w:t xml:space="preserve">. </w:t>
      </w:r>
      <w:r w:rsidRPr="00F840CA">
        <w:rPr>
          <w:rFonts w:ascii="Times New Roman" w:hAnsi="Times New Roman" w:cs="Times New Roman"/>
          <w:sz w:val="28"/>
          <w:szCs w:val="28"/>
        </w:rPr>
        <w:t>Режим доступа: www.biblio-onIine.ru - индивидуальный неограниченный доступ из любой точки, в</w:t>
      </w:r>
      <w:r>
        <w:rPr>
          <w:rFonts w:ascii="Times New Roman" w:hAnsi="Times New Roman" w:cs="Times New Roman"/>
          <w:sz w:val="28"/>
          <w:szCs w:val="28"/>
        </w:rPr>
        <w:t xml:space="preserve"> </w:t>
      </w:r>
      <w:r w:rsidRPr="00F840CA">
        <w:rPr>
          <w:rFonts w:ascii="Times New Roman" w:hAnsi="Times New Roman" w:cs="Times New Roman"/>
          <w:sz w:val="28"/>
          <w:szCs w:val="28"/>
        </w:rPr>
        <w:t>которой имеется доступ к сети Интернет/ договор № 4167 от 02.</w:t>
      </w:r>
      <w:r>
        <w:rPr>
          <w:rFonts w:ascii="Times New Roman" w:hAnsi="Times New Roman" w:cs="Times New Roman"/>
          <w:sz w:val="28"/>
          <w:szCs w:val="28"/>
        </w:rPr>
        <w:t xml:space="preserve">08.2019 г. на оказание услуг по </w:t>
      </w:r>
      <w:r w:rsidRPr="00F840CA">
        <w:rPr>
          <w:rFonts w:ascii="Times New Roman" w:hAnsi="Times New Roman" w:cs="Times New Roman"/>
          <w:sz w:val="28"/>
          <w:szCs w:val="28"/>
        </w:rPr>
        <w:t>предоставлению доступа к ЭБС «</w:t>
      </w:r>
      <w:proofErr w:type="spellStart"/>
      <w:r w:rsidRPr="00F840CA">
        <w:rPr>
          <w:rFonts w:ascii="Times New Roman" w:hAnsi="Times New Roman" w:cs="Times New Roman"/>
          <w:sz w:val="28"/>
          <w:szCs w:val="28"/>
        </w:rPr>
        <w:t>Юрайт</w:t>
      </w:r>
      <w:proofErr w:type="spellEnd"/>
      <w:r w:rsidRPr="00F840CA">
        <w:rPr>
          <w:rFonts w:ascii="Times New Roman" w:hAnsi="Times New Roman" w:cs="Times New Roman"/>
          <w:sz w:val="28"/>
          <w:szCs w:val="28"/>
        </w:rPr>
        <w:t>» (срок: с 06.08.2019 до 05.08.2020)</w:t>
      </w:r>
    </w:p>
    <w:p w:rsidR="00F35E2A" w:rsidRDefault="00F35E2A" w:rsidP="00F35E2A"/>
    <w:p w:rsidR="00F35E2A" w:rsidRDefault="00F35E2A" w:rsidP="00F35E2A"/>
    <w:p w:rsidR="00FE3E37" w:rsidRDefault="00FE3E37"/>
    <w:sectPr w:rsidR="00FE3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F3645"/>
    <w:multiLevelType w:val="multilevel"/>
    <w:tmpl w:val="63A0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336FC"/>
    <w:multiLevelType w:val="hybridMultilevel"/>
    <w:tmpl w:val="ADECE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9E1EFB"/>
    <w:multiLevelType w:val="multilevel"/>
    <w:tmpl w:val="9530F0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C5F9B"/>
    <w:multiLevelType w:val="hybridMultilevel"/>
    <w:tmpl w:val="9554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E342FB"/>
    <w:multiLevelType w:val="multilevel"/>
    <w:tmpl w:val="C9E03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E269F6"/>
    <w:multiLevelType w:val="hybridMultilevel"/>
    <w:tmpl w:val="47FC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B23E03"/>
    <w:multiLevelType w:val="hybridMultilevel"/>
    <w:tmpl w:val="47FC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160976"/>
    <w:multiLevelType w:val="multilevel"/>
    <w:tmpl w:val="48B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890362"/>
    <w:multiLevelType w:val="multilevel"/>
    <w:tmpl w:val="116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30D29"/>
    <w:multiLevelType w:val="multilevel"/>
    <w:tmpl w:val="FC82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6302A8"/>
    <w:multiLevelType w:val="hybridMultilevel"/>
    <w:tmpl w:val="E796EB4E"/>
    <w:lvl w:ilvl="0" w:tplc="0A9411E6">
      <w:start w:val="4"/>
      <w:numFmt w:val="decimal"/>
      <w:lvlText w:val="%1."/>
      <w:lvlJc w:val="left"/>
      <w:pPr>
        <w:ind w:left="720" w:hanging="360"/>
      </w:pPr>
      <w:rPr>
        <w:rFonts w:eastAsia="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1C3105"/>
    <w:multiLevelType w:val="hybridMultilevel"/>
    <w:tmpl w:val="47FC1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10"/>
  </w:num>
  <w:num w:numId="5">
    <w:abstractNumId w:val="9"/>
  </w:num>
  <w:num w:numId="6">
    <w:abstractNumId w:val="7"/>
  </w:num>
  <w:num w:numId="7">
    <w:abstractNumId w:val="8"/>
  </w:num>
  <w:num w:numId="8">
    <w:abstractNumId w:val="0"/>
  </w:num>
  <w:num w:numId="9">
    <w:abstractNumId w:val="4"/>
  </w:num>
  <w:num w:numId="10">
    <w:abstractNumId w:val="2"/>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E2A"/>
    <w:rsid w:val="00C67CB2"/>
    <w:rsid w:val="00CC017F"/>
    <w:rsid w:val="00EF3F9A"/>
    <w:rsid w:val="00F35E2A"/>
    <w:rsid w:val="00FB761F"/>
    <w:rsid w:val="00FE3E37"/>
    <w:rsid w:val="00FF1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B3CD3"/>
  <w15:chartTrackingRefBased/>
  <w15:docId w15:val="{06B49AEA-4E3B-4F98-A4AB-80159176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E2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5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35E2A"/>
    <w:pPr>
      <w:ind w:left="720"/>
      <w:contextualSpacing/>
    </w:pPr>
  </w:style>
  <w:style w:type="character" w:styleId="a5">
    <w:name w:val="Hyperlink"/>
    <w:basedOn w:val="a0"/>
    <w:uiPriority w:val="99"/>
    <w:unhideWhenUsed/>
    <w:rsid w:val="00CC01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13943">
      <w:bodyDiv w:val="1"/>
      <w:marLeft w:val="0"/>
      <w:marRight w:val="0"/>
      <w:marTop w:val="0"/>
      <w:marBottom w:val="0"/>
      <w:divBdr>
        <w:top w:val="none" w:sz="0" w:space="0" w:color="auto"/>
        <w:left w:val="none" w:sz="0" w:space="0" w:color="auto"/>
        <w:bottom w:val="none" w:sz="0" w:space="0" w:color="auto"/>
        <w:right w:val="none" w:sz="0" w:space="0" w:color="auto"/>
      </w:divBdr>
    </w:div>
    <w:div w:id="18436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ru.wikipedia.org%2Fwiki%2F%D0%A8%D0%BA%D0%BE%D0%BB%D1%8C%D0%BD%D0%B8%D0%BA" TargetMode="External"/><Relationship Id="rId3" Type="http://schemas.openxmlformats.org/officeDocument/2006/relationships/settings" Target="settings.xml"/><Relationship Id="rId7" Type="http://schemas.openxmlformats.org/officeDocument/2006/relationships/hyperlink" Target="https://infourok.ru/go.html?href=http%3A%2F%2Fru.wikipedia.org%2Fwiki%2F%D0%A1%D0%BE%D1%80%D0%B5%D0%B2%D0%BD%D0%BE%D0%B2%D0%B0%D0%BD%D0%B8%D0%B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ru.wikipedia.org%2Fwiki%2F%D0%9C%D0%B0%D1%82%D0%B5%D0%BC%D0%B0%D1%82%D0%B8%D1%87%D0%B5%D1%81%D0%BA%D0%B8%D0%B5_%D0%BE%D0%BB%D0%B8%D0%BC%D0%BF%D0%B8%D0%B0%D0%B4%D1%8B" TargetMode="External"/><Relationship Id="rId11" Type="http://schemas.openxmlformats.org/officeDocument/2006/relationships/fontTable" Target="fontTable.xml"/><Relationship Id="rId5" Type="http://schemas.openxmlformats.org/officeDocument/2006/relationships/hyperlink" Target="https://infourok.ru/go.html?href=http%3A%2F%2Fru.wikipedia.org%2Fwiki%2F%D0%9C%D0%B0%D1%82%D0%B5%D0%BC%D0%B0%D1%82%D0%B8%D0%BA%D0%B0" TargetMode="External"/><Relationship Id="rId10" Type="http://schemas.openxmlformats.org/officeDocument/2006/relationships/hyperlink" Target="https://infourok.ru/go.html?href=http%3A%2F%2Fru.wikipedia.org%2Fwiki%2F%D0%9E%D0%BB%D0%B8%D0%BC%D0%BF%D0%B8%D0%B0%D0%B4%D0%BD%D1%8B%D0%B5_%D0%B7%D0%B0%D0%B4%D0%B0%D1%87%D0%B8" TargetMode="External"/><Relationship Id="rId4" Type="http://schemas.openxmlformats.org/officeDocument/2006/relationships/webSettings" Target="webSettings.xml"/><Relationship Id="rId9" Type="http://schemas.openxmlformats.org/officeDocument/2006/relationships/hyperlink" Target="https://infourok.ru/go.html?href=http%3A%2F%2Fru.wikipedia.org%2Fwiki%2F%D0%90%D0%BB%D0%B3%D0%BE%D1%80%D0%B8%D1%82%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2942</Words>
  <Characters>16770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2020-04-07T21:25:00Z</dcterms:created>
  <dcterms:modified xsi:type="dcterms:W3CDTF">2020-04-07T22:18:00Z</dcterms:modified>
</cp:coreProperties>
</file>