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FC5A" w14:textId="494BC47F" w:rsidR="007D0ED3" w:rsidRDefault="007D0ED3" w:rsidP="007D0ED3">
      <w:pPr>
        <w:spacing w:after="0" w:line="360" w:lineRule="auto"/>
        <w:jc w:val="center"/>
        <w:outlineLvl w:val="0"/>
        <w:rPr>
          <w:rFonts w:ascii="Times New Roman" w:eastAsia="Times New Roman" w:hAnsi="Times New Roman" w:cs="Times New Roman"/>
          <w:bCs/>
          <w:color w:val="000000"/>
          <w:kern w:val="36"/>
          <w:sz w:val="28"/>
          <w:szCs w:val="28"/>
          <w:u w:val="single"/>
          <w:lang w:eastAsia="ru-RU"/>
        </w:rPr>
      </w:pPr>
      <w:r w:rsidRPr="00CA340D">
        <w:rPr>
          <w:rFonts w:ascii="Times New Roman" w:eastAsia="Times New Roman" w:hAnsi="Times New Roman" w:cs="Times New Roman"/>
          <w:b/>
          <w:bCs/>
          <w:color w:val="000000"/>
          <w:kern w:val="36"/>
          <w:sz w:val="28"/>
          <w:szCs w:val="28"/>
          <w:lang w:eastAsia="ru-RU"/>
        </w:rPr>
        <w:t>Лекция №</w:t>
      </w:r>
      <w:r w:rsidR="00065604">
        <w:rPr>
          <w:rFonts w:ascii="Times New Roman" w:eastAsia="Times New Roman" w:hAnsi="Times New Roman" w:cs="Times New Roman"/>
          <w:b/>
          <w:bCs/>
          <w:color w:val="000000"/>
          <w:kern w:val="36"/>
          <w:sz w:val="28"/>
          <w:szCs w:val="28"/>
          <w:lang w:eastAsia="ru-RU"/>
        </w:rPr>
        <w:t>2</w:t>
      </w:r>
      <w:r w:rsidRPr="00CA340D">
        <w:rPr>
          <w:rFonts w:ascii="Times New Roman" w:eastAsia="Times New Roman" w:hAnsi="Times New Roman" w:cs="Times New Roman"/>
          <w:b/>
          <w:bCs/>
          <w:color w:val="000000"/>
          <w:kern w:val="36"/>
          <w:sz w:val="28"/>
          <w:szCs w:val="28"/>
          <w:lang w:eastAsia="ru-RU"/>
        </w:rPr>
        <w:t xml:space="preserve"> по </w:t>
      </w:r>
      <w:proofErr w:type="gramStart"/>
      <w:r w:rsidRPr="00CA340D">
        <w:rPr>
          <w:rFonts w:ascii="Times New Roman" w:eastAsia="Times New Roman" w:hAnsi="Times New Roman" w:cs="Times New Roman"/>
          <w:b/>
          <w:bCs/>
          <w:color w:val="000000"/>
          <w:kern w:val="36"/>
          <w:sz w:val="28"/>
          <w:szCs w:val="28"/>
          <w:lang w:eastAsia="ru-RU"/>
        </w:rPr>
        <w:t>дисциплине  «</w:t>
      </w:r>
      <w:proofErr w:type="gramEnd"/>
      <w:r w:rsidRPr="00CA340D">
        <w:rPr>
          <w:rFonts w:ascii="Times New Roman" w:eastAsia="Times New Roman" w:hAnsi="Times New Roman" w:cs="Times New Roman"/>
          <w:b/>
          <w:bCs/>
          <w:color w:val="000000"/>
          <w:kern w:val="36"/>
          <w:sz w:val="28"/>
          <w:szCs w:val="28"/>
          <w:u w:val="single"/>
          <w:lang w:eastAsia="ru-RU"/>
        </w:rPr>
        <w:t>Психологические отрасли, психологические службы и практики»</w:t>
      </w:r>
      <w:r>
        <w:rPr>
          <w:rFonts w:ascii="Times New Roman" w:eastAsia="Times New Roman" w:hAnsi="Times New Roman" w:cs="Times New Roman"/>
          <w:b/>
          <w:bCs/>
          <w:color w:val="000000"/>
          <w:kern w:val="36"/>
          <w:sz w:val="28"/>
          <w:szCs w:val="28"/>
          <w:u w:val="single"/>
          <w:lang w:eastAsia="ru-RU"/>
        </w:rPr>
        <w:t xml:space="preserve"> </w:t>
      </w:r>
      <w:r w:rsidRPr="00CA340D">
        <w:rPr>
          <w:rFonts w:ascii="Times New Roman" w:eastAsia="Times New Roman" w:hAnsi="Times New Roman" w:cs="Times New Roman"/>
          <w:bCs/>
          <w:color w:val="000000"/>
          <w:kern w:val="36"/>
          <w:sz w:val="28"/>
          <w:szCs w:val="28"/>
          <w:u w:val="single"/>
          <w:lang w:eastAsia="ru-RU"/>
        </w:rPr>
        <w:t>на тему: «</w:t>
      </w:r>
      <w:r w:rsidRPr="007D0ED3">
        <w:rPr>
          <w:rFonts w:ascii="Times New Roman" w:eastAsia="Times New Roman" w:hAnsi="Times New Roman" w:cs="Times New Roman"/>
          <w:bCs/>
          <w:color w:val="000000"/>
          <w:kern w:val="36"/>
          <w:sz w:val="28"/>
          <w:szCs w:val="28"/>
          <w:u w:val="single"/>
          <w:lang w:eastAsia="ru-RU"/>
        </w:rPr>
        <w:t xml:space="preserve">Соотношение теории и практики в </w:t>
      </w:r>
      <w:proofErr w:type="gramStart"/>
      <w:r w:rsidRPr="007D0ED3">
        <w:rPr>
          <w:rFonts w:ascii="Times New Roman" w:eastAsia="Times New Roman" w:hAnsi="Times New Roman" w:cs="Times New Roman"/>
          <w:bCs/>
          <w:color w:val="000000"/>
          <w:kern w:val="36"/>
          <w:sz w:val="28"/>
          <w:szCs w:val="28"/>
          <w:u w:val="single"/>
          <w:lang w:eastAsia="ru-RU"/>
        </w:rPr>
        <w:t>психологии .Критерии</w:t>
      </w:r>
      <w:proofErr w:type="gramEnd"/>
      <w:r w:rsidRPr="007D0ED3">
        <w:rPr>
          <w:rFonts w:ascii="Times New Roman" w:eastAsia="Times New Roman" w:hAnsi="Times New Roman" w:cs="Times New Roman"/>
          <w:bCs/>
          <w:color w:val="000000"/>
          <w:kern w:val="36"/>
          <w:sz w:val="28"/>
          <w:szCs w:val="28"/>
          <w:u w:val="single"/>
          <w:lang w:eastAsia="ru-RU"/>
        </w:rPr>
        <w:t xml:space="preserve"> выделения отраслей психологии</w:t>
      </w:r>
      <w:r w:rsidRPr="00CA340D">
        <w:rPr>
          <w:rFonts w:ascii="Times New Roman" w:eastAsia="Times New Roman" w:hAnsi="Times New Roman" w:cs="Times New Roman"/>
          <w:bCs/>
          <w:color w:val="000000"/>
          <w:kern w:val="36"/>
          <w:sz w:val="28"/>
          <w:szCs w:val="28"/>
          <w:u w:val="single"/>
          <w:lang w:eastAsia="ru-RU"/>
        </w:rPr>
        <w:t>»</w:t>
      </w:r>
    </w:p>
    <w:p w14:paraId="3379B2B5" w14:textId="77777777" w:rsid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38ADE261" w14:textId="3F81CC41" w:rsid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Соотношение теории и практики в психологии.</w:t>
      </w:r>
    </w:p>
    <w:p w14:paraId="3DB8EA3C"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Соотношение теории и практики в психологии — сложный и многогранный вопрос, который затрагивает цели, методы, цели и взаимодействие этих двух аспектов психологической науки. </w:t>
      </w:r>
    </w:p>
    <w:p w14:paraId="5C6DE500"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Теоретическая (академическая) психология</w:t>
      </w:r>
    </w:p>
    <w:p w14:paraId="7EF706A4"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 область психологии, ориентированная на получение новых знаний о законах и закономерностях развития психики, систематизацию объективных знаний о психической деятельности и поведении человека и животных. Её цель — получение закономерного, достоверного знания о человеке. </w:t>
      </w:r>
    </w:p>
    <w:p w14:paraId="1C019E30"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Некоторые характеристики теоретической психологии:</w:t>
      </w:r>
    </w:p>
    <w:p w14:paraId="051E6059"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занимается изучением психологических закономерностей, выявлением и восполнением «белых пятен» в понимании внутреннего мира человека;</w:t>
      </w:r>
    </w:p>
    <w:p w14:paraId="7962DFB0"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разрабатывает принципы и основания построения психологических теорий, метатеорию, которая объясняет природу теорий;</w:t>
      </w:r>
    </w:p>
    <w:p w14:paraId="612C6D54"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использует методы анализа, синтеза, абстрагирования, сравнения, моделирования и другие для систематизации знаний.</w:t>
      </w:r>
    </w:p>
    <w:p w14:paraId="30B380FA"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Теоретическая психология служит ориентировочной основой для любых направлений практической психологии. </w:t>
      </w:r>
    </w:p>
    <w:p w14:paraId="36103CD4"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Практическая психология</w:t>
      </w:r>
    </w:p>
    <w:p w14:paraId="27FA5547"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 отрасль психологии, которая использует теории и принципы функционирования психики для решения проблем индивида и социума. Её цель — помощь людям в преодолении личностных трудностей, разрешении конфликтов, улучшении качества жизни и достижении психологического благополучия. </w:t>
      </w:r>
    </w:p>
    <w:p w14:paraId="62332F7B"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Некоторые задачи практической психологии:</w:t>
      </w:r>
    </w:p>
    <w:p w14:paraId="60B15E38"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познание психической реальности;</w:t>
      </w:r>
    </w:p>
    <w:p w14:paraId="0F7870B3"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lastRenderedPageBreak/>
        <w:t>выработка средств практической помощи и психологической поддержки личности, испытывающей затруднения в решении жизненных проблем;</w:t>
      </w:r>
    </w:p>
    <w:p w14:paraId="1A883B27"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организация оптимальных условий жизнедеятельности, способствующих социальной и психологической адаптации.</w:t>
      </w:r>
    </w:p>
    <w:p w14:paraId="5B0DBDC3" w14:textId="5B2542D5"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 Особенности практической психологии:</w:t>
      </w:r>
    </w:p>
    <w:p w14:paraId="3935C485"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опирается на накопленные теоретические знания, но может использовать и другие подходы (например, клинические наблюдения вместо экспериментальных данных);</w:t>
      </w:r>
    </w:p>
    <w:p w14:paraId="5EC1049F"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в её основе могут лежать теории, базирующиеся не на экспериментальных данных, а на обобщениях клиницистов;</w:t>
      </w:r>
    </w:p>
    <w:p w14:paraId="2DDB2D97"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часто использует рабочие метафоры, которые не всегда имеют теоретическое обоснование, но удобны в применении.</w:t>
      </w:r>
    </w:p>
    <w:p w14:paraId="4F864E77" w14:textId="7D5D945F"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 Взаимосвязь теории и практики</w:t>
      </w:r>
    </w:p>
    <w:p w14:paraId="6E7CF99A"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Взаимодействие между теорией и практикой в психологии не однонаправленное. Наука всегда давала новые знания, которые затем использовались в психологической практике (например, возникли гештальт-терапия, когнитивная психотерапия). В то же время психологическая практика может стать источником новых теоретических обобщений. </w:t>
      </w:r>
    </w:p>
    <w:p w14:paraId="37D155CD"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Некоторые аспекты взаимосвязи:</w:t>
      </w:r>
    </w:p>
    <w:p w14:paraId="74D562D3"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Экспериментальное обоснование теории. Основанная на эксперименте теория считается наиболее динамичной и способной к развитию в условиях научного сообщества. Эксперимент позволяет выявлять области недостаточности теории и точки роста. </w:t>
      </w:r>
    </w:p>
    <w:p w14:paraId="7BBB26E3"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Роль теории в практической работе. Для психологов-практиков теоретические знания — это фундамент, на котором формируется профессионализм. При этом практика может порождать новые теоретические вопросы, требующие осмысления. </w:t>
      </w:r>
    </w:p>
    <w:p w14:paraId="46C356CC"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Проблема разрыва между теорией и практикой. Иногда наблюдается рассогласование между академической (теоретической) и практической </w:t>
      </w:r>
      <w:r w:rsidRPr="007D0ED3">
        <w:rPr>
          <w:rFonts w:ascii="Times New Roman" w:eastAsia="Times New Roman" w:hAnsi="Times New Roman" w:cs="Times New Roman"/>
          <w:bCs/>
          <w:color w:val="000000"/>
          <w:kern w:val="36"/>
          <w:sz w:val="28"/>
          <w:szCs w:val="28"/>
          <w:u w:val="single"/>
          <w:lang w:eastAsia="ru-RU"/>
        </w:rPr>
        <w:lastRenderedPageBreak/>
        <w:t xml:space="preserve">психологией, что может быть связано с разными целями, задачами, методологиями. </w:t>
      </w:r>
    </w:p>
    <w:p w14:paraId="5BF4DE1A"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Важно отметить, что не всегда теория в психологии может полностью удовлетворять запросам практики, особенно в таких областях, как психотерапия, где многие психические расстройства существуют тысячелетиями, а теория по ним только начинает формироваться. </w:t>
      </w:r>
    </w:p>
    <w:p w14:paraId="7F49A5A5" w14:textId="0D4749CF" w:rsid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Таким образом, теория и практика в психологии находятся в динамическом взаимодействии: практика может стимулировать развитие теории, а теория — направлять практическую деятельность. При этом важно учитывать специфику каждой сферы и стремиться к их интеграции.</w:t>
      </w:r>
    </w:p>
    <w:p w14:paraId="72D8C911"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Критерии выделения отраслей психологии</w:t>
      </w:r>
    </w:p>
    <w:p w14:paraId="6EED3EEE" w14:textId="2DD7CF6D"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Психология </w:t>
      </w:r>
      <w:proofErr w:type="gramStart"/>
      <w:r w:rsidR="00AA769B">
        <w:rPr>
          <w:rFonts w:ascii="Times New Roman" w:eastAsia="Times New Roman" w:hAnsi="Times New Roman" w:cs="Times New Roman"/>
          <w:bCs/>
          <w:color w:val="000000"/>
          <w:kern w:val="36"/>
          <w:sz w:val="28"/>
          <w:szCs w:val="28"/>
          <w:u w:val="single"/>
          <w:lang w:eastAsia="ru-RU"/>
        </w:rPr>
        <w:t>-</w:t>
      </w:r>
      <w:r w:rsidRPr="007D0ED3">
        <w:rPr>
          <w:rFonts w:ascii="Times New Roman" w:eastAsia="Times New Roman" w:hAnsi="Times New Roman" w:cs="Times New Roman"/>
          <w:bCs/>
          <w:color w:val="000000"/>
          <w:kern w:val="36"/>
          <w:sz w:val="28"/>
          <w:szCs w:val="28"/>
          <w:u w:val="single"/>
          <w:lang w:eastAsia="ru-RU"/>
        </w:rPr>
        <w:t>это</w:t>
      </w:r>
      <w:proofErr w:type="gramEnd"/>
      <w:r w:rsidRPr="007D0ED3">
        <w:rPr>
          <w:rFonts w:ascii="Times New Roman" w:eastAsia="Times New Roman" w:hAnsi="Times New Roman" w:cs="Times New Roman"/>
          <w:bCs/>
          <w:color w:val="000000"/>
          <w:kern w:val="36"/>
          <w:sz w:val="28"/>
          <w:szCs w:val="28"/>
          <w:u w:val="single"/>
          <w:lang w:eastAsia="ru-RU"/>
        </w:rPr>
        <w:t> многогранная наука, включающая множество направлений и отраслей. Каждая из них имеет свои специфические задачи и методы исследования. Важно понимать, какие критерии лежат в основе выделения этих отраслей.</w:t>
      </w:r>
    </w:p>
    <w:p w14:paraId="1E942341"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Основные критерии выделения отраслей психологии</w:t>
      </w:r>
    </w:p>
    <w:p w14:paraId="34193E1E" w14:textId="77777777" w:rsidR="007D0ED3" w:rsidRPr="007D0ED3" w:rsidRDefault="007D0ED3" w:rsidP="007D0ED3">
      <w:pPr>
        <w:numPr>
          <w:ilvl w:val="0"/>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По сферам деятельности</w:t>
      </w:r>
      <w:r w:rsidRPr="007D0ED3">
        <w:rPr>
          <w:rFonts w:ascii="Times New Roman" w:eastAsia="Times New Roman" w:hAnsi="Times New Roman" w:cs="Times New Roman"/>
          <w:bCs/>
          <w:color w:val="000000"/>
          <w:kern w:val="36"/>
          <w:sz w:val="28"/>
          <w:szCs w:val="28"/>
          <w:u w:val="single"/>
          <w:lang w:eastAsia="ru-RU"/>
        </w:rPr>
        <w:t>:</w:t>
      </w:r>
    </w:p>
    <w:p w14:paraId="4770E601"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Психология труда</w:t>
      </w:r>
      <w:r w:rsidRPr="007D0ED3">
        <w:rPr>
          <w:rFonts w:ascii="Times New Roman" w:eastAsia="Times New Roman" w:hAnsi="Times New Roman" w:cs="Times New Roman"/>
          <w:bCs/>
          <w:color w:val="000000"/>
          <w:kern w:val="36"/>
          <w:sz w:val="28"/>
          <w:szCs w:val="28"/>
          <w:u w:val="single"/>
          <w:lang w:eastAsia="ru-RU"/>
        </w:rPr>
        <w:t>: изучает психологические аспекты трудовой деятельности.</w:t>
      </w:r>
    </w:p>
    <w:p w14:paraId="51349DC9"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Педагогическая психология</w:t>
      </w:r>
      <w:r w:rsidRPr="007D0ED3">
        <w:rPr>
          <w:rFonts w:ascii="Times New Roman" w:eastAsia="Times New Roman" w:hAnsi="Times New Roman" w:cs="Times New Roman"/>
          <w:bCs/>
          <w:color w:val="000000"/>
          <w:kern w:val="36"/>
          <w:sz w:val="28"/>
          <w:szCs w:val="28"/>
          <w:u w:val="single"/>
          <w:lang w:eastAsia="ru-RU"/>
        </w:rPr>
        <w:t>: фокусируется на обучении и воспитании.</w:t>
      </w:r>
    </w:p>
    <w:p w14:paraId="6A9617A9"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Медицинская психология</w:t>
      </w:r>
      <w:r w:rsidRPr="007D0ED3">
        <w:rPr>
          <w:rFonts w:ascii="Times New Roman" w:eastAsia="Times New Roman" w:hAnsi="Times New Roman" w:cs="Times New Roman"/>
          <w:bCs/>
          <w:color w:val="000000"/>
          <w:kern w:val="36"/>
          <w:sz w:val="28"/>
          <w:szCs w:val="28"/>
          <w:u w:val="single"/>
          <w:lang w:eastAsia="ru-RU"/>
        </w:rPr>
        <w:t>: занимается психологическими аспектами здоровья и болезней.</w:t>
      </w:r>
    </w:p>
    <w:p w14:paraId="1B16A0F6"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Юридическая психология</w:t>
      </w:r>
      <w:r w:rsidRPr="007D0ED3">
        <w:rPr>
          <w:rFonts w:ascii="Times New Roman" w:eastAsia="Times New Roman" w:hAnsi="Times New Roman" w:cs="Times New Roman"/>
          <w:bCs/>
          <w:color w:val="000000"/>
          <w:kern w:val="36"/>
          <w:sz w:val="28"/>
          <w:szCs w:val="28"/>
          <w:u w:val="single"/>
          <w:lang w:eastAsia="ru-RU"/>
        </w:rPr>
        <w:t>: изучает психологические особенности правовой системы.</w:t>
      </w:r>
    </w:p>
    <w:p w14:paraId="4E29CCCA"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Спортивная психология</w:t>
      </w:r>
      <w:r w:rsidRPr="007D0ED3">
        <w:rPr>
          <w:rFonts w:ascii="Times New Roman" w:eastAsia="Times New Roman" w:hAnsi="Times New Roman" w:cs="Times New Roman"/>
          <w:bCs/>
          <w:color w:val="000000"/>
          <w:kern w:val="36"/>
          <w:sz w:val="28"/>
          <w:szCs w:val="28"/>
          <w:u w:val="single"/>
          <w:lang w:eastAsia="ru-RU"/>
        </w:rPr>
        <w:t>: анализирует психологические аспекты спортивной деятельности.</w:t>
      </w:r>
    </w:p>
    <w:p w14:paraId="34A24FE7" w14:textId="77777777" w:rsidR="007D0ED3" w:rsidRPr="007D0ED3" w:rsidRDefault="007D0ED3" w:rsidP="007D0ED3">
      <w:pPr>
        <w:numPr>
          <w:ilvl w:val="0"/>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По объекту исследования</w:t>
      </w:r>
      <w:r w:rsidRPr="007D0ED3">
        <w:rPr>
          <w:rFonts w:ascii="Times New Roman" w:eastAsia="Times New Roman" w:hAnsi="Times New Roman" w:cs="Times New Roman"/>
          <w:bCs/>
          <w:color w:val="000000"/>
          <w:kern w:val="36"/>
          <w:sz w:val="28"/>
          <w:szCs w:val="28"/>
          <w:u w:val="single"/>
          <w:lang w:eastAsia="ru-RU"/>
        </w:rPr>
        <w:t>:</w:t>
      </w:r>
    </w:p>
    <w:p w14:paraId="51E027AF"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Психология человека</w:t>
      </w:r>
      <w:r w:rsidRPr="007D0ED3">
        <w:rPr>
          <w:rFonts w:ascii="Times New Roman" w:eastAsia="Times New Roman" w:hAnsi="Times New Roman" w:cs="Times New Roman"/>
          <w:bCs/>
          <w:color w:val="000000"/>
          <w:kern w:val="36"/>
          <w:sz w:val="28"/>
          <w:szCs w:val="28"/>
          <w:u w:val="single"/>
          <w:lang w:eastAsia="ru-RU"/>
        </w:rPr>
        <w:t>: изучает психические процессы и поведение людей.</w:t>
      </w:r>
    </w:p>
    <w:p w14:paraId="1F5F4B74"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lastRenderedPageBreak/>
        <w:t>Зоопсихология</w:t>
      </w:r>
      <w:r w:rsidRPr="007D0ED3">
        <w:rPr>
          <w:rFonts w:ascii="Times New Roman" w:eastAsia="Times New Roman" w:hAnsi="Times New Roman" w:cs="Times New Roman"/>
          <w:bCs/>
          <w:color w:val="000000"/>
          <w:kern w:val="36"/>
          <w:sz w:val="28"/>
          <w:szCs w:val="28"/>
          <w:u w:val="single"/>
          <w:lang w:eastAsia="ru-RU"/>
        </w:rPr>
        <w:t>: исследует психику животных.</w:t>
      </w:r>
    </w:p>
    <w:p w14:paraId="25DE63AE" w14:textId="77777777" w:rsidR="007D0ED3" w:rsidRPr="007D0ED3" w:rsidRDefault="007D0ED3" w:rsidP="007D0ED3">
      <w:pPr>
        <w:numPr>
          <w:ilvl w:val="0"/>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По возрастным категориям</w:t>
      </w:r>
      <w:r w:rsidRPr="007D0ED3">
        <w:rPr>
          <w:rFonts w:ascii="Times New Roman" w:eastAsia="Times New Roman" w:hAnsi="Times New Roman" w:cs="Times New Roman"/>
          <w:bCs/>
          <w:color w:val="000000"/>
          <w:kern w:val="36"/>
          <w:sz w:val="28"/>
          <w:szCs w:val="28"/>
          <w:u w:val="single"/>
          <w:lang w:eastAsia="ru-RU"/>
        </w:rPr>
        <w:t>:</w:t>
      </w:r>
    </w:p>
    <w:p w14:paraId="5FA2C913"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Детская психология</w:t>
      </w:r>
      <w:r w:rsidRPr="007D0ED3">
        <w:rPr>
          <w:rFonts w:ascii="Times New Roman" w:eastAsia="Times New Roman" w:hAnsi="Times New Roman" w:cs="Times New Roman"/>
          <w:bCs/>
          <w:color w:val="000000"/>
          <w:kern w:val="36"/>
          <w:sz w:val="28"/>
          <w:szCs w:val="28"/>
          <w:u w:val="single"/>
          <w:lang w:eastAsia="ru-RU"/>
        </w:rPr>
        <w:t>: изучает развитие психики детей.</w:t>
      </w:r>
    </w:p>
    <w:p w14:paraId="0308C6F5"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Возрастная психология</w:t>
      </w:r>
      <w:r w:rsidRPr="007D0ED3">
        <w:rPr>
          <w:rFonts w:ascii="Times New Roman" w:eastAsia="Times New Roman" w:hAnsi="Times New Roman" w:cs="Times New Roman"/>
          <w:bCs/>
          <w:color w:val="000000"/>
          <w:kern w:val="36"/>
          <w:sz w:val="28"/>
          <w:szCs w:val="28"/>
          <w:u w:val="single"/>
          <w:lang w:eastAsia="ru-RU"/>
        </w:rPr>
        <w:t>: анализирует изменения психики на разных этапах жизни.</w:t>
      </w:r>
    </w:p>
    <w:p w14:paraId="02C54B72"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Патопсихология</w:t>
      </w:r>
      <w:r w:rsidRPr="007D0ED3">
        <w:rPr>
          <w:rFonts w:ascii="Times New Roman" w:eastAsia="Times New Roman" w:hAnsi="Times New Roman" w:cs="Times New Roman"/>
          <w:bCs/>
          <w:color w:val="000000"/>
          <w:kern w:val="36"/>
          <w:sz w:val="28"/>
          <w:szCs w:val="28"/>
          <w:u w:val="single"/>
          <w:lang w:eastAsia="ru-RU"/>
        </w:rPr>
        <w:t>: исследует нарушения психики.</w:t>
      </w:r>
    </w:p>
    <w:p w14:paraId="65EC0EDC" w14:textId="77777777" w:rsidR="007D0ED3" w:rsidRPr="007D0ED3" w:rsidRDefault="007D0ED3" w:rsidP="007D0ED3">
      <w:pPr>
        <w:numPr>
          <w:ilvl w:val="0"/>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По социальным аспектам</w:t>
      </w:r>
      <w:r w:rsidRPr="007D0ED3">
        <w:rPr>
          <w:rFonts w:ascii="Times New Roman" w:eastAsia="Times New Roman" w:hAnsi="Times New Roman" w:cs="Times New Roman"/>
          <w:bCs/>
          <w:color w:val="000000"/>
          <w:kern w:val="36"/>
          <w:sz w:val="28"/>
          <w:szCs w:val="28"/>
          <w:u w:val="single"/>
          <w:lang w:eastAsia="ru-RU"/>
        </w:rPr>
        <w:t>:</w:t>
      </w:r>
    </w:p>
    <w:p w14:paraId="2C02F279"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Социальная психология</w:t>
      </w:r>
      <w:r w:rsidRPr="007D0ED3">
        <w:rPr>
          <w:rFonts w:ascii="Times New Roman" w:eastAsia="Times New Roman" w:hAnsi="Times New Roman" w:cs="Times New Roman"/>
          <w:bCs/>
          <w:color w:val="000000"/>
          <w:kern w:val="36"/>
          <w:sz w:val="28"/>
          <w:szCs w:val="28"/>
          <w:u w:val="single"/>
          <w:lang w:eastAsia="ru-RU"/>
        </w:rPr>
        <w:t>: изучает влияние общества на психику человека.</w:t>
      </w:r>
    </w:p>
    <w:p w14:paraId="081CD504"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Этнопсихология</w:t>
      </w:r>
      <w:r w:rsidRPr="007D0ED3">
        <w:rPr>
          <w:rFonts w:ascii="Times New Roman" w:eastAsia="Times New Roman" w:hAnsi="Times New Roman" w:cs="Times New Roman"/>
          <w:bCs/>
          <w:color w:val="000000"/>
          <w:kern w:val="36"/>
          <w:sz w:val="28"/>
          <w:szCs w:val="28"/>
          <w:u w:val="single"/>
          <w:lang w:eastAsia="ru-RU"/>
        </w:rPr>
        <w:t>: анализирует психологические особенности различных культур.</w:t>
      </w:r>
    </w:p>
    <w:p w14:paraId="5524B1C0" w14:textId="77777777" w:rsidR="007D0ED3" w:rsidRPr="007D0ED3" w:rsidRDefault="007D0ED3" w:rsidP="007D0ED3">
      <w:pPr>
        <w:numPr>
          <w:ilvl w:val="0"/>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По конкретным научным проблемам</w:t>
      </w:r>
      <w:r w:rsidRPr="007D0ED3">
        <w:rPr>
          <w:rFonts w:ascii="Times New Roman" w:eastAsia="Times New Roman" w:hAnsi="Times New Roman" w:cs="Times New Roman"/>
          <w:bCs/>
          <w:color w:val="000000"/>
          <w:kern w:val="36"/>
          <w:sz w:val="28"/>
          <w:szCs w:val="28"/>
          <w:u w:val="single"/>
          <w:lang w:eastAsia="ru-RU"/>
        </w:rPr>
        <w:t>:</w:t>
      </w:r>
    </w:p>
    <w:p w14:paraId="7BC3EE89"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Нейропсихология</w:t>
      </w:r>
      <w:r w:rsidRPr="007D0ED3">
        <w:rPr>
          <w:rFonts w:ascii="Times New Roman" w:eastAsia="Times New Roman" w:hAnsi="Times New Roman" w:cs="Times New Roman"/>
          <w:bCs/>
          <w:color w:val="000000"/>
          <w:kern w:val="36"/>
          <w:sz w:val="28"/>
          <w:szCs w:val="28"/>
          <w:u w:val="single"/>
          <w:lang w:eastAsia="ru-RU"/>
        </w:rPr>
        <w:t>: исследует связь между мозговыми поражениями и психическими нарушениями.</w:t>
      </w:r>
    </w:p>
    <w:p w14:paraId="26A2EB2B" w14:textId="77777777" w:rsidR="007D0ED3" w:rsidRPr="007D0ED3" w:rsidRDefault="007D0ED3" w:rsidP="007D0ED3">
      <w:pPr>
        <w:numPr>
          <w:ilvl w:val="1"/>
          <w:numId w:val="1"/>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Психофизиология</w:t>
      </w:r>
      <w:r w:rsidRPr="007D0ED3">
        <w:rPr>
          <w:rFonts w:ascii="Times New Roman" w:eastAsia="Times New Roman" w:hAnsi="Times New Roman" w:cs="Times New Roman"/>
          <w:bCs/>
          <w:color w:val="000000"/>
          <w:kern w:val="36"/>
          <w:sz w:val="28"/>
          <w:szCs w:val="28"/>
          <w:u w:val="single"/>
          <w:lang w:eastAsia="ru-RU"/>
        </w:rPr>
        <w:t>: изучает физиологические основы психических процессов.</w:t>
      </w:r>
    </w:p>
    <w:p w14:paraId="53248B97"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Примеры отраслей психологии</w:t>
      </w:r>
    </w:p>
    <w:p w14:paraId="3C0BF7D2" w14:textId="77777777" w:rsidR="007D0ED3" w:rsidRPr="007D0ED3" w:rsidRDefault="007D0ED3" w:rsidP="007D0ED3">
      <w:pPr>
        <w:numPr>
          <w:ilvl w:val="0"/>
          <w:numId w:val="2"/>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Общая психология</w:t>
      </w:r>
      <w:r w:rsidRPr="007D0ED3">
        <w:rPr>
          <w:rFonts w:ascii="Times New Roman" w:eastAsia="Times New Roman" w:hAnsi="Times New Roman" w:cs="Times New Roman"/>
          <w:bCs/>
          <w:color w:val="000000"/>
          <w:kern w:val="36"/>
          <w:sz w:val="28"/>
          <w:szCs w:val="28"/>
          <w:u w:val="single"/>
          <w:lang w:eastAsia="ru-RU"/>
        </w:rPr>
        <w:t>: изучает фундаментальные психические процессы (восприятие, внимание, память, мышление).</w:t>
      </w:r>
    </w:p>
    <w:p w14:paraId="322F1692" w14:textId="77777777" w:rsidR="007D0ED3" w:rsidRPr="007D0ED3" w:rsidRDefault="007D0ED3" w:rsidP="007D0ED3">
      <w:pPr>
        <w:numPr>
          <w:ilvl w:val="0"/>
          <w:numId w:val="2"/>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Социальная психология</w:t>
      </w:r>
      <w:r w:rsidRPr="007D0ED3">
        <w:rPr>
          <w:rFonts w:ascii="Times New Roman" w:eastAsia="Times New Roman" w:hAnsi="Times New Roman" w:cs="Times New Roman"/>
          <w:bCs/>
          <w:color w:val="000000"/>
          <w:kern w:val="36"/>
          <w:sz w:val="28"/>
          <w:szCs w:val="28"/>
          <w:u w:val="single"/>
          <w:lang w:eastAsia="ru-RU"/>
        </w:rPr>
        <w:t>: исследует поведение в группах и межличностные взаимодействия.</w:t>
      </w:r>
    </w:p>
    <w:p w14:paraId="5381AC5D" w14:textId="77777777" w:rsidR="007D0ED3" w:rsidRPr="007D0ED3" w:rsidRDefault="007D0ED3" w:rsidP="007D0ED3">
      <w:pPr>
        <w:numPr>
          <w:ilvl w:val="0"/>
          <w:numId w:val="2"/>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Возрастная психология</w:t>
      </w:r>
      <w:r w:rsidRPr="007D0ED3">
        <w:rPr>
          <w:rFonts w:ascii="Times New Roman" w:eastAsia="Times New Roman" w:hAnsi="Times New Roman" w:cs="Times New Roman"/>
          <w:bCs/>
          <w:color w:val="000000"/>
          <w:kern w:val="36"/>
          <w:sz w:val="28"/>
          <w:szCs w:val="28"/>
          <w:u w:val="single"/>
          <w:lang w:eastAsia="ru-RU"/>
        </w:rPr>
        <w:t>: анализирует развитие психики на разных возрастных этапах.</w:t>
      </w:r>
    </w:p>
    <w:p w14:paraId="30BE5702" w14:textId="77777777" w:rsidR="007D0ED3" w:rsidRPr="007D0ED3" w:rsidRDefault="007D0ED3" w:rsidP="007D0ED3">
      <w:pPr>
        <w:numPr>
          <w:ilvl w:val="0"/>
          <w:numId w:val="2"/>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Педагогическая психология</w:t>
      </w:r>
      <w:r w:rsidRPr="007D0ED3">
        <w:rPr>
          <w:rFonts w:ascii="Times New Roman" w:eastAsia="Times New Roman" w:hAnsi="Times New Roman" w:cs="Times New Roman"/>
          <w:bCs/>
          <w:color w:val="000000"/>
          <w:kern w:val="36"/>
          <w:sz w:val="28"/>
          <w:szCs w:val="28"/>
          <w:u w:val="single"/>
          <w:lang w:eastAsia="ru-RU"/>
        </w:rPr>
        <w:t>: изучает психологические аспекты образовательного процесса.</w:t>
      </w:r>
    </w:p>
    <w:p w14:paraId="111CBECC" w14:textId="77777777" w:rsidR="007D0ED3" w:rsidRPr="007D0ED3" w:rsidRDefault="007D0ED3" w:rsidP="007D0ED3">
      <w:pPr>
        <w:numPr>
          <w:ilvl w:val="0"/>
          <w:numId w:val="2"/>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Клиническая психология</w:t>
      </w:r>
      <w:r w:rsidRPr="007D0ED3">
        <w:rPr>
          <w:rFonts w:ascii="Times New Roman" w:eastAsia="Times New Roman" w:hAnsi="Times New Roman" w:cs="Times New Roman"/>
          <w:bCs/>
          <w:color w:val="000000"/>
          <w:kern w:val="36"/>
          <w:sz w:val="28"/>
          <w:szCs w:val="28"/>
          <w:u w:val="single"/>
          <w:lang w:eastAsia="ru-RU"/>
        </w:rPr>
        <w:t>: занимается диагностикой и лечением психических расстройств.</w:t>
      </w:r>
    </w:p>
    <w:p w14:paraId="16D04E23" w14:textId="77777777" w:rsidR="007D0ED3" w:rsidRPr="007D0ED3" w:rsidRDefault="007D0ED3" w:rsidP="007D0ED3">
      <w:pPr>
        <w:numPr>
          <w:ilvl w:val="0"/>
          <w:numId w:val="2"/>
        </w:num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
          <w:bCs/>
          <w:color w:val="000000"/>
          <w:kern w:val="36"/>
          <w:sz w:val="28"/>
          <w:szCs w:val="28"/>
          <w:u w:val="single"/>
          <w:lang w:eastAsia="ru-RU"/>
        </w:rPr>
        <w:t>Инженерная психология</w:t>
      </w:r>
      <w:r w:rsidRPr="007D0ED3">
        <w:rPr>
          <w:rFonts w:ascii="Times New Roman" w:eastAsia="Times New Roman" w:hAnsi="Times New Roman" w:cs="Times New Roman"/>
          <w:bCs/>
          <w:color w:val="000000"/>
          <w:kern w:val="36"/>
          <w:sz w:val="28"/>
          <w:szCs w:val="28"/>
          <w:u w:val="single"/>
          <w:lang w:eastAsia="ru-RU"/>
        </w:rPr>
        <w:t>: изучает взаимодействие человека с техническими системами.</w:t>
      </w:r>
    </w:p>
    <w:p w14:paraId="7F71B3ED"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lastRenderedPageBreak/>
        <w:t>Выделение отраслей психологии основывается на различных критериях, таких как сфера деятельности, объект исследования, возрастная категория, социальные аспекты и специфические научные проблемы. Каждая отрасль имеет свою уникальную задачу и методы исследования, что позволяет психологии быть комплексной и многогранной наукой.</w:t>
      </w:r>
    </w:p>
    <w:p w14:paraId="48108C6C"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Понимание этих критериев помогает лучше ориентироваться в разнообразии психологических направлений и применять полученные знания на практике.</w:t>
      </w:r>
    </w:p>
    <w:p w14:paraId="7186357D" w14:textId="77777777" w:rsid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p>
    <w:p w14:paraId="7FBC7EE8" w14:textId="77777777"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p>
    <w:p w14:paraId="6C9B6986" w14:textId="7EB4AC7C" w:rsidR="007D0ED3" w:rsidRPr="007D0ED3" w:rsidRDefault="007D0ED3" w:rsidP="007D0ED3">
      <w:pPr>
        <w:spacing w:after="0" w:line="360" w:lineRule="auto"/>
        <w:ind w:firstLine="709"/>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В наши дни происходит радикальное изменение соотношения между теорией и практикой в психологии. С появлением самостоятельных психологических служб, собственно психологической практики привычный лозунг о внедрении психологии в практику должен быть перевернут: наоборот, практику надо внедрять в психологию. Отношения между наукой и практикой должны стать для психологии “внутриполитическими”, практика должна войти внутрь психологии. психологическая практика нуждается в такой теории, у которой можно не только что-то взять, но которой можно отдать. Практическая работа порождает богатейший живой материал, и, не имея подходящих теоретических средств для ассимиляции этого материала, психолог чувствует себя как сказочный герой, которому позволено унести столько золота, сколько он может.</w:t>
      </w:r>
    </w:p>
    <w:p w14:paraId="212C26A1"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Вполне очевидно, что теория, созревшая в академической исследовательской плоскости, в отрыве от психологической практики, не способна удовлетворить эти требования.</w:t>
      </w:r>
    </w:p>
    <w:p w14:paraId="63793CAF" w14:textId="5F93A9CA" w:rsidR="007D0ED3" w:rsidRPr="007D0ED3" w:rsidRDefault="007D0ED3" w:rsidP="007D0ED3">
      <w:pPr>
        <w:spacing w:after="0" w:line="360" w:lineRule="auto"/>
        <w:jc w:val="center"/>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Социальный заказ на психологическую помощь.</w:t>
      </w:r>
    </w:p>
    <w:p w14:paraId="3D19E8D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Многие люди нуждаются в психологической помощи, хотя не все решаются за ней обратиться. Те, кто имеет проблемы в личной жизни, в семье – проблемы общения на работе или на месте учебы – чаще всего это самореализации или, опять же, общения с другими людьми; не говоря уже о людях, ставших </w:t>
      </w:r>
      <w:r w:rsidRPr="007D0ED3">
        <w:rPr>
          <w:rFonts w:ascii="Times New Roman" w:eastAsia="Times New Roman" w:hAnsi="Times New Roman" w:cs="Times New Roman"/>
          <w:bCs/>
          <w:color w:val="000000"/>
          <w:kern w:val="36"/>
          <w:sz w:val="28"/>
          <w:szCs w:val="28"/>
          <w:u w:val="single"/>
          <w:lang w:eastAsia="ru-RU"/>
        </w:rPr>
        <w:lastRenderedPageBreak/>
        <w:t>жертвами преступных действий, террористических актов – им в первую очередь нужна помощь. Именно от этих категорий людей может поступить заказ. Формы помощи – тренинг, консультация, беседа.</w:t>
      </w:r>
    </w:p>
    <w:p w14:paraId="24D8D40A" w14:textId="77777777" w:rsidR="007D0ED3" w:rsidRDefault="007D0ED3" w:rsidP="007D0ED3">
      <w:pPr>
        <w:spacing w:after="0" w:line="360" w:lineRule="auto"/>
        <w:jc w:val="center"/>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Специфика обучения в вузе</w:t>
      </w:r>
    </w:p>
    <w:p w14:paraId="40C15AE1" w14:textId="2D009C06"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Pr>
          <w:rFonts w:ascii="Times New Roman" w:eastAsia="Times New Roman" w:hAnsi="Times New Roman" w:cs="Times New Roman"/>
          <w:bCs/>
          <w:color w:val="000000"/>
          <w:kern w:val="36"/>
          <w:sz w:val="28"/>
          <w:szCs w:val="28"/>
          <w:u w:val="single"/>
          <w:lang w:eastAsia="ru-RU"/>
        </w:rPr>
        <w:t xml:space="preserve"> </w:t>
      </w:r>
      <w:r w:rsidRPr="007D0ED3">
        <w:rPr>
          <w:rFonts w:ascii="Times New Roman" w:eastAsia="Times New Roman" w:hAnsi="Times New Roman" w:cs="Times New Roman"/>
          <w:bCs/>
          <w:color w:val="000000"/>
          <w:kern w:val="36"/>
          <w:sz w:val="28"/>
          <w:szCs w:val="28"/>
          <w:u w:val="single"/>
          <w:lang w:eastAsia="ru-RU"/>
        </w:rPr>
        <w:t>В университете относятся к обучающимся как к взрослым людям, способным самостоятельно учить и учиться, как к социально ответственным</w:t>
      </w:r>
      <w:r>
        <w:rPr>
          <w:rFonts w:ascii="Times New Roman" w:eastAsia="Times New Roman" w:hAnsi="Times New Roman" w:cs="Times New Roman"/>
          <w:bCs/>
          <w:color w:val="000000"/>
          <w:kern w:val="36"/>
          <w:sz w:val="28"/>
          <w:szCs w:val="28"/>
          <w:u w:val="single"/>
          <w:lang w:eastAsia="ru-RU"/>
        </w:rPr>
        <w:t xml:space="preserve"> </w:t>
      </w:r>
      <w:r w:rsidRPr="007D0ED3">
        <w:rPr>
          <w:rFonts w:ascii="Times New Roman" w:eastAsia="Times New Roman" w:hAnsi="Times New Roman" w:cs="Times New Roman"/>
          <w:bCs/>
          <w:color w:val="000000"/>
          <w:kern w:val="36"/>
          <w:sz w:val="28"/>
          <w:szCs w:val="28"/>
          <w:u w:val="single"/>
          <w:lang w:eastAsia="ru-RU"/>
        </w:rPr>
        <w:t>личностям. В школе предполагается постоянная опека со стороны, как учителей, так и родителей. Учитель в школе старается вложить в голову ученика основы знания, в том числе и с помощью родителей. В вузе этого нет. Либо студент учится и желает учиться, либо нет. Никто никого не заставляет. Студент предоставлен сам себе, и желание получить знания, по большей части это его желание, а не преподавателей. Второе отличие состоит в самой системе учебного процесса. Отношения субъект-субъект, студент активен в процессе обучения. Есть зачетная система, есть практические занятия, есть дифференцированный зачет, есть экзамены, за которые выставляются оценки. студент в отличие от школьника личность самостоятельная и ответственная за свои поступки, в том числе и за обучение, за получение знаний, как залог своего будущего.</w:t>
      </w:r>
    </w:p>
    <w:p w14:paraId="5598350F" w14:textId="77777777" w:rsidR="007D0ED3" w:rsidRDefault="007D0ED3" w:rsidP="007D0ED3">
      <w:pPr>
        <w:spacing w:after="0" w:line="360" w:lineRule="auto"/>
        <w:jc w:val="center"/>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Специфика методов научного познания.</w:t>
      </w:r>
    </w:p>
    <w:p w14:paraId="21038996" w14:textId="77777777" w:rsid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Любая наука развивается динамично и прогрессивно, если она располагает, с одной стороны, творческими идеями, которые выдвигают ученые, а с другой стороны –достаточно объективными, точными и надежными методами, позволяющими проверять эти идеи. Роль метода как способа познания и исследования явлений природы и социальной жизни, заключается в том, чтобы с помощью специальных приемов </w:t>
      </w:r>
      <w:proofErr w:type="gramStart"/>
      <w:r w:rsidRPr="007D0ED3">
        <w:rPr>
          <w:rFonts w:ascii="Times New Roman" w:eastAsia="Times New Roman" w:hAnsi="Times New Roman" w:cs="Times New Roman"/>
          <w:bCs/>
          <w:color w:val="000000"/>
          <w:kern w:val="36"/>
          <w:sz w:val="28"/>
          <w:szCs w:val="28"/>
          <w:u w:val="single"/>
          <w:lang w:eastAsia="ru-RU"/>
        </w:rPr>
        <w:t>( или</w:t>
      </w:r>
      <w:proofErr w:type="gramEnd"/>
      <w:r w:rsidRPr="007D0ED3">
        <w:rPr>
          <w:rFonts w:ascii="Times New Roman" w:eastAsia="Times New Roman" w:hAnsi="Times New Roman" w:cs="Times New Roman"/>
          <w:bCs/>
          <w:color w:val="000000"/>
          <w:kern w:val="36"/>
          <w:sz w:val="28"/>
          <w:szCs w:val="28"/>
          <w:u w:val="single"/>
          <w:lang w:eastAsia="ru-RU"/>
        </w:rPr>
        <w:t xml:space="preserve"> методик) проникать за пределы явлений, доступных непосредственному наблюдению, то есть проникать в те внутренние законы, которые составляют сущность изучаемого явления.</w:t>
      </w:r>
    </w:p>
    <w:p w14:paraId="7684E7AF" w14:textId="4FC3AE53" w:rsid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психологии используются следующие методы: Наблюдение - целенаправленное, организованное восприятие и регистрация объекта (также выделяется самонаблюдение). Различают несистематическое (когда важно </w:t>
      </w:r>
      <w:r w:rsidRPr="007D0ED3">
        <w:rPr>
          <w:rFonts w:ascii="Times New Roman" w:eastAsia="Times New Roman" w:hAnsi="Times New Roman" w:cs="Times New Roman"/>
          <w:bCs/>
          <w:color w:val="000000"/>
          <w:kern w:val="36"/>
          <w:sz w:val="28"/>
          <w:szCs w:val="28"/>
          <w:u w:val="single"/>
          <w:lang w:eastAsia="ru-RU"/>
        </w:rPr>
        <w:lastRenderedPageBreak/>
        <w:t>создание общей картины поведения индивида) и систематическое (проводимое по определенному плану, тщательная фиксация результатов) наблюдение. Эксперимент предполагает организацию специальных условий деятельности, влияющих на исследуемые психологические особенности испытуемых и изменение этих условий в ходе исследования, т.е. возможность активного вмешательства исследователя в деятельность испытуемого. Наблюдение и эксперимент – методы, используемые всеми естественными науками. Другие методы (диагностические): тест - стандартизированное задание, результат выполнения которого позволяет измерить психологические характеристики испытуемого, анкетирование – испытуемый заполняет анкету, состоящую из списка различных вопросов; Беседа - диалог между двумя людьми, в ходе которого один человек выявляет психологические особенности другого и др.</w:t>
      </w:r>
    </w:p>
    <w:p w14:paraId="0A3A56D4" w14:textId="77777777" w:rsid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2DD995D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Проблемы соотношения науки и практики в психологии</w:t>
      </w:r>
    </w:p>
    <w:p w14:paraId="0F56B3E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0C40410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Соотношение практической и научной психологии </w:t>
      </w:r>
    </w:p>
    <w:p w14:paraId="180B14B7"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7C267749"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Многие люди не видят разницы между психологической наукой и психологической практикой. В частности, когда другие спрашивают меня о профессии, и я называю себя психологом, они часто принимают меня за консультанта, ведущего прием людей и помогающего им различными советами. Кстати, когда все-таки удается их разубедить, они почему-то теряют значительную часть интереса ко мне (действительно, кому сейчас интересны ученые?). </w:t>
      </w:r>
    </w:p>
    <w:p w14:paraId="6ABB1E4F"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Между тем, различия между наукой и практикой в области психологии очень важны, и о них нужно специально поговорить в самом начале этой лекции. Научная психология занимается сбором и систематизацией многочисленных психологических фактов, касающихся разных групп людей, и построением на этой основе объяснительных концепций и теорий. Наука стремится знать и </w:t>
      </w:r>
      <w:r w:rsidRPr="007D0ED3">
        <w:rPr>
          <w:rFonts w:ascii="Times New Roman" w:eastAsia="Times New Roman" w:hAnsi="Times New Roman" w:cs="Times New Roman"/>
          <w:bCs/>
          <w:color w:val="000000"/>
          <w:kern w:val="36"/>
          <w:sz w:val="28"/>
          <w:szCs w:val="28"/>
          <w:u w:val="single"/>
          <w:lang w:eastAsia="ru-RU"/>
        </w:rPr>
        <w:lastRenderedPageBreak/>
        <w:t xml:space="preserve">объяснять, и зачастую ученые даже не задумываются о практическом применении получаемых ими новых знаний. Иногда их за это критикуют, а академик Л. Арцимович когда-то в шутку сказал, что занятия наукой – лучший способ удовлетворять личное любопытство за государственный счет. Надо, однако, помнить, что следствием такого любопытства становятся важнейшие научные открытия, и любое новое знание, каким бы бесполезным оно не казалось сегодня, рано или поздно найдет практические применение. </w:t>
      </w:r>
    </w:p>
    <w:p w14:paraId="2786A108"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Задача практической психологии – совершенно иная: она должна помогать конкретным людям (и их группам) преодолевать возникающие в их жизни проблемы и трудные ситуации. Практическая психология бурно развивается в последние десятилетия (хотя возникла она еще в XIX в.), но соотношение между ней и научной психологией остается весьма непростым. В общем виде оно является таким же, как между наукой и практической деятельностью вообще. </w:t>
      </w:r>
    </w:p>
    <w:p w14:paraId="72DC6BB2"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Когда-то, в древние времена познание и практическая деятельность людей были слито воедино. Однако еще до нашей эры, т.е. в античную эпоху началось их разделение. Так возникли наука, с одной стороны, и различные прикладные сферы деятельности людей (и соответствующие каждой из них технологии), – с другой. Со временем данное разделение усложнялось, и в XX в. сформировалась такая цепочка: фундаментальная наука – экспериментальные исследования – прикладные разработки – промышленные технологии – производство – потребление. </w:t>
      </w:r>
    </w:p>
    <w:p w14:paraId="0D1C89EC"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Наиболее отчетливо эту цепочку можно проследить на примере естественных наук: в частности, существуют фундаментальная физика, на нее опираются технические науки, использующие ее достижения, а далее находится конструкторское и инженерное дело, которые уже напрямую связаны с производством. То же самое можно наблюдать в совершенно иной сфере: есть фундаментальные биологические науки, основанные на их достижениях прикладные разработки (например, фармакологические) и, наконец, </w:t>
      </w:r>
      <w:r w:rsidRPr="007D0ED3">
        <w:rPr>
          <w:rFonts w:ascii="Times New Roman" w:eastAsia="Times New Roman" w:hAnsi="Times New Roman" w:cs="Times New Roman"/>
          <w:bCs/>
          <w:color w:val="000000"/>
          <w:kern w:val="36"/>
          <w:sz w:val="28"/>
          <w:szCs w:val="28"/>
          <w:u w:val="single"/>
          <w:lang w:eastAsia="ru-RU"/>
        </w:rPr>
        <w:lastRenderedPageBreak/>
        <w:t xml:space="preserve">практическая медицина. Еще одним примером может служить цепочка: геофизика – геологическая разведка – добыча полезных ископаемых. </w:t>
      </w:r>
    </w:p>
    <w:p w14:paraId="1AE3D8C3"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Такое разграничение гораздо менее четко выражено в гуманитарной области жизни общества, но и здесь можно выделить, например, экономическую науку и ежедневный реальный бизнес; педагогическую науку и практическую педагогику, которой заняты учителя и преподаватели; юридическую науку и правовую практику; языкознание и реальную практику употребления языка людьми. Психология в данном отношении ничем не отличается от других сфер деятельности людей. Точно также в ее рамках проводятся сугубо научные исследования, в том числе чисто теоретического плана, и осуществляется обширная практическая деятельность, направленная на оказание конкретной помощи отдельным людям или их группам (организациям) в преодолении возникающих у них конкретных жизненных проблем и трудностей. </w:t>
      </w:r>
    </w:p>
    <w:p w14:paraId="31FF62E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Как и в других сферах жизни людей, соотношение науки и практики в психологии никогда не было однонаправленным. Наука всегда давала новые знания, которые затем использовались в психологической практике. Так возникли </w:t>
      </w:r>
      <w:proofErr w:type="spellStart"/>
      <w:r w:rsidRPr="007D0ED3">
        <w:rPr>
          <w:rFonts w:ascii="Times New Roman" w:eastAsia="Times New Roman" w:hAnsi="Times New Roman" w:cs="Times New Roman"/>
          <w:bCs/>
          <w:color w:val="000000"/>
          <w:kern w:val="36"/>
          <w:sz w:val="28"/>
          <w:szCs w:val="28"/>
          <w:u w:val="single"/>
          <w:lang w:eastAsia="ru-RU"/>
        </w:rPr>
        <w:t>гештальтерапия</w:t>
      </w:r>
      <w:proofErr w:type="spellEnd"/>
      <w:r w:rsidRPr="007D0ED3">
        <w:rPr>
          <w:rFonts w:ascii="Times New Roman" w:eastAsia="Times New Roman" w:hAnsi="Times New Roman" w:cs="Times New Roman"/>
          <w:bCs/>
          <w:color w:val="000000"/>
          <w:kern w:val="36"/>
          <w:sz w:val="28"/>
          <w:szCs w:val="28"/>
          <w:u w:val="single"/>
          <w:lang w:eastAsia="ru-RU"/>
        </w:rPr>
        <w:t xml:space="preserve">, когнитивная психотерапия и др. Но и многие научные теории, которые сейчас продолжают активно развиваться, выросли непосредственно из психологической практики. Это касается, например, теорий, разработанных общепризнанными классиками психологической науки З. Фрейдом, К. Роджерсом и др. </w:t>
      </w:r>
    </w:p>
    <w:p w14:paraId="2D81AB8E"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Однако соотношение между наукой и практикой в современной психологии становится все более и более специфическим. Есть все основания говорить о том, что усиливается разрыв между наукой и практикой. Пока он в психологии выражен не так сильно, как в естественных науках. Например, сейчас нередко одни и те же люди занимаются, и научными исследованиями, и психологической практикой (консультирование, психотерапия и др.), но, по-видимому, со временем это может измениться. </w:t>
      </w:r>
    </w:p>
    <w:p w14:paraId="629F418C"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Суть разрыва не только в том, что психологическую науку мало интересует конкретный (т.е. отдельный) человек и его личные проблемы, а для </w:t>
      </w:r>
      <w:r w:rsidRPr="007D0ED3">
        <w:rPr>
          <w:rFonts w:ascii="Times New Roman" w:eastAsia="Times New Roman" w:hAnsi="Times New Roman" w:cs="Times New Roman"/>
          <w:bCs/>
          <w:color w:val="000000"/>
          <w:kern w:val="36"/>
          <w:sz w:val="28"/>
          <w:szCs w:val="28"/>
          <w:u w:val="single"/>
          <w:lang w:eastAsia="ru-RU"/>
        </w:rPr>
        <w:lastRenderedPageBreak/>
        <w:t xml:space="preserve">психологической практики только он и существует. Дело также не в том, что ученые и практики в области психологии пользуются разными методами профессиональной деятельности: например, методы научного исследования лишь частично совпадают с методами психологической помощи людям (во фрейдизме такое совпадение более заметно, в бихевиоризме и </w:t>
      </w:r>
      <w:proofErr w:type="spellStart"/>
      <w:r w:rsidRPr="007D0ED3">
        <w:rPr>
          <w:rFonts w:ascii="Times New Roman" w:eastAsia="Times New Roman" w:hAnsi="Times New Roman" w:cs="Times New Roman"/>
          <w:bCs/>
          <w:color w:val="000000"/>
          <w:kern w:val="36"/>
          <w:sz w:val="28"/>
          <w:szCs w:val="28"/>
          <w:u w:val="single"/>
          <w:lang w:eastAsia="ru-RU"/>
        </w:rPr>
        <w:t>когнитивизме</w:t>
      </w:r>
      <w:proofErr w:type="spellEnd"/>
      <w:r w:rsidRPr="007D0ED3">
        <w:rPr>
          <w:rFonts w:ascii="Times New Roman" w:eastAsia="Times New Roman" w:hAnsi="Times New Roman" w:cs="Times New Roman"/>
          <w:bCs/>
          <w:color w:val="000000"/>
          <w:kern w:val="36"/>
          <w:sz w:val="28"/>
          <w:szCs w:val="28"/>
          <w:u w:val="single"/>
          <w:lang w:eastAsia="ru-RU"/>
        </w:rPr>
        <w:t xml:space="preserve"> – меньше). </w:t>
      </w:r>
    </w:p>
    <w:p w14:paraId="12A2855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Главная линия разрыва "проходит" по принципам, на которых основываются наука и практика в психологии. Эти принципы в обоих случаях оказываются разными. Дело в том, что психолог-ученый, стремясь к максимальной объективности, не может рассуждать в терминах "хорошо" – "плохо", не может давать этических оценок, должен избегать полной уверенности и, наоборот, подвергать все постоянному сомнению. Он не должен заранее знать, что получит в своем исследовании, и для него не существует понятия "отрицательный результат". Надо помнить, однако, что я описываю сейчас то, что и как должно быть. На самом деле (в реальной научной практике!) встречаются разные вариации и разные люди. Как бы то ни было, подлинного ученого интересует только истина, и не важно, нужна она сегодня кому-то, или нет. </w:t>
      </w:r>
    </w:p>
    <w:p w14:paraId="7FE1CFD0"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У психолога-практика все иначе. Он должен быть уверен в том, что все, что он делает, необходимо конкретному человеку; что его действия принесут необходимый клиенту результат. Практикующий психолог должен четко представлять конечную цель, т.е. чего он должен добиться. Таким образом, если ученый стремится (в идеале) к знанию и истине, то практик ориентирован на действие и пользу, причем, не обязательно в ее широком, социальном смысле. Он должен принести пользу человеку, обратившемуся к нему за помощью. Но это означает, что ему должно быть заранее известно, что полезно, а что – нет. </w:t>
      </w:r>
    </w:p>
    <w:p w14:paraId="14EE58C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Указанные обстоятельства неизбежно приводят к выводу о том, что между психологом-ученым и психологом-практиком должны существовать довольно серьезные личностные различия чисто психологического характера. В </w:t>
      </w:r>
      <w:r w:rsidRPr="007D0ED3">
        <w:rPr>
          <w:rFonts w:ascii="Times New Roman" w:eastAsia="Times New Roman" w:hAnsi="Times New Roman" w:cs="Times New Roman"/>
          <w:bCs/>
          <w:color w:val="000000"/>
          <w:kern w:val="36"/>
          <w:sz w:val="28"/>
          <w:szCs w:val="28"/>
          <w:u w:val="single"/>
          <w:lang w:eastAsia="ru-RU"/>
        </w:rPr>
        <w:lastRenderedPageBreak/>
        <w:t xml:space="preserve">сущности, здесь идет речь о двух заметно отличающихся друг от друга типах людей, двух разных типах мышления. Очень сложно совмещать в одном лице такие противоположные свойства и качества. Возможно, на это способны только гениальные специалисты, к числу которых и можно отнести упоминавшихся выше З. Фрейда и К. Роджерса. </w:t>
      </w:r>
    </w:p>
    <w:p w14:paraId="16D0614C"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Теперь, изложив свое понимание принципиального различия между научной и практической психологией, я должен указать на то, что все сказанное мной связано со специфической (хотя и широко распространенной) трактовкой сущности науки и практики в т.н. духовной или социогуманитарной сфере. Эта трактовка характерна для людей, придерживающихся определенных методологических идей, обозначаемых в совокупности терминами «позитивизм» и «неопозитивизм». Но изложенные мной взгляды могут встретить и встречают возражения со стороны людей, придерживающихся других методологических позиций. </w:t>
      </w:r>
    </w:p>
    <w:p w14:paraId="53317162"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Дело в том, что в рамках того подхода к науке (в том числе к психологической науке), которого придерживается большинство современных ученых (в естественных науках – практически все ученые), та или иная область специально организованного познания может быть обозначена как наука лишь в том случае, если она: а) имеет свой особый предмет, б) использует валидные и надежные методы сбора информации, в) ориентируется на статистическую проверяемость гипотез и репрезентативность выборок, г) обеспечивает повторяемость исследований и др. Соответствие этим критериям и считается сегодня признаками академической науки. Так стараются работать ученые, как естественники, так и гуманитарии во всех ведущих научных центрах мира. Примерами такого (позитивистского) подхода к науке и к ее соотношению с практикой являются бихевиоризм и современная когнитивная психология. </w:t>
      </w:r>
    </w:p>
    <w:p w14:paraId="2AD78F19"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Тем не менее, в </w:t>
      </w:r>
      <w:proofErr w:type="spellStart"/>
      <w:r w:rsidRPr="007D0ED3">
        <w:rPr>
          <w:rFonts w:ascii="Times New Roman" w:eastAsia="Times New Roman" w:hAnsi="Times New Roman" w:cs="Times New Roman"/>
          <w:bCs/>
          <w:color w:val="000000"/>
          <w:kern w:val="36"/>
          <w:sz w:val="28"/>
          <w:szCs w:val="28"/>
          <w:u w:val="single"/>
          <w:lang w:eastAsia="ru-RU"/>
        </w:rPr>
        <w:t>социогумантарной</w:t>
      </w:r>
      <w:proofErr w:type="spellEnd"/>
      <w:r w:rsidRPr="007D0ED3">
        <w:rPr>
          <w:rFonts w:ascii="Times New Roman" w:eastAsia="Times New Roman" w:hAnsi="Times New Roman" w:cs="Times New Roman"/>
          <w:bCs/>
          <w:color w:val="000000"/>
          <w:kern w:val="36"/>
          <w:sz w:val="28"/>
          <w:szCs w:val="28"/>
          <w:u w:val="single"/>
          <w:lang w:eastAsia="ru-RU"/>
        </w:rPr>
        <w:t xml:space="preserve"> сфере существует и другой подход к пониманию сущности науки, который нередко называют нарративным или идеографическим, описательным. Он опирается на тщательное изучение отдельных фактов и случаев с помощью специфических методов, валидность </w:t>
      </w:r>
      <w:r w:rsidRPr="007D0ED3">
        <w:rPr>
          <w:rFonts w:ascii="Times New Roman" w:eastAsia="Times New Roman" w:hAnsi="Times New Roman" w:cs="Times New Roman"/>
          <w:bCs/>
          <w:color w:val="000000"/>
          <w:kern w:val="36"/>
          <w:sz w:val="28"/>
          <w:szCs w:val="28"/>
          <w:u w:val="single"/>
          <w:lang w:eastAsia="ru-RU"/>
        </w:rPr>
        <w:lastRenderedPageBreak/>
        <w:t xml:space="preserve">и надежность которых не может быть достоверно установлена каким-либо объективным способом. Как правило, достоверность результатов и выводов таких исследований – вопрос их соответствия некоторым представлениям здравого смысла, авторитета личности исследователя. Иными словами, речь может идти не об их реальной достоверности, а об их объяснительных возможностях, их правдоподобии и др. В психологии примерами такой науки могут быть фрейдизм, трансперсональная, феноменологическая, экзистенциальная психология и др. Более подробно методологические особенности разных течений психологии рассматриваются в других курсах («Методологические основы психологии», «Научные школы и направления современной психологии»). В этой лекции я укажу лишь на то, что, если мы будем придерживаться второго понимания сущности, целей, задач и методов психологической науки, то и соотношение между наукой и практикой окажется иным. Совершенно очевидно, что в таком случае величина разрыва, о котором говорилось выше, окажется минимальной. Действительно, во фрейдизме теория и практика гораздо более тесно связаны друг с другом: теория здесь фактически обслуживает практику, подводит под нее объяснительную базу, а психотерапевтическая практика, в свою очередь, становится основным источником новой информации. </w:t>
      </w:r>
    </w:p>
    <w:p w14:paraId="2A998B6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Может показаться, что, если нарративные методологии обеспечивают более тесную связь науки и практики в психологии, то они являются для нее более подходящими. Это – очень спорное утверждение, которое, видимо, могло бы понравиться психологам, занимающимся практикой, но вряд ли устроит психологов, занимающихся научными исследованиями. Как уже было отмечено, значительное большинство из них опираются на общенаучные методологические традиции. </w:t>
      </w:r>
    </w:p>
    <w:p w14:paraId="5F858F4F"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 означает, что обозначенный разрыв между наукой и практикой в области психологии в перспективе будет сохраняться и, возможно, в каких-то позициях даже становиться более отчетливо выраженным. Данный разрыв возник не сегодня и не вчера. Когда-то около 120 лет тому назад описанию </w:t>
      </w:r>
      <w:r w:rsidRPr="007D0ED3">
        <w:rPr>
          <w:rFonts w:ascii="Times New Roman" w:eastAsia="Times New Roman" w:hAnsi="Times New Roman" w:cs="Times New Roman"/>
          <w:bCs/>
          <w:color w:val="000000"/>
          <w:kern w:val="36"/>
          <w:sz w:val="28"/>
          <w:szCs w:val="28"/>
          <w:u w:val="single"/>
          <w:lang w:eastAsia="ru-RU"/>
        </w:rPr>
        <w:lastRenderedPageBreak/>
        <w:t xml:space="preserve">этого разрыва уделил пристальное внимание немецкий философ В. </w:t>
      </w:r>
      <w:proofErr w:type="spellStart"/>
      <w:r w:rsidRPr="007D0ED3">
        <w:rPr>
          <w:rFonts w:ascii="Times New Roman" w:eastAsia="Times New Roman" w:hAnsi="Times New Roman" w:cs="Times New Roman"/>
          <w:bCs/>
          <w:color w:val="000000"/>
          <w:kern w:val="36"/>
          <w:sz w:val="28"/>
          <w:szCs w:val="28"/>
          <w:u w:val="single"/>
          <w:lang w:eastAsia="ru-RU"/>
        </w:rPr>
        <w:t>Дильтей</w:t>
      </w:r>
      <w:proofErr w:type="spellEnd"/>
      <w:r w:rsidRPr="007D0ED3">
        <w:rPr>
          <w:rFonts w:ascii="Times New Roman" w:eastAsia="Times New Roman" w:hAnsi="Times New Roman" w:cs="Times New Roman"/>
          <w:bCs/>
          <w:color w:val="000000"/>
          <w:kern w:val="36"/>
          <w:sz w:val="28"/>
          <w:szCs w:val="28"/>
          <w:u w:val="single"/>
          <w:lang w:eastAsia="ru-RU"/>
        </w:rPr>
        <w:t>, который говорил о существовании двух психологий. Одна психология – естественнонаучная дисциплина, опирающаяся на экспериментальный метод, а другая – «психология духа», «понимающая психология», «описательная психология», (</w:t>
      </w:r>
      <w:proofErr w:type="spellStart"/>
      <w:r w:rsidRPr="007D0ED3">
        <w:rPr>
          <w:rFonts w:ascii="Times New Roman" w:eastAsia="Times New Roman" w:hAnsi="Times New Roman" w:cs="Times New Roman"/>
          <w:bCs/>
          <w:color w:val="000000"/>
          <w:kern w:val="36"/>
          <w:sz w:val="28"/>
          <w:szCs w:val="28"/>
          <w:u w:val="single"/>
          <w:lang w:eastAsia="ru-RU"/>
        </w:rPr>
        <w:t>Дильтей</w:t>
      </w:r>
      <w:proofErr w:type="spellEnd"/>
      <w:r w:rsidRPr="007D0ED3">
        <w:rPr>
          <w:rFonts w:ascii="Times New Roman" w:eastAsia="Times New Roman" w:hAnsi="Times New Roman" w:cs="Times New Roman"/>
          <w:bCs/>
          <w:color w:val="000000"/>
          <w:kern w:val="36"/>
          <w:sz w:val="28"/>
          <w:szCs w:val="28"/>
          <w:u w:val="single"/>
          <w:lang w:eastAsia="ru-RU"/>
        </w:rPr>
        <w:t xml:space="preserve"> использовал разные названия) – занимается, по его мнению, иррациональной и подсознательной стороной психической жизни, и она не может уподобляться эмпирической психологии, не может опираться на ее методы. </w:t>
      </w:r>
    </w:p>
    <w:p w14:paraId="21D7BFF0"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w:t>
      </w:r>
      <w:proofErr w:type="spellStart"/>
      <w:r w:rsidRPr="007D0ED3">
        <w:rPr>
          <w:rFonts w:ascii="Times New Roman" w:eastAsia="Times New Roman" w:hAnsi="Times New Roman" w:cs="Times New Roman"/>
          <w:bCs/>
          <w:color w:val="000000"/>
          <w:kern w:val="36"/>
          <w:sz w:val="28"/>
          <w:szCs w:val="28"/>
          <w:u w:val="single"/>
          <w:lang w:eastAsia="ru-RU"/>
        </w:rPr>
        <w:t>Дильтей</w:t>
      </w:r>
      <w:proofErr w:type="spellEnd"/>
      <w:r w:rsidRPr="007D0ED3">
        <w:rPr>
          <w:rFonts w:ascii="Times New Roman" w:eastAsia="Times New Roman" w:hAnsi="Times New Roman" w:cs="Times New Roman"/>
          <w:bCs/>
          <w:color w:val="000000"/>
          <w:kern w:val="36"/>
          <w:sz w:val="28"/>
          <w:szCs w:val="28"/>
          <w:u w:val="single"/>
          <w:lang w:eastAsia="ru-RU"/>
        </w:rPr>
        <w:t xml:space="preserve"> призывал, тем не менее, к созданию единой психологии, т.н. «психологии жизни». Такие голоса можно услышать и сегодня от сторонников разработки единой методологии психологии, но, думается, такая задача является на данный момент времени и даже в какой-то представимой перспективе неразрешимой. К сказанному добавлю, что лично меня такое положение совершенно не огорчает, поскольку оно на самом деле ничем не отличается от существующего разрыв между наукой и практикой в других сферах жизни человеческого общества. </w:t>
      </w:r>
    </w:p>
    <w:p w14:paraId="6CEB25CA"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Перефразируя известные слова Р. Киплинга, я скажу: «наука есть наука, а практика есть практика, и вместе им не сойтись никак». Может показаться, что эти слова противоречат распространенному убеждению в том, что практика является конечным критерием истинности научных знаний. Но, во-первых, оно имеет определенные идеологические (марксистские) корни и разделяется далеко не всеми, а во-вторых, стоит задуматься, в состоянии ли современная психологическая практика выполнять роль критерия истинности для психологической науки? В этом есть большие сомнения, и далее я постараюсь обосновать такую точку зрения. </w:t>
      </w:r>
    </w:p>
    <w:p w14:paraId="14159ACA"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1BDFFA2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Проблема множественности психологических практик </w:t>
      </w:r>
    </w:p>
    <w:p w14:paraId="7A8C313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Психологическая практика по своему объекту, а также по задачам, методам, формам очень разнообразна. На самом деле это – огромная по масштабам сфера </w:t>
      </w:r>
      <w:proofErr w:type="gramStart"/>
      <w:r w:rsidRPr="007D0ED3">
        <w:rPr>
          <w:rFonts w:ascii="Times New Roman" w:eastAsia="Times New Roman" w:hAnsi="Times New Roman" w:cs="Times New Roman"/>
          <w:bCs/>
          <w:color w:val="000000"/>
          <w:kern w:val="36"/>
          <w:sz w:val="28"/>
          <w:szCs w:val="28"/>
          <w:u w:val="single"/>
          <w:lang w:eastAsia="ru-RU"/>
        </w:rPr>
        <w:t>деятельности</w:t>
      </w:r>
      <w:proofErr w:type="gramEnd"/>
      <w:r w:rsidRPr="007D0ED3">
        <w:rPr>
          <w:rFonts w:ascii="Times New Roman" w:eastAsia="Times New Roman" w:hAnsi="Times New Roman" w:cs="Times New Roman"/>
          <w:bCs/>
          <w:color w:val="000000"/>
          <w:kern w:val="36"/>
          <w:sz w:val="28"/>
          <w:szCs w:val="28"/>
          <w:u w:val="single"/>
          <w:lang w:eastAsia="ru-RU"/>
        </w:rPr>
        <w:t xml:space="preserve"> предполагающая оказание тех или иных воздействий на </w:t>
      </w:r>
      <w:r w:rsidRPr="007D0ED3">
        <w:rPr>
          <w:rFonts w:ascii="Times New Roman" w:eastAsia="Times New Roman" w:hAnsi="Times New Roman" w:cs="Times New Roman"/>
          <w:bCs/>
          <w:color w:val="000000"/>
          <w:kern w:val="36"/>
          <w:sz w:val="28"/>
          <w:szCs w:val="28"/>
          <w:u w:val="single"/>
          <w:lang w:eastAsia="ru-RU"/>
        </w:rPr>
        <w:lastRenderedPageBreak/>
        <w:t xml:space="preserve">отдельных людей (дети, взрослые, мужчины, женщины и т.д.), на их группы (неформальные группы, семьи, организации) и на целые слои населения и целые общества. </w:t>
      </w:r>
    </w:p>
    <w:p w14:paraId="6F48C14D"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Как известно, основными формами практического психологического воздействия являются психотерапия, психологическая консультация, психокоррекция, психотренинг и др. Психологическая практика включает в себя также работу с людьми, имеющими определенные психические отклонения (девиации) или проблемы, с запущенными в педагогическом смысле детьми. В качестве отдельного пласта психологических практик могут быть названы также различные методы и технологии, возникшие первоначально в рамках некоторых религиозных и эзотерических учений, и получившие позднее более широкое применение, а также и более глубокую интерпретацию. </w:t>
      </w:r>
    </w:p>
    <w:p w14:paraId="552C9B5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Здесь невозможно (и нет необходимости) дать полное описание всех конкретных технологий, методов и методик, использующихся в психологической практике. К тому же, арсенал таких методик все время расширяется. Я просто дам обобщенную характеристику некоторых наиболее известных технологий психологической практики. При этом я не буду проводить различия между понятиями «технология» и «методика». В данном курсе анализ такого различия не нужен. Не буду я также обращать внимание на различия между консультированием и коррекцией, психотерапией и тренингами, работой с отдельными людьми и целыми группами. Моей основной задачей в данной части лекции будет просто демонстрация разнообразия существующих в практической психологии подходов и далее обсуждения вопроса о причинах этого разнообразия. </w:t>
      </w:r>
    </w:p>
    <w:p w14:paraId="2B500F88"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целях большей ясности и конкретности я сосредоточусь на методах и технологиях основной формы психологической практики, которой считается психотерапия. В обыденном понимании к ней нередко сводится вся психологическая практика. Как известно, принято различать клиническую и личностно ориентированную психотерапию. В свою очередь, клиническая </w:t>
      </w:r>
      <w:r w:rsidRPr="007D0ED3">
        <w:rPr>
          <w:rFonts w:ascii="Times New Roman" w:eastAsia="Times New Roman" w:hAnsi="Times New Roman" w:cs="Times New Roman"/>
          <w:bCs/>
          <w:color w:val="000000"/>
          <w:kern w:val="36"/>
          <w:sz w:val="28"/>
          <w:szCs w:val="28"/>
          <w:u w:val="single"/>
          <w:lang w:eastAsia="ru-RU"/>
        </w:rPr>
        <w:lastRenderedPageBreak/>
        <w:t xml:space="preserve">психотерапия </w:t>
      </w:r>
      <w:proofErr w:type="gramStart"/>
      <w:r w:rsidRPr="007D0ED3">
        <w:rPr>
          <w:rFonts w:ascii="Times New Roman" w:eastAsia="Times New Roman" w:hAnsi="Times New Roman" w:cs="Times New Roman"/>
          <w:bCs/>
          <w:color w:val="000000"/>
          <w:kern w:val="36"/>
          <w:sz w:val="28"/>
          <w:szCs w:val="28"/>
          <w:u w:val="single"/>
          <w:lang w:eastAsia="ru-RU"/>
        </w:rPr>
        <w:t>- это комплексное лечебное психологическое воздействие</w:t>
      </w:r>
      <w:proofErr w:type="gramEnd"/>
      <w:r w:rsidRPr="007D0ED3">
        <w:rPr>
          <w:rFonts w:ascii="Times New Roman" w:eastAsia="Times New Roman" w:hAnsi="Times New Roman" w:cs="Times New Roman"/>
          <w:bCs/>
          <w:color w:val="000000"/>
          <w:kern w:val="36"/>
          <w:sz w:val="28"/>
          <w:szCs w:val="28"/>
          <w:u w:val="single"/>
          <w:lang w:eastAsia="ru-RU"/>
        </w:rPr>
        <w:t xml:space="preserve"> на человека при психических, нервных, психосоматических, наркологических заболеваниях. Что касается личностно ориентированной психотерапии, то она ориентирована на содействие, скорее, уже не пациенту, а клиенту в изменении его отношений с социальным окружением и к собственной личности, на решение конкретных житейских проблем, вызывающих психическое напряжение и тяжелые переживания. Жесткого разделения методов клинической и личностно ориентированной психотерапии не существует; одни и те же методы могут с успехом использоваться и здесь, и там. </w:t>
      </w:r>
    </w:p>
    <w:p w14:paraId="39708D5A"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Что касается содержания самих этих методов и технологий, то их существует огромное количество. Например, давно возникли и продолжают активно применяться на практике психоанализ, гештальт-терапия, разные направления </w:t>
      </w:r>
      <w:proofErr w:type="spellStart"/>
      <w:r w:rsidRPr="007D0ED3">
        <w:rPr>
          <w:rFonts w:ascii="Times New Roman" w:eastAsia="Times New Roman" w:hAnsi="Times New Roman" w:cs="Times New Roman"/>
          <w:bCs/>
          <w:color w:val="000000"/>
          <w:kern w:val="36"/>
          <w:sz w:val="28"/>
          <w:szCs w:val="28"/>
          <w:u w:val="single"/>
          <w:lang w:eastAsia="ru-RU"/>
        </w:rPr>
        <w:t>бихевиоральной</w:t>
      </w:r>
      <w:proofErr w:type="spellEnd"/>
      <w:r w:rsidRPr="007D0ED3">
        <w:rPr>
          <w:rFonts w:ascii="Times New Roman" w:eastAsia="Times New Roman" w:hAnsi="Times New Roman" w:cs="Times New Roman"/>
          <w:bCs/>
          <w:color w:val="000000"/>
          <w:kern w:val="36"/>
          <w:sz w:val="28"/>
          <w:szCs w:val="28"/>
          <w:u w:val="single"/>
          <w:lang w:eastAsia="ru-RU"/>
        </w:rPr>
        <w:t xml:space="preserve"> и когнитивной психотерапии, экзистенциальная психотерапия, трансперсональная психотерапия, логотерапия и др. Разные практикующие психологи и консультанты используют в своей работе музыку и живопись, театр (арттерапия), животных (например, лошадей), цветы (фитотерапия), специально организованные тексты (</w:t>
      </w:r>
      <w:proofErr w:type="gramStart"/>
      <w:r w:rsidRPr="007D0ED3">
        <w:rPr>
          <w:rFonts w:ascii="Times New Roman" w:eastAsia="Times New Roman" w:hAnsi="Times New Roman" w:cs="Times New Roman"/>
          <w:bCs/>
          <w:color w:val="000000"/>
          <w:kern w:val="36"/>
          <w:sz w:val="28"/>
          <w:szCs w:val="28"/>
          <w:u w:val="single"/>
          <w:lang w:eastAsia="ru-RU"/>
        </w:rPr>
        <w:t>нейро-лингвистическое</w:t>
      </w:r>
      <w:proofErr w:type="gramEnd"/>
      <w:r w:rsidRPr="007D0ED3">
        <w:rPr>
          <w:rFonts w:ascii="Times New Roman" w:eastAsia="Times New Roman" w:hAnsi="Times New Roman" w:cs="Times New Roman"/>
          <w:bCs/>
          <w:color w:val="000000"/>
          <w:kern w:val="36"/>
          <w:sz w:val="28"/>
          <w:szCs w:val="28"/>
          <w:u w:val="single"/>
          <w:lang w:eastAsia="ru-RU"/>
        </w:rPr>
        <w:t xml:space="preserve"> программирование) и многое другое. Изданы многочисленные учебно-методические пособия, в каждом из которых описывается какой-то метод или техника психологического консультирования и обосновывается его эффективность. </w:t>
      </w:r>
    </w:p>
    <w:p w14:paraId="2DEB915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Хронологически первым методом психотерапии стал психоанализ, разработанный З. Фрейдом. По большому счету, психоанализ следует называть даже не методом или технологией, а общим, принципиальным подходом к решению психотерапевтических задач, который образуется сочетанием различных частных методов, таких, как анализ свободных ассоциаций, сновидений, ошибочных действий, невротических симптомов, гипноза и т.д. В пользу этого говорит и то, что на основе принципиальных положений психоанализа позднее были созданы оригинальные прикладные психотерапевтические разработки учениками и последователями З. Фрейда, </w:t>
      </w:r>
      <w:r w:rsidRPr="007D0ED3">
        <w:rPr>
          <w:rFonts w:ascii="Times New Roman" w:eastAsia="Times New Roman" w:hAnsi="Times New Roman" w:cs="Times New Roman"/>
          <w:bCs/>
          <w:color w:val="000000"/>
          <w:kern w:val="36"/>
          <w:sz w:val="28"/>
          <w:szCs w:val="28"/>
          <w:u w:val="single"/>
          <w:lang w:eastAsia="ru-RU"/>
        </w:rPr>
        <w:lastRenderedPageBreak/>
        <w:t xml:space="preserve">среди которых А. Адлер, К, </w:t>
      </w:r>
      <w:proofErr w:type="spellStart"/>
      <w:r w:rsidRPr="007D0ED3">
        <w:rPr>
          <w:rFonts w:ascii="Times New Roman" w:eastAsia="Times New Roman" w:hAnsi="Times New Roman" w:cs="Times New Roman"/>
          <w:bCs/>
          <w:color w:val="000000"/>
          <w:kern w:val="36"/>
          <w:sz w:val="28"/>
          <w:szCs w:val="28"/>
          <w:u w:val="single"/>
          <w:lang w:eastAsia="ru-RU"/>
        </w:rPr>
        <w:t>Хорни</w:t>
      </w:r>
      <w:proofErr w:type="spellEnd"/>
      <w:r w:rsidRPr="007D0ED3">
        <w:rPr>
          <w:rFonts w:ascii="Times New Roman" w:eastAsia="Times New Roman" w:hAnsi="Times New Roman" w:cs="Times New Roman"/>
          <w:bCs/>
          <w:color w:val="000000"/>
          <w:kern w:val="36"/>
          <w:sz w:val="28"/>
          <w:szCs w:val="28"/>
          <w:u w:val="single"/>
          <w:lang w:eastAsia="ru-RU"/>
        </w:rPr>
        <w:t xml:space="preserve">, А. Фрейд, Г.С. Салливан, Я. Морено, Э. Берн и др. </w:t>
      </w:r>
    </w:p>
    <w:p w14:paraId="4133495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общем виде в основе психоанализа лежат несколько важнейших постулатов, которые не всегда четко формулировались самим З. Фрейдом. Во-первых, это положение о том, что поведение человека обусловлено, в конечном счете, иррациональными причинами, а именно, уходящими глубоко в физиологию потребностями и влечениями, которые по преимуществу остаются неосознанными. Во-вторых, поскольку на уровне культуры многие из проявлений этих влечений трактуются как нежелательные, постольку их осознание может блокироваться, либо становиться причиной внутриличностных конфликтов. И то, и другое становится источником неврозов, на преодоление которых и ориентированы все конкретные методы психоанализа. Важным постулатом психоанализа является положение о том, что корни неврозов и психологических проблем личности находятся в забытом (вытесненном) ею детстве. </w:t>
      </w:r>
    </w:p>
    <w:p w14:paraId="679151D0"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Далее задача психотерапевта видится в том, чтобы выявить все эти вытесненные факты и связанные с ними переживания, сделать их доступными сознанию клиента. Утверждается, что только на основании такого осознания становится возможной разработка и реализация путей решения психологической проблемы. Все предложенные З. Фрейдом и называвшиеся выше конкретные методы (анализ снов, оговорок и т.д.) как раз и направлены на обнаружение всего вытесненного и вытесняемого из сознания. </w:t>
      </w:r>
    </w:p>
    <w:p w14:paraId="4CFC9624"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Телесно-ориентированная психотерапия была разработана отошедшим от психоанализа В. Райхом и сохраняет некоторые общие с ним элементы. В ее основе лежит идея о наличии тесной связи между телесными и психическими (психологическими) явлениями. Тем самым, предполагается, </w:t>
      </w:r>
      <w:proofErr w:type="gramStart"/>
      <w:r w:rsidRPr="007D0ED3">
        <w:rPr>
          <w:rFonts w:ascii="Times New Roman" w:eastAsia="Times New Roman" w:hAnsi="Times New Roman" w:cs="Times New Roman"/>
          <w:bCs/>
          <w:color w:val="000000"/>
          <w:kern w:val="36"/>
          <w:sz w:val="28"/>
          <w:szCs w:val="28"/>
          <w:u w:val="single"/>
          <w:lang w:eastAsia="ru-RU"/>
        </w:rPr>
        <w:t>что</w:t>
      </w:r>
      <w:proofErr w:type="gramEnd"/>
      <w:r w:rsidRPr="007D0ED3">
        <w:rPr>
          <w:rFonts w:ascii="Times New Roman" w:eastAsia="Times New Roman" w:hAnsi="Times New Roman" w:cs="Times New Roman"/>
          <w:bCs/>
          <w:color w:val="000000"/>
          <w:kern w:val="36"/>
          <w:sz w:val="28"/>
          <w:szCs w:val="28"/>
          <w:u w:val="single"/>
          <w:lang w:eastAsia="ru-RU"/>
        </w:rPr>
        <w:t xml:space="preserve"> изменяя что-то в телесной организации, т.е. в движениях (походке), позах, жестах, мимике человека, психотерапевт может добиться изменений и в психических состояниях, мыслях, чувствах и переживаниях своего клиента. Связь с фрейдовским психоанализом сохраняется здесь в постулировании </w:t>
      </w:r>
      <w:r w:rsidRPr="007D0ED3">
        <w:rPr>
          <w:rFonts w:ascii="Times New Roman" w:eastAsia="Times New Roman" w:hAnsi="Times New Roman" w:cs="Times New Roman"/>
          <w:bCs/>
          <w:color w:val="000000"/>
          <w:kern w:val="36"/>
          <w:sz w:val="28"/>
          <w:szCs w:val="28"/>
          <w:u w:val="single"/>
          <w:lang w:eastAsia="ru-RU"/>
        </w:rPr>
        <w:lastRenderedPageBreak/>
        <w:t xml:space="preserve">неосознаваемой природы указанной связи между телесными и психическими явлениями. </w:t>
      </w:r>
    </w:p>
    <w:p w14:paraId="1118CD68"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Клиент-центрированная психотерапия К. Роджерса была разработана им в первой половине XX в. и стала одним из наиболее популярных направлений прикладной психологии. В теоретическом плане в ее основе лежит учение о конфликте между «Я – реальным» и «Я – идеальным», что очень похоже на один из базовых постулатов психоанализа о постоянно возникающем внутриличностном конфликте. Однако предлагаемые К. Роджерсом методы преодоления этого конфликта в корне отличаются от идей З. Фрейда. Суть различий в том, что в психоанализе и в клиент-центрированной психотерапии по-разному понимается роль психолога. Если в первом случае он занимает доминирующее положение во взаимодействии с клиентом (пациентом), наблюдает за ним, ведет его, то во втором – психолог занимает в некотором смысле второстепенное положение и выполняет вспомогательную роль. Его задача сводится к созданию условий для того, чтобы клиент смог самостоятельно разобраться в своих проблемах. Впрочем, слово «сводится» здесь, наверно, не самое подходящее, т.к. решение такой задачи требует от психолога высочайшего уровня профессионального мастерства. </w:t>
      </w:r>
    </w:p>
    <w:p w14:paraId="7F8CB89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Экзистенциальная психотерапия также имеет давнюю историю и восходит своими корнями к этико-антропологической философии С. Кьеркегора, Ж.-П. Сартра и др. Наиболее известными ее представителями являются К. Ясперс, Л. </w:t>
      </w:r>
      <w:proofErr w:type="spellStart"/>
      <w:r w:rsidRPr="007D0ED3">
        <w:rPr>
          <w:rFonts w:ascii="Times New Roman" w:eastAsia="Times New Roman" w:hAnsi="Times New Roman" w:cs="Times New Roman"/>
          <w:bCs/>
          <w:color w:val="000000"/>
          <w:kern w:val="36"/>
          <w:sz w:val="28"/>
          <w:szCs w:val="28"/>
          <w:u w:val="single"/>
          <w:lang w:eastAsia="ru-RU"/>
        </w:rPr>
        <w:t>Бисвангер</w:t>
      </w:r>
      <w:proofErr w:type="spellEnd"/>
      <w:r w:rsidRPr="007D0ED3">
        <w:rPr>
          <w:rFonts w:ascii="Times New Roman" w:eastAsia="Times New Roman" w:hAnsi="Times New Roman" w:cs="Times New Roman"/>
          <w:bCs/>
          <w:color w:val="000000"/>
          <w:kern w:val="36"/>
          <w:sz w:val="28"/>
          <w:szCs w:val="28"/>
          <w:u w:val="single"/>
          <w:lang w:eastAsia="ru-RU"/>
        </w:rPr>
        <w:t xml:space="preserve">, И. Ялом и др. Главная идея данного подхода к психотерапии заключается в том, что основной причиной психологических проблем личности (неврозы, депрессии и др.) является т.н. отсутствие или утрата смысла. Соответственно, задача психотерапевта видится в помощи клиенту в поиске и нахождении новых и старых смыслов своего бытия. Основным методом его работы в технологическом смысле становится беседа, разговор. </w:t>
      </w:r>
    </w:p>
    <w:p w14:paraId="5492605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Сегодня основными разновидностями экзистенциальной психотерапии считаются </w:t>
      </w:r>
      <w:proofErr w:type="spellStart"/>
      <w:r w:rsidRPr="007D0ED3">
        <w:rPr>
          <w:rFonts w:ascii="Times New Roman" w:eastAsia="Times New Roman" w:hAnsi="Times New Roman" w:cs="Times New Roman"/>
          <w:bCs/>
          <w:color w:val="000000"/>
          <w:kern w:val="36"/>
          <w:sz w:val="28"/>
          <w:szCs w:val="28"/>
          <w:u w:val="single"/>
          <w:lang w:eastAsia="ru-RU"/>
        </w:rPr>
        <w:t>гештальтерапия</w:t>
      </w:r>
      <w:proofErr w:type="spellEnd"/>
      <w:r w:rsidRPr="007D0ED3">
        <w:rPr>
          <w:rFonts w:ascii="Times New Roman" w:eastAsia="Times New Roman" w:hAnsi="Times New Roman" w:cs="Times New Roman"/>
          <w:bCs/>
          <w:color w:val="000000"/>
          <w:kern w:val="36"/>
          <w:sz w:val="28"/>
          <w:szCs w:val="28"/>
          <w:u w:val="single"/>
          <w:lang w:eastAsia="ru-RU"/>
        </w:rPr>
        <w:t xml:space="preserve"> и логотерапия. Гештальттерапия была разработана Ф. </w:t>
      </w:r>
      <w:proofErr w:type="spellStart"/>
      <w:r w:rsidRPr="007D0ED3">
        <w:rPr>
          <w:rFonts w:ascii="Times New Roman" w:eastAsia="Times New Roman" w:hAnsi="Times New Roman" w:cs="Times New Roman"/>
          <w:bCs/>
          <w:color w:val="000000"/>
          <w:kern w:val="36"/>
          <w:sz w:val="28"/>
          <w:szCs w:val="28"/>
          <w:u w:val="single"/>
          <w:lang w:eastAsia="ru-RU"/>
        </w:rPr>
        <w:t>Перлзом</w:t>
      </w:r>
      <w:proofErr w:type="spellEnd"/>
      <w:r w:rsidRPr="007D0ED3">
        <w:rPr>
          <w:rFonts w:ascii="Times New Roman" w:eastAsia="Times New Roman" w:hAnsi="Times New Roman" w:cs="Times New Roman"/>
          <w:bCs/>
          <w:color w:val="000000"/>
          <w:kern w:val="36"/>
          <w:sz w:val="28"/>
          <w:szCs w:val="28"/>
          <w:u w:val="single"/>
          <w:lang w:eastAsia="ru-RU"/>
        </w:rPr>
        <w:t xml:space="preserve"> и, несмотря на свое название, не имеет прямого отношения к </w:t>
      </w:r>
      <w:r w:rsidRPr="007D0ED3">
        <w:rPr>
          <w:rFonts w:ascii="Times New Roman" w:eastAsia="Times New Roman" w:hAnsi="Times New Roman" w:cs="Times New Roman"/>
          <w:bCs/>
          <w:color w:val="000000"/>
          <w:kern w:val="36"/>
          <w:sz w:val="28"/>
          <w:szCs w:val="28"/>
          <w:u w:val="single"/>
          <w:lang w:eastAsia="ru-RU"/>
        </w:rPr>
        <w:lastRenderedPageBreak/>
        <w:t xml:space="preserve">классической немецкой гештальтпсихологии. В ее основе –создание некой экспериментальной ситуации (впрочем, обычно она является виртуальной, т.е. существует в виде некоего вымысла), в которой здесь и сейчас клиент моделирует свое поведение, тем самым раскрывая себя. Психолог способствует этому самораскрытию и </w:t>
      </w:r>
      <w:proofErr w:type="spellStart"/>
      <w:r w:rsidRPr="007D0ED3">
        <w:rPr>
          <w:rFonts w:ascii="Times New Roman" w:eastAsia="Times New Roman" w:hAnsi="Times New Roman" w:cs="Times New Roman"/>
          <w:bCs/>
          <w:color w:val="000000"/>
          <w:kern w:val="36"/>
          <w:sz w:val="28"/>
          <w:szCs w:val="28"/>
          <w:u w:val="single"/>
          <w:lang w:eastAsia="ru-RU"/>
        </w:rPr>
        <w:t>самоосознаванию</w:t>
      </w:r>
      <w:proofErr w:type="spellEnd"/>
      <w:r w:rsidRPr="007D0ED3">
        <w:rPr>
          <w:rFonts w:ascii="Times New Roman" w:eastAsia="Times New Roman" w:hAnsi="Times New Roman" w:cs="Times New Roman"/>
          <w:bCs/>
          <w:color w:val="000000"/>
          <w:kern w:val="36"/>
          <w:sz w:val="28"/>
          <w:szCs w:val="28"/>
          <w:u w:val="single"/>
          <w:lang w:eastAsia="ru-RU"/>
        </w:rPr>
        <w:t xml:space="preserve">, внося изменения в «эксперимент». </w:t>
      </w:r>
    </w:p>
    <w:p w14:paraId="0E8670E0"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Логотерапия была создана австрийским психологом и терапевтом В. Франклом, несколько книг которого переведены на русский язык и стали популярными у нас. Его подход к психотерапии основан на идее о том, что фундаментальной потребностью человека является потребность в смысле жизни. Таким образом, по его мнению, поиск смысла жизни и его реализация являются основным признаком подлинно человеческого бытия. Именно отсутствие смысла порождает у человека состояния, которые В. Франкл называет экзистенциальным вакуумом. Оказываясь в таких состояниях человек начинает остро осознавать бесцельность и бессмысленность своего существования. У него возникает скука, тоска, он начинает испытывать </w:t>
      </w:r>
      <w:proofErr w:type="spellStart"/>
      <w:r w:rsidRPr="007D0ED3">
        <w:rPr>
          <w:rFonts w:ascii="Times New Roman" w:eastAsia="Times New Roman" w:hAnsi="Times New Roman" w:cs="Times New Roman"/>
          <w:bCs/>
          <w:color w:val="000000"/>
          <w:kern w:val="36"/>
          <w:sz w:val="28"/>
          <w:szCs w:val="28"/>
          <w:u w:val="single"/>
          <w:lang w:eastAsia="ru-RU"/>
        </w:rPr>
        <w:t>депрессивыне</w:t>
      </w:r>
      <w:proofErr w:type="spellEnd"/>
      <w:r w:rsidRPr="007D0ED3">
        <w:rPr>
          <w:rFonts w:ascii="Times New Roman" w:eastAsia="Times New Roman" w:hAnsi="Times New Roman" w:cs="Times New Roman"/>
          <w:bCs/>
          <w:color w:val="000000"/>
          <w:kern w:val="36"/>
          <w:sz w:val="28"/>
          <w:szCs w:val="28"/>
          <w:u w:val="single"/>
          <w:lang w:eastAsia="ru-RU"/>
        </w:rPr>
        <w:t xml:space="preserve"> переживания. Следовательно, логотерапия есть терапия, ориентированная на совместный (психолог и клиент) поиск смысла жизни. Но сам психолог не может вложить в клиента какой-то смысл. Каждый человек должен сам найти и принять его. Задача психолога при таком подходе состоит в том, чтобы показать клиенту потенциальный спектр смыслов, заключенных в каждой жизненной ситуации. Основной рабочий метод логотерапии довольно прост и давно известен. Это – метод диалога. Но следует помнить, что за этой простотой скрывается не просто мастерство, а настоящее искусство. Дело в том, что диалог в логотерапии может быть спланирован заранее только в общих чертах. </w:t>
      </w:r>
    </w:p>
    <w:p w14:paraId="56A50C9A"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Когнитивная психотерапия начала развиваться в 50-ые </w:t>
      </w:r>
      <w:proofErr w:type="spellStart"/>
      <w:r w:rsidRPr="007D0ED3">
        <w:rPr>
          <w:rFonts w:ascii="Times New Roman" w:eastAsia="Times New Roman" w:hAnsi="Times New Roman" w:cs="Times New Roman"/>
          <w:bCs/>
          <w:color w:val="000000"/>
          <w:kern w:val="36"/>
          <w:sz w:val="28"/>
          <w:szCs w:val="28"/>
          <w:u w:val="single"/>
          <w:lang w:eastAsia="ru-RU"/>
        </w:rPr>
        <w:t>г.г</w:t>
      </w:r>
      <w:proofErr w:type="spellEnd"/>
      <w:r w:rsidRPr="007D0ED3">
        <w:rPr>
          <w:rFonts w:ascii="Times New Roman" w:eastAsia="Times New Roman" w:hAnsi="Times New Roman" w:cs="Times New Roman"/>
          <w:bCs/>
          <w:color w:val="000000"/>
          <w:kern w:val="36"/>
          <w:sz w:val="28"/>
          <w:szCs w:val="28"/>
          <w:u w:val="single"/>
          <w:lang w:eastAsia="ru-RU"/>
        </w:rPr>
        <w:t xml:space="preserve">. В самом общем виде в ее основе лежит утверждение о том, что причина психологических проблем личности кроется, либо в ошибках (в нарушениях логики) ее мышления, либо в рассогласовании различных элементов ее внутреннего </w:t>
      </w:r>
      <w:r w:rsidRPr="007D0ED3">
        <w:rPr>
          <w:rFonts w:ascii="Times New Roman" w:eastAsia="Times New Roman" w:hAnsi="Times New Roman" w:cs="Times New Roman"/>
          <w:bCs/>
          <w:color w:val="000000"/>
          <w:kern w:val="36"/>
          <w:sz w:val="28"/>
          <w:szCs w:val="28"/>
          <w:u w:val="single"/>
          <w:lang w:eastAsia="ru-RU"/>
        </w:rPr>
        <w:lastRenderedPageBreak/>
        <w:t xml:space="preserve">мира. Например, в широко известной теоретической модели Л. </w:t>
      </w:r>
      <w:proofErr w:type="spellStart"/>
      <w:r w:rsidRPr="007D0ED3">
        <w:rPr>
          <w:rFonts w:ascii="Times New Roman" w:eastAsia="Times New Roman" w:hAnsi="Times New Roman" w:cs="Times New Roman"/>
          <w:bCs/>
          <w:color w:val="000000"/>
          <w:kern w:val="36"/>
          <w:sz w:val="28"/>
          <w:szCs w:val="28"/>
          <w:u w:val="single"/>
          <w:lang w:eastAsia="ru-RU"/>
        </w:rPr>
        <w:t>Фестингера</w:t>
      </w:r>
      <w:proofErr w:type="spellEnd"/>
      <w:r w:rsidRPr="007D0ED3">
        <w:rPr>
          <w:rFonts w:ascii="Times New Roman" w:eastAsia="Times New Roman" w:hAnsi="Times New Roman" w:cs="Times New Roman"/>
          <w:bCs/>
          <w:color w:val="000000"/>
          <w:kern w:val="36"/>
          <w:sz w:val="28"/>
          <w:szCs w:val="28"/>
          <w:u w:val="single"/>
          <w:lang w:eastAsia="ru-RU"/>
        </w:rPr>
        <w:t xml:space="preserve"> (теория когнитивного диссонанса) рассматривается вопрос о рассогласовании различных элементов знания. В последнем случае мы опять имеем что-то очень похожее на идею З. Фрейда о внутриличностном конфликте. </w:t>
      </w:r>
    </w:p>
    <w:p w14:paraId="14E157E0"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Однако методы преодоления этого конфликта в психоанализе и в когнитивной психотерапии предлагаются кардинально противоположные. Если первом случае упор делается на проникновение в неосознаваемое, то во втором, - </w:t>
      </w:r>
      <w:proofErr w:type="gramStart"/>
      <w:r w:rsidRPr="007D0ED3">
        <w:rPr>
          <w:rFonts w:ascii="Times New Roman" w:eastAsia="Times New Roman" w:hAnsi="Times New Roman" w:cs="Times New Roman"/>
          <w:bCs/>
          <w:color w:val="000000"/>
          <w:kern w:val="36"/>
          <w:sz w:val="28"/>
          <w:szCs w:val="28"/>
          <w:u w:val="single"/>
          <w:lang w:eastAsia="ru-RU"/>
        </w:rPr>
        <w:t>все</w:t>
      </w:r>
      <w:proofErr w:type="gramEnd"/>
      <w:r w:rsidRPr="007D0ED3">
        <w:rPr>
          <w:rFonts w:ascii="Times New Roman" w:eastAsia="Times New Roman" w:hAnsi="Times New Roman" w:cs="Times New Roman"/>
          <w:bCs/>
          <w:color w:val="000000"/>
          <w:kern w:val="36"/>
          <w:sz w:val="28"/>
          <w:szCs w:val="28"/>
          <w:u w:val="single"/>
          <w:lang w:eastAsia="ru-RU"/>
        </w:rPr>
        <w:t xml:space="preserve"> наоборот. Вся работа психолога с клиентом осуществляется на уровне языка и сознания. Все силы психолога обращены на то, чтобы изучить и понять «устройство» внутреннего мир клиента в настоящий момент времени. Следующим этапом его работы становится разработка и реализация терапевтической (коррекционной) программы, предусматривающей определенное переструктурирование элементов этого мира. В настоящее время разработаны (в основном в США) десятки конкретных методик в рамках когнитивной терапии. Они существуют для решения практически всех типичных психологических проблем и психических расстройств. </w:t>
      </w:r>
    </w:p>
    <w:p w14:paraId="23F4DD61"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roofErr w:type="gramStart"/>
      <w:r w:rsidRPr="007D0ED3">
        <w:rPr>
          <w:rFonts w:ascii="Times New Roman" w:eastAsia="Times New Roman" w:hAnsi="Times New Roman" w:cs="Times New Roman"/>
          <w:bCs/>
          <w:color w:val="000000"/>
          <w:kern w:val="36"/>
          <w:sz w:val="28"/>
          <w:szCs w:val="28"/>
          <w:u w:val="single"/>
          <w:lang w:eastAsia="ru-RU"/>
        </w:rPr>
        <w:t>В разных направлений</w:t>
      </w:r>
      <w:proofErr w:type="gramEnd"/>
      <w:r w:rsidRPr="007D0ED3">
        <w:rPr>
          <w:rFonts w:ascii="Times New Roman" w:eastAsia="Times New Roman" w:hAnsi="Times New Roman" w:cs="Times New Roman"/>
          <w:bCs/>
          <w:color w:val="000000"/>
          <w:kern w:val="36"/>
          <w:sz w:val="28"/>
          <w:szCs w:val="28"/>
          <w:u w:val="single"/>
          <w:lang w:eastAsia="ru-RU"/>
        </w:rPr>
        <w:t xml:space="preserve"> современной психотерапии значимую роль приобрели групповые формы психотерапии и коррекции. Так появились термины «групповая терапия», «психокоррекционные группы», «группы встреч», «тренинг-группы» и др. Групповая психотерапия имеет определенные преимущества перед индивидуальной. Они заключаются, например, в том, что клиент оказывается среди таких же, как он сам людей, общается с ними, наблюдает за ними, получает от них поддержку. Принимая других, и будучи сам принят другими членами группы, получая помощь и помогая сам, человек научается узнавать себя, наблюдая за другими. Так ему могут открываться, становиться ясными источники его собственных проблем; так он может обучаться новым навыкам и новым методам решения жизненных проблем, пробовать разные формы и стили отношений с такими же людьми, как он сам. </w:t>
      </w:r>
    </w:p>
    <w:p w14:paraId="03DDA424"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Таким образом, наблюдая все то, что происходит в группе, ее члены получают возможность идентифицировать себя с другими и благодаря этому лучше </w:t>
      </w:r>
      <w:r w:rsidRPr="007D0ED3">
        <w:rPr>
          <w:rFonts w:ascii="Times New Roman" w:eastAsia="Times New Roman" w:hAnsi="Times New Roman" w:cs="Times New Roman"/>
          <w:bCs/>
          <w:color w:val="000000"/>
          <w:kern w:val="36"/>
          <w:sz w:val="28"/>
          <w:szCs w:val="28"/>
          <w:u w:val="single"/>
          <w:lang w:eastAsia="ru-RU"/>
        </w:rPr>
        <w:lastRenderedPageBreak/>
        <w:t xml:space="preserve">понимать себя, свои поступки, мотивы, переживания. Иначе говоря, группа может облегчить каждому своему члену процесс самосознания и самооценки себя как личности, своих сильных и слабых сторон. В противном случае им пришлось бы разбираться в себе в течение долгих индивидуальных встреч с психотерапевтом без возможности сопоставить себя и свои проблемы с другими. </w:t>
      </w:r>
    </w:p>
    <w:p w14:paraId="68EE9AA5"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Т-группы (группы тренинга) были основаны К. Левиным первоначально вовсе не для психотерапевтических целей. Цель его состояла в разработке эффективного способа воздействия на поведенческие установки личности. Гипотеза же заключалась в том, что такие изменения наиболее быстро и эффективно происходят под влиянием других людей и групп. Выработка новых форм поведения значительно облегчается, когда люди могут непосредственно наблюдать результаты этого процесса. Поскольку эффективность Т-групп была подтверждена, они очень быстро нашли широкое применение в психотерапевтической практике, а также в различных формах бизнес-консультирования, коучинга и др. </w:t>
      </w:r>
    </w:p>
    <w:p w14:paraId="24AF942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Метод Т-групп особенно широко используется в когнитивной и экзистенциальной психотерапии. В других прикладных направлениях чаще практикуются несколько иные групповые методы. В частности, в психоанализе и в близких к нему течениях получил известность метод психодрамы. </w:t>
      </w:r>
    </w:p>
    <w:p w14:paraId="7ED4027E"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Метод психодрамы был разработан Я Морено. Она действительно имеет общие черты с театральной постановкой, но более близкой аналогией, пожалуй, можно считать обыкновенную ролевую игру. В отличие от театра, в психодраме участник исполняет не строго заданную роль. Он должен играть роль, имея лишь общее представление о ней. Все остальное является чистейшей импровизацией и экспериментированием самого клиента (в это плане метод психодрамы имеет отношение и к </w:t>
      </w:r>
      <w:proofErr w:type="spellStart"/>
      <w:r w:rsidRPr="007D0ED3">
        <w:rPr>
          <w:rFonts w:ascii="Times New Roman" w:eastAsia="Times New Roman" w:hAnsi="Times New Roman" w:cs="Times New Roman"/>
          <w:bCs/>
          <w:color w:val="000000"/>
          <w:kern w:val="36"/>
          <w:sz w:val="28"/>
          <w:szCs w:val="28"/>
          <w:u w:val="single"/>
          <w:lang w:eastAsia="ru-RU"/>
        </w:rPr>
        <w:t>гештальтерапии</w:t>
      </w:r>
      <w:proofErr w:type="spellEnd"/>
      <w:r w:rsidRPr="007D0ED3">
        <w:rPr>
          <w:rFonts w:ascii="Times New Roman" w:eastAsia="Times New Roman" w:hAnsi="Times New Roman" w:cs="Times New Roman"/>
          <w:bCs/>
          <w:color w:val="000000"/>
          <w:kern w:val="36"/>
          <w:sz w:val="28"/>
          <w:szCs w:val="28"/>
          <w:u w:val="single"/>
          <w:lang w:eastAsia="ru-RU"/>
        </w:rPr>
        <w:t xml:space="preserve">). Фактически психодрама </w:t>
      </w:r>
      <w:proofErr w:type="gramStart"/>
      <w:r w:rsidRPr="007D0ED3">
        <w:rPr>
          <w:rFonts w:ascii="Times New Roman" w:eastAsia="Times New Roman" w:hAnsi="Times New Roman" w:cs="Times New Roman"/>
          <w:bCs/>
          <w:color w:val="000000"/>
          <w:kern w:val="36"/>
          <w:sz w:val="28"/>
          <w:szCs w:val="28"/>
          <w:u w:val="single"/>
          <w:lang w:eastAsia="ru-RU"/>
        </w:rPr>
        <w:t>- это</w:t>
      </w:r>
      <w:proofErr w:type="gramEnd"/>
      <w:r w:rsidRPr="007D0ED3">
        <w:rPr>
          <w:rFonts w:ascii="Times New Roman" w:eastAsia="Times New Roman" w:hAnsi="Times New Roman" w:cs="Times New Roman"/>
          <w:bCs/>
          <w:color w:val="000000"/>
          <w:kern w:val="36"/>
          <w:sz w:val="28"/>
          <w:szCs w:val="28"/>
          <w:u w:val="single"/>
          <w:lang w:eastAsia="ru-RU"/>
        </w:rPr>
        <w:t xml:space="preserve"> терапевтический групповой процесс, участники которого разыгрывают определенную сцену, импровизируя в ней. Предполагается, что </w:t>
      </w:r>
      <w:r w:rsidRPr="007D0ED3">
        <w:rPr>
          <w:rFonts w:ascii="Times New Roman" w:eastAsia="Times New Roman" w:hAnsi="Times New Roman" w:cs="Times New Roman"/>
          <w:bCs/>
          <w:color w:val="000000"/>
          <w:kern w:val="36"/>
          <w:sz w:val="28"/>
          <w:szCs w:val="28"/>
          <w:u w:val="single"/>
          <w:lang w:eastAsia="ru-RU"/>
        </w:rPr>
        <w:lastRenderedPageBreak/>
        <w:t xml:space="preserve">в процессе такого разыгрывания роли проявляются латентные, т.е. скрытые, неосознаваемые мотивы и влечения личности. Тем самым она обнажает свои актуальные психологические проблемы. Психодрама основывается на предположении, что изучение реальных чувств, отношений и моделей поведения более эффективно по сравнению со словесным обсуждением проблем. Кроме того, исполняя роли в психодраме, индивид может формировать и закреплять новые для себя модели и стандарты поведения, новые способы преодоления трудностей и решения конфликтов. </w:t>
      </w:r>
    </w:p>
    <w:p w14:paraId="2670A9EA"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рамках клиент-центрированной терапии, чаще используются т.н. группы встреч. Это название выглядит менее формализованным, менее «жестким», чем предыдущие. Действительно, К. Роджерс – крупнейший психолог, активно использовавший группы встреч в своей практике, - известен именно как апологет </w:t>
      </w:r>
      <w:proofErr w:type="spellStart"/>
      <w:r w:rsidRPr="007D0ED3">
        <w:rPr>
          <w:rFonts w:ascii="Times New Roman" w:eastAsia="Times New Roman" w:hAnsi="Times New Roman" w:cs="Times New Roman"/>
          <w:bCs/>
          <w:color w:val="000000"/>
          <w:kern w:val="36"/>
          <w:sz w:val="28"/>
          <w:szCs w:val="28"/>
          <w:u w:val="single"/>
          <w:lang w:eastAsia="ru-RU"/>
        </w:rPr>
        <w:t>недирективной</w:t>
      </w:r>
      <w:proofErr w:type="spellEnd"/>
      <w:r w:rsidRPr="007D0ED3">
        <w:rPr>
          <w:rFonts w:ascii="Times New Roman" w:eastAsia="Times New Roman" w:hAnsi="Times New Roman" w:cs="Times New Roman"/>
          <w:bCs/>
          <w:color w:val="000000"/>
          <w:kern w:val="36"/>
          <w:sz w:val="28"/>
          <w:szCs w:val="28"/>
          <w:u w:val="single"/>
          <w:lang w:eastAsia="ru-RU"/>
        </w:rPr>
        <w:t xml:space="preserve"> терапии, предполагающей минимальное вмешательство психотерапевта, консультанта в жизнь и внутренний мир своего клиента. Так терапевт превращается не столько в специалиста, который решает проблемы клиента, лечит его, а в партнера, помогающего ему, участвующего в его делах. </w:t>
      </w:r>
    </w:p>
    <w:p w14:paraId="4B333F83"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Группы встреч на самом деле являются более вольной, свободной формой организации взаимодействия, чем Т-группы и группы «психодрамы». Однако за этой внешне воспринимаемой неформальностью и неорганизованностью скрывается большая подготовительная и организационная работа. В современной психологической практике группы встреч (так же, впрочем, как Т-группы, фокус-группы, психодрама, ролевые игры и т.п.) активно используются не только в психотерапии, но и в организационной психологии, в обучении персонала и др. Также они активно </w:t>
      </w:r>
      <w:proofErr w:type="gramStart"/>
      <w:r w:rsidRPr="007D0ED3">
        <w:rPr>
          <w:rFonts w:ascii="Times New Roman" w:eastAsia="Times New Roman" w:hAnsi="Times New Roman" w:cs="Times New Roman"/>
          <w:bCs/>
          <w:color w:val="000000"/>
          <w:kern w:val="36"/>
          <w:sz w:val="28"/>
          <w:szCs w:val="28"/>
          <w:u w:val="single"/>
          <w:lang w:eastAsia="ru-RU"/>
        </w:rPr>
        <w:t>применяются .в</w:t>
      </w:r>
      <w:proofErr w:type="gramEnd"/>
      <w:r w:rsidRPr="007D0ED3">
        <w:rPr>
          <w:rFonts w:ascii="Times New Roman" w:eastAsia="Times New Roman" w:hAnsi="Times New Roman" w:cs="Times New Roman"/>
          <w:bCs/>
          <w:color w:val="000000"/>
          <w:kern w:val="36"/>
          <w:sz w:val="28"/>
          <w:szCs w:val="28"/>
          <w:u w:val="single"/>
          <w:lang w:eastAsia="ru-RU"/>
        </w:rPr>
        <w:t xml:space="preserve"> тренингах личностного роста, в тренингах, направленных на самовыражение самораскрытие личности. </w:t>
      </w:r>
    </w:p>
    <w:p w14:paraId="081865B3"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рамках телесно-ориентированной терапии получили распространение группы танцевальной терапии. Они опираются на использование возможностей тела для повышения психологического и эмоционального </w:t>
      </w:r>
      <w:r w:rsidRPr="007D0ED3">
        <w:rPr>
          <w:rFonts w:ascii="Times New Roman" w:eastAsia="Times New Roman" w:hAnsi="Times New Roman" w:cs="Times New Roman"/>
          <w:bCs/>
          <w:color w:val="000000"/>
          <w:kern w:val="36"/>
          <w:sz w:val="28"/>
          <w:szCs w:val="28"/>
          <w:u w:val="single"/>
          <w:lang w:eastAsia="ru-RU"/>
        </w:rPr>
        <w:lastRenderedPageBreak/>
        <w:t xml:space="preserve">здоровья личности, повышения ее самооценки путем формирования более положительного образа собственного тела. Однако в таких группах есть и более широкий смысл, связанный с формированием и развитием у людей различных социальных умений и навыков, в первую очередь коммуникативных. Кроме того, в танце происходит (или может происходить) освобождение сдерживаемых чувств, снятие психического напряжения и др. </w:t>
      </w:r>
    </w:p>
    <w:p w14:paraId="2B024717"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Психотерапевт, использующий групповую танцевальную терапию, прежде всего, ориентирован на создание в группе благоприятной эмоциональной среды. Он может применять специальные упражнения на расслабление, дыхание, размещение, управление и движение в пространстве. Фундаментальное значение для танцевальной терапии имеет взаимоотношение между телом и разумом, непроизвольными движениями и сознанием, а также вера в то, что движение отражает личность. В этом плане к ней близки некоторые другие практики типа йоги. </w:t>
      </w:r>
    </w:p>
    <w:p w14:paraId="116E06A3"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w:t>
      </w:r>
      <w:proofErr w:type="spellStart"/>
      <w:r w:rsidRPr="007D0ED3">
        <w:rPr>
          <w:rFonts w:ascii="Times New Roman" w:eastAsia="Times New Roman" w:hAnsi="Times New Roman" w:cs="Times New Roman"/>
          <w:bCs/>
          <w:color w:val="000000"/>
          <w:kern w:val="36"/>
          <w:sz w:val="28"/>
          <w:szCs w:val="28"/>
          <w:u w:val="single"/>
          <w:lang w:eastAsia="ru-RU"/>
        </w:rPr>
        <w:t>бихевиористски</w:t>
      </w:r>
      <w:proofErr w:type="spellEnd"/>
      <w:r w:rsidRPr="007D0ED3">
        <w:rPr>
          <w:rFonts w:ascii="Times New Roman" w:eastAsia="Times New Roman" w:hAnsi="Times New Roman" w:cs="Times New Roman"/>
          <w:bCs/>
          <w:color w:val="000000"/>
          <w:kern w:val="36"/>
          <w:sz w:val="28"/>
          <w:szCs w:val="28"/>
          <w:u w:val="single"/>
          <w:lang w:eastAsia="ru-RU"/>
        </w:rPr>
        <w:t xml:space="preserve"> ориентированной (поведенческой) психотерапии используются другого типа тренинги и группы, прежде всего, тренинги формирования умений и навыков. Их основная задача заключается в том, чтобы научить человека различным приспособительным умениям и навыкам, которые пригодятся ему для решения сложных жизненных ситуаций и для преодоления трудностей. При поведенческом подходе психологи-практики не обращаются к анализу внутренних, психологических проблемного поведения личности. Их целью является формирование и закрепление у клиента такого поведения, которое считается желательным. </w:t>
      </w:r>
    </w:p>
    <w:p w14:paraId="4501676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Еще одной популярной психотерапевтической и коррекционной техникой является арттерапия и различные ее вариации. Она основывается, во-первых, на идее о том, что внутренние переживания, трудности, конфликты личности могут выражены ею на образном, символическом уровне, т.е. в рисунке, аппликации, скульптуре и т.д. Как можно видеть эта идея не нова. Она имеет то же обоснование, что и хорошо известные проективные методы психодиагностики. Во-вторых, арттерапия опирается на предположение о том, </w:t>
      </w:r>
      <w:r w:rsidRPr="007D0ED3">
        <w:rPr>
          <w:rFonts w:ascii="Times New Roman" w:eastAsia="Times New Roman" w:hAnsi="Times New Roman" w:cs="Times New Roman"/>
          <w:bCs/>
          <w:color w:val="000000"/>
          <w:kern w:val="36"/>
          <w:sz w:val="28"/>
          <w:szCs w:val="28"/>
          <w:u w:val="single"/>
          <w:lang w:eastAsia="ru-RU"/>
        </w:rPr>
        <w:lastRenderedPageBreak/>
        <w:t xml:space="preserve">что сами занятия искусством, будучи средством и способом самовыражения личности, способствуют постепенному преодолению ее психологических проблем и трудностей, ее личностному росту и т.п. </w:t>
      </w:r>
    </w:p>
    <w:p w14:paraId="61E9434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Итак, </w:t>
      </w:r>
      <w:proofErr w:type="gramStart"/>
      <w:r w:rsidRPr="007D0ED3">
        <w:rPr>
          <w:rFonts w:ascii="Times New Roman" w:eastAsia="Times New Roman" w:hAnsi="Times New Roman" w:cs="Times New Roman"/>
          <w:bCs/>
          <w:color w:val="000000"/>
          <w:kern w:val="36"/>
          <w:sz w:val="28"/>
          <w:szCs w:val="28"/>
          <w:u w:val="single"/>
          <w:lang w:eastAsia="ru-RU"/>
        </w:rPr>
        <w:t>я .кратко</w:t>
      </w:r>
      <w:proofErr w:type="gramEnd"/>
      <w:r w:rsidRPr="007D0ED3">
        <w:rPr>
          <w:rFonts w:ascii="Times New Roman" w:eastAsia="Times New Roman" w:hAnsi="Times New Roman" w:cs="Times New Roman"/>
          <w:bCs/>
          <w:color w:val="000000"/>
          <w:kern w:val="36"/>
          <w:sz w:val="28"/>
          <w:szCs w:val="28"/>
          <w:u w:val="single"/>
          <w:lang w:eastAsia="ru-RU"/>
        </w:rPr>
        <w:t xml:space="preserve"> описал только некоторые, хотя и наиболее известные, популярные направления и методы практической психологии. На самом деле их гораздо больше. Теперь давайте задумаемся именно об этом. Почему их так много? Почему постоянно создаются все новые и новые методы и технологии? </w:t>
      </w:r>
    </w:p>
    <w:p w14:paraId="4CC782C4"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Ответы на сформулированные вопросы могут показаться очевидными. В конце концов, чем больше существует способов решения той или иной задачи (не важно, в какой области), тем лучше, т.к. появляется больший выбор. Такая ситуация существует во многих сферах жизни людей. Есть, например, множество возможных вариантов постройки дома, множество языков для выражения одной и той же мысли, несколько способов лечения одной и той же болезни. Но обычно среди множества потенциальных вариантов решения любой задачи долгий опыт разных групп людей позволяет определить наиболее эффективные для тех или иных условий. Однако в практической психологии этого до сих пор не произошло. </w:t>
      </w:r>
    </w:p>
    <w:p w14:paraId="1CF06FF9"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Этого не произошло, потому что в психологии мы сталкиваемся просто с колоссальным разнообразием условий, влияющих на выбор методы. Личность клиента – вот важнейшее условие, - а она, ка уже отмечалось во второй лекции, уникальна. Она гораздо более уникальна, чем, например, организм человека. Однако это обстоятельство объясняет лишь целесообразность множества конкретных методик. Но как объяснить использование принципиально разных подходов к психотерапии? Ведь очевидно, что психоанализ, поведенческая терапия, когнитивная терапия и др. основываются на совершенно разном понимании самого существа личности. </w:t>
      </w:r>
    </w:p>
    <w:p w14:paraId="4F0463F8"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Но не должно ли существовать одного-единственного правильного понимания? Наука занята поиском истины, а людям привычно считать, что истина одна. В частности, упоминавшийся уже В. Франкл писал, что истина может быть одной, но никто не может утверждать, что она ему известна. Если </w:t>
      </w:r>
      <w:r w:rsidRPr="007D0ED3">
        <w:rPr>
          <w:rFonts w:ascii="Times New Roman" w:eastAsia="Times New Roman" w:hAnsi="Times New Roman" w:cs="Times New Roman"/>
          <w:bCs/>
          <w:color w:val="000000"/>
          <w:kern w:val="36"/>
          <w:sz w:val="28"/>
          <w:szCs w:val="28"/>
          <w:u w:val="single"/>
          <w:lang w:eastAsia="ru-RU"/>
        </w:rPr>
        <w:lastRenderedPageBreak/>
        <w:t xml:space="preserve">так, то наличие разных направлений практической психотерапии обусловлено всего лишь тем, что нам до сих пор не известна истина. Мы не знаем, что такое личность, психика, сознание. Мы не знаем, как они соотносятся и взаимодействуют друг с другом. Пока психологическая наука этого не знает, психологическая практика будет вынуждена опираться даже на весьма спорные методологические подходы. Психологи будут пользоваться различными техниками и технологиями, не зная и не понимая, как они работают. </w:t>
      </w:r>
    </w:p>
    <w:p w14:paraId="767C09FE"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Впрочем, к этому можно и нужно относиться терпимо и даже с пониманием. В конце концов, вплоть до сегодняшнего дня и в медицине используются некоторые методы лечения и фармакологические средства, хотя никому неизвестно, каким образом они влияют на организм, и почему дают необходимый результат. </w:t>
      </w:r>
    </w:p>
    <w:p w14:paraId="0F983A81"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Признавая возможность множества разных подходов в практической психологии, мы должны, однако, понимать, что конкретный психолог не в состоянии овладеть всеми ими, по крайней мере, в одинаковой степени. Дело не только в том, что это сложно в чисто «физическом» смысле (в смысле огромного количества умений, навыков, конкретных техник и т.д., которыми ему пришлось бы овладеть), но и в том, что практикующий психолог, как и любой другой человек, имеет собственные пристрастия и убеждения. Результатом последнего становится то, что он начинает придерживаться определенной системы взглядов на природу человека и личности. Соответственно, у него формируется свое понимание «правильного» подхода к психотерапии и консультированию. </w:t>
      </w:r>
    </w:p>
    <w:p w14:paraId="5E09299F"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208EB2E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Проблема эффективности психологических практик </w:t>
      </w:r>
    </w:p>
    <w:p w14:paraId="1D71D7E1"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Существование множества психотерапевтических техник и методик порождает также серьезный вопрос об их сравнительной эффективности. К сожалению, на него невозможно дать даже приблизительный ответ, но, с моей точки зрения, важно обсудить некоторые аспекты самой проблемы </w:t>
      </w:r>
      <w:r w:rsidRPr="007D0ED3">
        <w:rPr>
          <w:rFonts w:ascii="Times New Roman" w:eastAsia="Times New Roman" w:hAnsi="Times New Roman" w:cs="Times New Roman"/>
          <w:bCs/>
          <w:color w:val="000000"/>
          <w:kern w:val="36"/>
          <w:sz w:val="28"/>
          <w:szCs w:val="28"/>
          <w:u w:val="single"/>
          <w:lang w:eastAsia="ru-RU"/>
        </w:rPr>
        <w:lastRenderedPageBreak/>
        <w:t xml:space="preserve">эффективности психотерапевтических методик. Я хочу обратить внимание на несколько таких аспектов. Во-первых, что именно обеспечивает эффект: сама методика, или личность психотерапевта? Во-вторых, насколько психотерапевтические методики валидны и эффективны в кросс-культурном отношении? В-третьих, насколько длительным может быть эффект психотерапевтических и т.п. воздействий? </w:t>
      </w:r>
    </w:p>
    <w:p w14:paraId="3373A0AA"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Как мы заметили в предыдущей части лекции, каждая личность уникальна, что может служить объяснением необходимости разных психотерапевтических методов и техник. Но мы можем предположить и другое. Можно предположить, что проблема вообще заключается не в методе как таковом, а в чем-то другом. Иначе говоря, у меня есть некоторые основания предполагать, что эффективность психотерапевтических воздействий на личность обеспечивается не столько самим используемым методом, сколько специфическими особенностями межличностного контакта, возникающего между психологом и клиентом. Если психологу удается установить такой контакт, может оказаться эффективным любой метод. Если же такого контакта нет, то самая знаменитая и патентованная технология может оказаться бесполезной. </w:t>
      </w:r>
    </w:p>
    <w:p w14:paraId="75E76FFF"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 утверждение способно вызвать резкие возражения со стороны психологов-практиков. Я признаю его спорность и высказываю лишь предположение, нуждающееся в проверке. К сожалению, на сегодняшний день отсутствуют какие-либо данные, позволяющие оспорить данное предположение, или, наоборот, подтвердить его правомерность. Для его проверки было бы необходимо набрать значительную статистику на большое количество практикующих психологов, позволяющую выяснить, кто из них, какие методы и техники использует в работе с клиентами, и каких результатов ему удается добиться. Кроме того, нам для проверки своего предположения пришлось бы разработать достаточно надежные методы измерения личных качеств психолога, меры доверия к нему разных клиентов, удовлетворенности </w:t>
      </w:r>
      <w:r w:rsidRPr="007D0ED3">
        <w:rPr>
          <w:rFonts w:ascii="Times New Roman" w:eastAsia="Times New Roman" w:hAnsi="Times New Roman" w:cs="Times New Roman"/>
          <w:bCs/>
          <w:color w:val="000000"/>
          <w:kern w:val="36"/>
          <w:sz w:val="28"/>
          <w:szCs w:val="28"/>
          <w:u w:val="single"/>
          <w:lang w:eastAsia="ru-RU"/>
        </w:rPr>
        <w:lastRenderedPageBreak/>
        <w:t xml:space="preserve">клиентов совместной работой, результативности этой работы и др. Очевидно, что все это крайне сложно и трудоемко. </w:t>
      </w:r>
    </w:p>
    <w:p w14:paraId="4AC08C7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Как бы то ни было, неоспоримым фактом является то, что личность самого психолога (психотерапевта, консультанта, тренера) имеет, если не решающее, то существенное значение, с точки зрения, успешности его профессиональной деятельности. Дело в том, что его личность это – и его профессиональные компетенции (владение разнообразными методами и техниками), и коммуникативные навыки, и нравственные качества, и многое другое. Важно ли все это в процессе работы с людьми. Разумеется, да. Поэтому я думаю, что вопрос об эффективности методов практической психологии, видимо, невозможно оторвать от вопроса о личных качествах самого психолога. </w:t>
      </w:r>
    </w:p>
    <w:p w14:paraId="57D96A6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 значит, что практикующему психологу, или человеку, который хочет им стать, нужно обращать пристальное внимание на собственное личностное развитие, профессионализм, компетентность, умение формировать отношения. И нельзя уповать только на то, что, освоив какие-то конкретные методы и техники, тут же можно стать известным и эффективным специалистом. </w:t>
      </w:r>
    </w:p>
    <w:p w14:paraId="4AD3BB99"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Второй аспект эффективности методов практической психологии связан с проблемой их кросс-культурной валидности. Ни для кого не секрет, что все известные современным психологам методы и техники были разработаны европейскими и американскими специалистами для работы с клиентами, принадлежащими к той же самой культуре (цивилизации), что и они сами. Отсюда возникает естественный вопрос о том, насколько они подходят и насколько эффективны для работы с потенциальными клиентами, представляющими другие культуры? </w:t>
      </w:r>
    </w:p>
    <w:p w14:paraId="37D0AFAE"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Видимо, в целом, на этот вопрос должен быть дан положительный ответ. То есть у нас есть основания предполагать, что, по крайней мере, большинство методов и техник практической психологии универсальны в кросс-культурном отношении и могут с успехом применяться в разных социокультурных средах. Основанием для такого вывода могут служить следующие факты. </w:t>
      </w:r>
    </w:p>
    <w:p w14:paraId="5BF06A8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lastRenderedPageBreak/>
        <w:t xml:space="preserve">Во-первых, у нас есть возможность сослаться на то, что американское и некоторые современные европейские общества являются мультикультурными. И в США, и в Европе (и у нас в России) к психологам обращаются люди, имеющие самое разное культурное происхождение (европейское, </w:t>
      </w:r>
      <w:proofErr w:type="gramStart"/>
      <w:r w:rsidRPr="007D0ED3">
        <w:rPr>
          <w:rFonts w:ascii="Times New Roman" w:eastAsia="Times New Roman" w:hAnsi="Times New Roman" w:cs="Times New Roman"/>
          <w:bCs/>
          <w:color w:val="000000"/>
          <w:kern w:val="36"/>
          <w:sz w:val="28"/>
          <w:szCs w:val="28"/>
          <w:u w:val="single"/>
          <w:lang w:eastAsia="ru-RU"/>
        </w:rPr>
        <w:t>восточно-азиатское</w:t>
      </w:r>
      <w:proofErr w:type="gramEnd"/>
      <w:r w:rsidRPr="007D0ED3">
        <w:rPr>
          <w:rFonts w:ascii="Times New Roman" w:eastAsia="Times New Roman" w:hAnsi="Times New Roman" w:cs="Times New Roman"/>
          <w:bCs/>
          <w:color w:val="000000"/>
          <w:kern w:val="36"/>
          <w:sz w:val="28"/>
          <w:szCs w:val="28"/>
          <w:u w:val="single"/>
          <w:lang w:eastAsia="ru-RU"/>
        </w:rPr>
        <w:t xml:space="preserve">, индийское, африканское, </w:t>
      </w:r>
      <w:proofErr w:type="gramStart"/>
      <w:r w:rsidRPr="007D0ED3">
        <w:rPr>
          <w:rFonts w:ascii="Times New Roman" w:eastAsia="Times New Roman" w:hAnsi="Times New Roman" w:cs="Times New Roman"/>
          <w:bCs/>
          <w:color w:val="000000"/>
          <w:kern w:val="36"/>
          <w:sz w:val="28"/>
          <w:szCs w:val="28"/>
          <w:u w:val="single"/>
          <w:lang w:eastAsia="ru-RU"/>
        </w:rPr>
        <w:t>латино-американское</w:t>
      </w:r>
      <w:proofErr w:type="gramEnd"/>
      <w:r w:rsidRPr="007D0ED3">
        <w:rPr>
          <w:rFonts w:ascii="Times New Roman" w:eastAsia="Times New Roman" w:hAnsi="Times New Roman" w:cs="Times New Roman"/>
          <w:bCs/>
          <w:color w:val="000000"/>
          <w:kern w:val="36"/>
          <w:sz w:val="28"/>
          <w:szCs w:val="28"/>
          <w:u w:val="single"/>
          <w:lang w:eastAsia="ru-RU"/>
        </w:rPr>
        <w:t xml:space="preserve"> и др.). К тому же, они исповедуют разные религии. Да, значительно большую часть клиентов составляют люди, принадлежащие к индоевропейским народам, и исповедующие христианство, но при этом к психологам обращаются и другие люди, а психологические методы и техники, используется одни и те же. Нужно также отметить, что в судебной практике США достаточно часто обвиняемым независимо от их расы и происхождения назначается обязательное посещение психолога. </w:t>
      </w:r>
    </w:p>
    <w:p w14:paraId="31344983"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Во-вторых, нельзя не отметить того, что некоторые психотехники имеют аналоги в религиозных и эзотерических практиках, созданных в древности вне рамок западно-христианской цивилизации, в частности, в Восточной и Южной Азии. Примером могут служить некоторые формы групповой психотерапии, безусловно, восходящие к практикам, характерным для индуизма, буддизма и др. Еще одним примером являются техники индивидуальной медитации, также имеющие восточное происхождение, но успешно используемые, как психологами, так и многими людьми во всех частях современного мира. </w:t>
      </w:r>
    </w:p>
    <w:p w14:paraId="3DF4F976"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В то же время, признавая кросс-культурную универсальность методов практической психологии, мы должны помнить, что в любой работе с конкретными клиентами психолог должен учитывать культурную принадлежность каждого из них. Это является, в частности, одним из условий установления доверительных отношений с клиентом, а также позволяет избежать таких ситуаций во взаимодействии, которые могли бы восприниматься им как нежелательные или даже недопустимые. Кстати, данное обстоятельство важно учитывать и в наших российских условиях. Россия является многонациональной и </w:t>
      </w:r>
      <w:proofErr w:type="spellStart"/>
      <w:r w:rsidRPr="007D0ED3">
        <w:rPr>
          <w:rFonts w:ascii="Times New Roman" w:eastAsia="Times New Roman" w:hAnsi="Times New Roman" w:cs="Times New Roman"/>
          <w:bCs/>
          <w:color w:val="000000"/>
          <w:kern w:val="36"/>
          <w:sz w:val="28"/>
          <w:szCs w:val="28"/>
          <w:u w:val="single"/>
          <w:lang w:eastAsia="ru-RU"/>
        </w:rPr>
        <w:t>мультирелигиозной</w:t>
      </w:r>
      <w:proofErr w:type="spellEnd"/>
      <w:r w:rsidRPr="007D0ED3">
        <w:rPr>
          <w:rFonts w:ascii="Times New Roman" w:eastAsia="Times New Roman" w:hAnsi="Times New Roman" w:cs="Times New Roman"/>
          <w:bCs/>
          <w:color w:val="000000"/>
          <w:kern w:val="36"/>
          <w:sz w:val="28"/>
          <w:szCs w:val="28"/>
          <w:u w:val="single"/>
          <w:lang w:eastAsia="ru-RU"/>
        </w:rPr>
        <w:t xml:space="preserve"> страной, в которой </w:t>
      </w:r>
      <w:r w:rsidRPr="007D0ED3">
        <w:rPr>
          <w:rFonts w:ascii="Times New Roman" w:eastAsia="Times New Roman" w:hAnsi="Times New Roman" w:cs="Times New Roman"/>
          <w:bCs/>
          <w:color w:val="000000"/>
          <w:kern w:val="36"/>
          <w:sz w:val="28"/>
          <w:szCs w:val="28"/>
          <w:u w:val="single"/>
          <w:lang w:eastAsia="ru-RU"/>
        </w:rPr>
        <w:lastRenderedPageBreak/>
        <w:t xml:space="preserve">особенно в крупных городах бок о бок проживают представители разных культур. </w:t>
      </w:r>
    </w:p>
    <w:p w14:paraId="7A12F9A8"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Необходимо учитывать также возможность того, что в разных культурах могут формироваться некоторые типичные психологические состояния и расстройства, которых нет в других культурах. В частности, очень известный американский психолог Г. </w:t>
      </w:r>
      <w:proofErr w:type="spellStart"/>
      <w:r w:rsidRPr="007D0ED3">
        <w:rPr>
          <w:rFonts w:ascii="Times New Roman" w:eastAsia="Times New Roman" w:hAnsi="Times New Roman" w:cs="Times New Roman"/>
          <w:bCs/>
          <w:color w:val="000000"/>
          <w:kern w:val="36"/>
          <w:sz w:val="28"/>
          <w:szCs w:val="28"/>
          <w:u w:val="single"/>
          <w:lang w:eastAsia="ru-RU"/>
        </w:rPr>
        <w:t>Триандис</w:t>
      </w:r>
      <w:proofErr w:type="spellEnd"/>
      <w:r w:rsidRPr="007D0ED3">
        <w:rPr>
          <w:rFonts w:ascii="Times New Roman" w:eastAsia="Times New Roman" w:hAnsi="Times New Roman" w:cs="Times New Roman"/>
          <w:bCs/>
          <w:color w:val="000000"/>
          <w:kern w:val="36"/>
          <w:sz w:val="28"/>
          <w:szCs w:val="28"/>
          <w:u w:val="single"/>
          <w:lang w:eastAsia="ru-RU"/>
        </w:rPr>
        <w:t xml:space="preserve"> (грек по происхождению) утверждает, что для греков характерно эмоциональное состояние («</w:t>
      </w:r>
      <w:proofErr w:type="spellStart"/>
      <w:r w:rsidRPr="007D0ED3">
        <w:rPr>
          <w:rFonts w:ascii="Times New Roman" w:eastAsia="Times New Roman" w:hAnsi="Times New Roman" w:cs="Times New Roman"/>
          <w:bCs/>
          <w:color w:val="000000"/>
          <w:kern w:val="36"/>
          <w:sz w:val="28"/>
          <w:szCs w:val="28"/>
          <w:u w:val="single"/>
          <w:lang w:eastAsia="ru-RU"/>
        </w:rPr>
        <w:t>филотимус</w:t>
      </w:r>
      <w:proofErr w:type="spellEnd"/>
      <w:r w:rsidRPr="007D0ED3">
        <w:rPr>
          <w:rFonts w:ascii="Times New Roman" w:eastAsia="Times New Roman" w:hAnsi="Times New Roman" w:cs="Times New Roman"/>
          <w:bCs/>
          <w:color w:val="000000"/>
          <w:kern w:val="36"/>
          <w:sz w:val="28"/>
          <w:szCs w:val="28"/>
          <w:u w:val="single"/>
          <w:lang w:eastAsia="ru-RU"/>
        </w:rPr>
        <w:t xml:space="preserve">»), аналога которого нет в других европейских культурах. В современных учебниках по кросс-культурной психиатрии можно найти описания т.н. культурно-специфических синдромов, т.е. таких расстройств, которые наблюдаются только в определенных этнокультурных группах (или гораздо чаще встречаются в них, чем в других). Одним из примеров может служить расстройство, обозначаемое словом «амок» (слепая, неконтролируемая ярость, сопровождаемая такой же неконтролируемой двигательной активностью и агрессией), и наблюдаемое только среди малайских народов. Проявления его описаны в известной новелле С. Цвейга, имеющей такое же название. </w:t>
      </w:r>
    </w:p>
    <w:p w14:paraId="4500A169"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Третий аспект эффективности практической психологии связан с вопросом о временной длительности последствий психологического воздействия на личность. Его постановка обусловлена тем, что достаточно часто можно встретить утверждения о том, что со временем эффективность таких воздействий ослабевает, причем, порой очень быстро. Сразу же нужно отметить, что это очень сложный вопрос, и в общем виде на него ответить, видимо, невозможно. Для более полного и точного ответа, по-видимому, целесообразно отдельно рассматривать разные виды психологической работы с людьми. Например, отдельно нужно говорить о 1) результатах и эффективности клинической психотерапии; 2) сохранении во времени результатов обычной психокоррекционной работы, связанной с изменением установок, самооценки и др.; 3) итогах и последствиях различных тренингов и циклов упражнений, ориентированных на развитие определенных личностных </w:t>
      </w:r>
      <w:r w:rsidRPr="007D0ED3">
        <w:rPr>
          <w:rFonts w:ascii="Times New Roman" w:eastAsia="Times New Roman" w:hAnsi="Times New Roman" w:cs="Times New Roman"/>
          <w:bCs/>
          <w:color w:val="000000"/>
          <w:kern w:val="36"/>
          <w:sz w:val="28"/>
          <w:szCs w:val="28"/>
          <w:u w:val="single"/>
          <w:lang w:eastAsia="ru-RU"/>
        </w:rPr>
        <w:lastRenderedPageBreak/>
        <w:t xml:space="preserve">качеств, свойств памяти, внимания и др.; 4) отложенных во времени результатах обучающих программ и тренингов, в том числе групповых. </w:t>
      </w:r>
    </w:p>
    <w:p w14:paraId="443D0AE4"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Это только некоторые направления работы, которые, с моей точки зрения, в данном случае нужно рассматривать отдельно. Но во всех них есть одно общее: чем более качественная работа будет проведена психологом, тем более длительными будут последствия. Известно, например, немало случаев полного решения психологами и психиатрами клинических проблем, связанных с диссоциативными расстройствами идентичности (феномен множественных личностей). Благодаря роману Д. </w:t>
      </w:r>
      <w:proofErr w:type="spellStart"/>
      <w:r w:rsidRPr="007D0ED3">
        <w:rPr>
          <w:rFonts w:ascii="Times New Roman" w:eastAsia="Times New Roman" w:hAnsi="Times New Roman" w:cs="Times New Roman"/>
          <w:bCs/>
          <w:color w:val="000000"/>
          <w:kern w:val="36"/>
          <w:sz w:val="28"/>
          <w:szCs w:val="28"/>
          <w:u w:val="single"/>
          <w:lang w:eastAsia="ru-RU"/>
        </w:rPr>
        <w:t>Киза</w:t>
      </w:r>
      <w:proofErr w:type="spellEnd"/>
      <w:r w:rsidRPr="007D0ED3">
        <w:rPr>
          <w:rFonts w:ascii="Times New Roman" w:eastAsia="Times New Roman" w:hAnsi="Times New Roman" w:cs="Times New Roman"/>
          <w:bCs/>
          <w:color w:val="000000"/>
          <w:kern w:val="36"/>
          <w:sz w:val="28"/>
          <w:szCs w:val="28"/>
          <w:u w:val="single"/>
          <w:lang w:eastAsia="ru-RU"/>
        </w:rPr>
        <w:t xml:space="preserve"> наиболее известен случай Б. </w:t>
      </w:r>
      <w:proofErr w:type="spellStart"/>
      <w:r w:rsidRPr="007D0ED3">
        <w:rPr>
          <w:rFonts w:ascii="Times New Roman" w:eastAsia="Times New Roman" w:hAnsi="Times New Roman" w:cs="Times New Roman"/>
          <w:bCs/>
          <w:color w:val="000000"/>
          <w:kern w:val="36"/>
          <w:sz w:val="28"/>
          <w:szCs w:val="28"/>
          <w:u w:val="single"/>
          <w:lang w:eastAsia="ru-RU"/>
        </w:rPr>
        <w:t>Миллигана</w:t>
      </w:r>
      <w:proofErr w:type="spellEnd"/>
      <w:r w:rsidRPr="007D0ED3">
        <w:rPr>
          <w:rFonts w:ascii="Times New Roman" w:eastAsia="Times New Roman" w:hAnsi="Times New Roman" w:cs="Times New Roman"/>
          <w:bCs/>
          <w:color w:val="000000"/>
          <w:kern w:val="36"/>
          <w:sz w:val="28"/>
          <w:szCs w:val="28"/>
          <w:u w:val="single"/>
          <w:lang w:eastAsia="ru-RU"/>
        </w:rPr>
        <w:t xml:space="preserve">, который, в конце концов, полностью восстановился и был освобожден из клиники, в которой находился по решению суда. Однако сама такая работа является длительной и может занимать годы. </w:t>
      </w:r>
    </w:p>
    <w:p w14:paraId="74D7AD2F"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Профессионализм психолога(</w:t>
      </w:r>
      <w:proofErr w:type="spellStart"/>
      <w:r w:rsidRPr="007D0ED3">
        <w:rPr>
          <w:rFonts w:ascii="Times New Roman" w:eastAsia="Times New Roman" w:hAnsi="Times New Roman" w:cs="Times New Roman"/>
          <w:bCs/>
          <w:color w:val="000000"/>
          <w:kern w:val="36"/>
          <w:sz w:val="28"/>
          <w:szCs w:val="28"/>
          <w:u w:val="single"/>
          <w:lang w:eastAsia="ru-RU"/>
        </w:rPr>
        <w:t>ов</w:t>
      </w:r>
      <w:proofErr w:type="spellEnd"/>
      <w:r w:rsidRPr="007D0ED3">
        <w:rPr>
          <w:rFonts w:ascii="Times New Roman" w:eastAsia="Times New Roman" w:hAnsi="Times New Roman" w:cs="Times New Roman"/>
          <w:bCs/>
          <w:color w:val="000000"/>
          <w:kern w:val="36"/>
          <w:sz w:val="28"/>
          <w:szCs w:val="28"/>
          <w:u w:val="single"/>
          <w:lang w:eastAsia="ru-RU"/>
        </w:rPr>
        <w:t xml:space="preserve">) и качество их работы важны и во всех остальных случаях, но во всех них нужно учитывать одно простое обстоятельство. Дело в том, что в личности каждого человека происходят различные изменения с течением времени; у каждого из нас в разном возрасте появляются различные психологические новообразования, формируются новые знания и умения. В связи с этим стоит задуматься, во-первых, о том, насколько быстрым является процесс их формирования и закрепления, во-вторых, о том, как часто и по каким причинам они со временем могут исчезать, возвращая нас в прежнее положение? </w:t>
      </w:r>
    </w:p>
    <w:p w14:paraId="111BD48B"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Ответ на эти вопросы очевиден. Психологические новообразования (новые установки, отношения, знания, умения и т.д.) зачастую не сохраняются и постепенно исчезают, если они: 1) не находят постоянного применения в ежедневной жизни человека, 2) не подкрепляются постоянно сохраняющейся мотивацией, заинтересованностью в них самого человека. Таким образом, только постоянное наличие личной мотивации и постоянное повторение (практическое использование) обеспечивают сохранение и дальнейшее развитие всех психологических новообразований в личности. Я не вижу причин к тому, чтобы эти же факторы не оказывали огромное влияние на </w:t>
      </w:r>
      <w:r w:rsidRPr="007D0ED3">
        <w:rPr>
          <w:rFonts w:ascii="Times New Roman" w:eastAsia="Times New Roman" w:hAnsi="Times New Roman" w:cs="Times New Roman"/>
          <w:bCs/>
          <w:color w:val="000000"/>
          <w:kern w:val="36"/>
          <w:sz w:val="28"/>
          <w:szCs w:val="28"/>
          <w:u w:val="single"/>
          <w:lang w:eastAsia="ru-RU"/>
        </w:rPr>
        <w:lastRenderedPageBreak/>
        <w:t xml:space="preserve">результаты и последствия профессиональной деятельности практических психологов. </w:t>
      </w:r>
    </w:p>
    <w:p w14:paraId="73B5A4B2"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 xml:space="preserve">Иначе говоря, при оценке эффективности методов и техник практической психологии нужно иметь в виду, что кроме профессионализма самих психологов важнейшую роль играют еще 2 фактора. С одной стороны, так же, как при обычном формировании новых знаний, умений, свойств и качеств личности, большое значение имеет регулярное повторение. Возможно, одна из задач психолога заключается в том, чтобы научить клиента самостоятельно заниматься таким повторением и постоянным подкреплением своих новых качеств, умений, установок. С другой стороны, если у клиента нет в этом постоянной личной заинтересованности, то ему могут не помочь и повторные обращения к психологу. К сожалению, многие из них (клиентов) не понимают того, что основная роль в решение всех своих психологических проблем принадлежит им самим. То есть они ожидают некоего чуда, которое без всяких усилий с их собственной стороны сотворит с ними психолог. Это, - безусловно, чистейшая иллюзия. </w:t>
      </w:r>
    </w:p>
    <w:p w14:paraId="1A7C3674"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r w:rsidRPr="007D0ED3">
        <w:rPr>
          <w:rFonts w:ascii="Times New Roman" w:eastAsia="Times New Roman" w:hAnsi="Times New Roman" w:cs="Times New Roman"/>
          <w:bCs/>
          <w:color w:val="000000"/>
          <w:kern w:val="36"/>
          <w:sz w:val="28"/>
          <w:szCs w:val="28"/>
          <w:u w:val="single"/>
          <w:lang w:eastAsia="ru-RU"/>
        </w:rPr>
        <w:t>Сказанное выше ни в коем случае не отменяет того, что эффективность всяких прикладных психологических мероприятий напрямую зависит от профессионального мастерства и, в целом, личности психолога. При всех прочих равных обстоятельствах это, безусловно, так.</w:t>
      </w:r>
    </w:p>
    <w:p w14:paraId="585FC610" w14:textId="77777777" w:rsidR="007D0ED3" w:rsidRPr="007D0ED3" w:rsidRDefault="007D0ED3" w:rsidP="007D0ED3">
      <w:pPr>
        <w:spacing w:after="0" w:line="360" w:lineRule="auto"/>
        <w:jc w:val="both"/>
        <w:outlineLvl w:val="0"/>
        <w:rPr>
          <w:rFonts w:ascii="Times New Roman" w:eastAsia="Times New Roman" w:hAnsi="Times New Roman" w:cs="Times New Roman"/>
          <w:bCs/>
          <w:color w:val="000000"/>
          <w:kern w:val="36"/>
          <w:sz w:val="28"/>
          <w:szCs w:val="28"/>
          <w:u w:val="single"/>
          <w:lang w:eastAsia="ru-RU"/>
        </w:rPr>
      </w:pPr>
    </w:p>
    <w:p w14:paraId="17C4B835"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17887"/>
    <w:multiLevelType w:val="multilevel"/>
    <w:tmpl w:val="68284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4D3F05"/>
    <w:multiLevelType w:val="multilevel"/>
    <w:tmpl w:val="ED6A8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7395834">
    <w:abstractNumId w:val="0"/>
  </w:num>
  <w:num w:numId="2" w16cid:durableId="2120948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ED6"/>
    <w:rsid w:val="00065604"/>
    <w:rsid w:val="003140CA"/>
    <w:rsid w:val="006C0B77"/>
    <w:rsid w:val="007D0ED3"/>
    <w:rsid w:val="008242FF"/>
    <w:rsid w:val="00870751"/>
    <w:rsid w:val="00922C48"/>
    <w:rsid w:val="00AA769B"/>
    <w:rsid w:val="00B915B7"/>
    <w:rsid w:val="00DA2ED6"/>
    <w:rsid w:val="00EA59DF"/>
    <w:rsid w:val="00EE4070"/>
    <w:rsid w:val="00F12C76"/>
    <w:rsid w:val="00F41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423F7"/>
  <w15:chartTrackingRefBased/>
  <w15:docId w15:val="{83A15E11-A8E6-4D78-BEA0-12F443AC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ED3"/>
    <w:rPr>
      <w:kern w:val="0"/>
      <w14:ligatures w14:val="none"/>
    </w:rPr>
  </w:style>
  <w:style w:type="paragraph" w:styleId="1">
    <w:name w:val="heading 1"/>
    <w:basedOn w:val="a"/>
    <w:next w:val="a"/>
    <w:link w:val="10"/>
    <w:uiPriority w:val="9"/>
    <w:qFormat/>
    <w:rsid w:val="00DA2E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A2E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A2ED6"/>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iPriority w:val="9"/>
    <w:semiHidden/>
    <w:unhideWhenUsed/>
    <w:qFormat/>
    <w:rsid w:val="00DA2ED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A2ED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A2E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2E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2E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2E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2ED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A2ED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A2ED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A2ED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DA2ED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DA2ED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A2ED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A2ED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A2ED6"/>
    <w:rPr>
      <w:rFonts w:eastAsiaTheme="majorEastAsia" w:cstheme="majorBidi"/>
      <w:color w:val="272727" w:themeColor="text1" w:themeTint="D8"/>
      <w:sz w:val="28"/>
    </w:rPr>
  </w:style>
  <w:style w:type="paragraph" w:styleId="a3">
    <w:name w:val="Title"/>
    <w:basedOn w:val="a"/>
    <w:next w:val="a"/>
    <w:link w:val="a4"/>
    <w:uiPriority w:val="10"/>
    <w:qFormat/>
    <w:rsid w:val="00DA2ED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2E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2ED6"/>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DA2E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2ED6"/>
    <w:pPr>
      <w:spacing w:before="160"/>
      <w:jc w:val="center"/>
    </w:pPr>
    <w:rPr>
      <w:i/>
      <w:iCs/>
      <w:color w:val="404040" w:themeColor="text1" w:themeTint="BF"/>
    </w:rPr>
  </w:style>
  <w:style w:type="character" w:customStyle="1" w:styleId="22">
    <w:name w:val="Цитата 2 Знак"/>
    <w:basedOn w:val="a0"/>
    <w:link w:val="21"/>
    <w:uiPriority w:val="29"/>
    <w:rsid w:val="00DA2ED6"/>
    <w:rPr>
      <w:rFonts w:ascii="Times New Roman" w:hAnsi="Times New Roman"/>
      <w:i/>
      <w:iCs/>
      <w:color w:val="404040" w:themeColor="text1" w:themeTint="BF"/>
      <w:sz w:val="28"/>
    </w:rPr>
  </w:style>
  <w:style w:type="paragraph" w:styleId="a7">
    <w:name w:val="List Paragraph"/>
    <w:basedOn w:val="a"/>
    <w:uiPriority w:val="34"/>
    <w:qFormat/>
    <w:rsid w:val="00DA2ED6"/>
    <w:pPr>
      <w:ind w:left="720"/>
      <w:contextualSpacing/>
    </w:pPr>
  </w:style>
  <w:style w:type="character" w:styleId="a8">
    <w:name w:val="Intense Emphasis"/>
    <w:basedOn w:val="a0"/>
    <w:uiPriority w:val="21"/>
    <w:qFormat/>
    <w:rsid w:val="00DA2ED6"/>
    <w:rPr>
      <w:i/>
      <w:iCs/>
      <w:color w:val="2F5496" w:themeColor="accent1" w:themeShade="BF"/>
    </w:rPr>
  </w:style>
  <w:style w:type="paragraph" w:styleId="a9">
    <w:name w:val="Intense Quote"/>
    <w:basedOn w:val="a"/>
    <w:next w:val="a"/>
    <w:link w:val="aa"/>
    <w:uiPriority w:val="30"/>
    <w:qFormat/>
    <w:rsid w:val="00DA2E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A2ED6"/>
    <w:rPr>
      <w:rFonts w:ascii="Times New Roman" w:hAnsi="Times New Roman"/>
      <w:i/>
      <w:iCs/>
      <w:color w:val="2F5496" w:themeColor="accent1" w:themeShade="BF"/>
      <w:sz w:val="28"/>
    </w:rPr>
  </w:style>
  <w:style w:type="character" w:styleId="ab">
    <w:name w:val="Intense Reference"/>
    <w:basedOn w:val="a0"/>
    <w:uiPriority w:val="32"/>
    <w:qFormat/>
    <w:rsid w:val="00DA2E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30</Pages>
  <Words>8333</Words>
  <Characters>47500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2026-04-21T15:01:00Z</dcterms:created>
  <dcterms:modified xsi:type="dcterms:W3CDTF">2026-04-21T15:13:00Z</dcterms:modified>
</cp:coreProperties>
</file>