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B22" w:rsidRPr="001C7B22" w:rsidRDefault="001C7B22" w:rsidP="001C7B22">
      <w:pPr>
        <w:widowControl w:val="0"/>
        <w:tabs>
          <w:tab w:val="left" w:pos="0"/>
        </w:tabs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0" w:name="_GoBack"/>
      <w:r w:rsidRPr="001C7B2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Оценочные средства </w:t>
      </w:r>
    </w:p>
    <w:p w:rsidR="001C7B22" w:rsidRPr="001C7B22" w:rsidRDefault="001C7B22" w:rsidP="001C7B22">
      <w:pPr>
        <w:widowControl w:val="0"/>
        <w:tabs>
          <w:tab w:val="left" w:pos="0"/>
        </w:tabs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1C7B2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для проведения промежуточной аттестации по дисциплине</w:t>
      </w:r>
    </w:p>
    <w:bookmarkEnd w:id="0"/>
    <w:p w:rsidR="001C7B22" w:rsidRPr="001C7B22" w:rsidRDefault="001C7B22" w:rsidP="001C7B22">
      <w:pPr>
        <w:widowControl w:val="0"/>
        <w:tabs>
          <w:tab w:val="left" w:pos="0"/>
        </w:tabs>
        <w:spacing w:after="0" w:line="240" w:lineRule="auto"/>
        <w:ind w:left="567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C7B22" w:rsidRPr="001C7B22" w:rsidRDefault="001C7B22" w:rsidP="001C7B2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C7B22">
        <w:rPr>
          <w:rFonts w:ascii="Times New Roman" w:eastAsia="Calibri" w:hAnsi="Times New Roman" w:cs="Times New Roman"/>
          <w:sz w:val="24"/>
          <w:szCs w:val="24"/>
          <w:u w:val="single"/>
        </w:rPr>
        <w:t>Методология научных исследований в системе физического воспитания</w:t>
      </w:r>
    </w:p>
    <w:p w:rsidR="001C7B22" w:rsidRPr="001C7B22" w:rsidRDefault="001C7B22" w:rsidP="001C7B22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7B22">
        <w:rPr>
          <w:rFonts w:ascii="Times New Roman" w:eastAsia="Calibri" w:hAnsi="Times New Roman" w:cs="Times New Roman"/>
          <w:sz w:val="24"/>
          <w:szCs w:val="24"/>
        </w:rPr>
        <w:t xml:space="preserve"> (наименование дисциплины / модуля)</w:t>
      </w:r>
    </w:p>
    <w:p w:rsidR="001C7B22" w:rsidRPr="001C7B22" w:rsidRDefault="001C7B22" w:rsidP="001C7B22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7B22">
        <w:rPr>
          <w:rFonts w:ascii="Times New Roman" w:eastAsia="Calibri" w:hAnsi="Times New Roman" w:cs="Times New Roman"/>
          <w:sz w:val="24"/>
          <w:szCs w:val="24"/>
        </w:rPr>
        <w:t xml:space="preserve">Направление подготовки </w:t>
      </w:r>
      <w:r w:rsidRPr="001C7B22">
        <w:rPr>
          <w:rFonts w:ascii="Times New Roman" w:eastAsia="Calibri" w:hAnsi="Times New Roman" w:cs="Times New Roman"/>
          <w:sz w:val="24"/>
          <w:szCs w:val="24"/>
          <w:u w:val="single"/>
        </w:rPr>
        <w:t>5.8 Педагогическое образование</w:t>
      </w:r>
    </w:p>
    <w:p w:rsidR="001C7B22" w:rsidRPr="001C7B22" w:rsidRDefault="001C7B22" w:rsidP="001C7B22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7B22">
        <w:rPr>
          <w:rFonts w:ascii="Times New Roman" w:eastAsia="Calibri" w:hAnsi="Times New Roman" w:cs="Times New Roman"/>
          <w:sz w:val="24"/>
          <w:szCs w:val="24"/>
        </w:rPr>
        <w:t xml:space="preserve">Профиль </w:t>
      </w:r>
      <w:r w:rsidRPr="001C7B22">
        <w:rPr>
          <w:rFonts w:ascii="Times New Roman" w:eastAsia="Times New Roman" w:hAnsi="Times New Roman" w:cs="Times New Roman"/>
          <w:sz w:val="24"/>
          <w:szCs w:val="24"/>
          <w:u w:val="single"/>
        </w:rPr>
        <w:t>5.8.4. Физическая культура и профессиональная физическая подготовка</w:t>
      </w:r>
    </w:p>
    <w:p w:rsidR="001C7B22" w:rsidRPr="001C7B22" w:rsidRDefault="001C7B22" w:rsidP="001C7B22">
      <w:p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7B22">
        <w:rPr>
          <w:rFonts w:ascii="Times New Roman" w:eastAsia="Calibri" w:hAnsi="Times New Roman" w:cs="Times New Roman"/>
          <w:sz w:val="24"/>
          <w:szCs w:val="24"/>
        </w:rPr>
        <w:t xml:space="preserve">(год набора </w:t>
      </w:r>
      <w:r w:rsidRPr="001C7B22">
        <w:rPr>
          <w:rFonts w:ascii="Times New Roman" w:eastAsia="Calibri" w:hAnsi="Times New Roman" w:cs="Times New Roman"/>
          <w:sz w:val="24"/>
          <w:szCs w:val="24"/>
          <w:u w:val="single"/>
        </w:rPr>
        <w:t>2026</w:t>
      </w:r>
      <w:r w:rsidRPr="001C7B22">
        <w:rPr>
          <w:rFonts w:ascii="Times New Roman" w:eastAsia="Calibri" w:hAnsi="Times New Roman" w:cs="Times New Roman"/>
          <w:sz w:val="24"/>
          <w:szCs w:val="24"/>
        </w:rPr>
        <w:t xml:space="preserve">, форма </w:t>
      </w:r>
      <w:r w:rsidRPr="001C7B22">
        <w:rPr>
          <w:rFonts w:ascii="Times New Roman" w:eastAsia="Calibri" w:hAnsi="Times New Roman" w:cs="Times New Roman"/>
          <w:sz w:val="24"/>
          <w:szCs w:val="24"/>
          <w:u w:val="single"/>
        </w:rPr>
        <w:t>обучения очная/заочная</w:t>
      </w:r>
      <w:r w:rsidRPr="001C7B22">
        <w:rPr>
          <w:rFonts w:ascii="Times New Roman" w:eastAsia="Calibri" w:hAnsi="Times New Roman" w:cs="Times New Roman"/>
          <w:sz w:val="24"/>
          <w:szCs w:val="24"/>
        </w:rPr>
        <w:t>)</w:t>
      </w:r>
    </w:p>
    <w:p w:rsidR="001C7B22" w:rsidRPr="001C7B22" w:rsidRDefault="001C7B22" w:rsidP="001C7B22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C7B22">
        <w:rPr>
          <w:rFonts w:ascii="Times New Roman" w:eastAsia="Calibri" w:hAnsi="Times New Roman" w:cs="Times New Roman"/>
          <w:b/>
          <w:sz w:val="24"/>
          <w:szCs w:val="24"/>
        </w:rPr>
        <w:t>на 2026 / 2027 учебный год</w:t>
      </w:r>
    </w:p>
    <w:p w:rsidR="001C7B22" w:rsidRPr="001C7B22" w:rsidRDefault="001C7B22" w:rsidP="001C7B22">
      <w:pPr>
        <w:widowControl w:val="0"/>
        <w:tabs>
          <w:tab w:val="left" w:pos="0"/>
        </w:tabs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1C7B22" w:rsidRPr="001C7B22" w:rsidRDefault="001C7B22" w:rsidP="001C7B22">
      <w:pPr>
        <w:tabs>
          <w:tab w:val="left" w:pos="1134"/>
        </w:tabs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Характеристика оценочной процедуры:</w:t>
      </w:r>
    </w:p>
    <w:p w:rsidR="001C7B22" w:rsidRPr="001C7B22" w:rsidRDefault="001C7B22" w:rsidP="001C7B22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C7B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Семестр</w:t>
      </w: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7B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– 2 </w:t>
      </w:r>
    </w:p>
    <w:p w:rsidR="001C7B22" w:rsidRPr="001C7B22" w:rsidRDefault="001C7B22" w:rsidP="001C7B22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C7B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аттестации</w:t>
      </w: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1C7B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зачет с оценкой (зачет может проходить в виде тестовых заданий).</w:t>
      </w:r>
    </w:p>
    <w:p w:rsidR="001C7B22" w:rsidRPr="001C7B22" w:rsidRDefault="001C7B22" w:rsidP="001C7B22">
      <w:pPr>
        <w:shd w:val="clear" w:color="auto" w:fill="FFFFFF"/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7B22" w:rsidRPr="001C7B22" w:rsidRDefault="001C7B22" w:rsidP="001C7B22">
      <w:pPr>
        <w:shd w:val="clear" w:color="auto" w:fill="FFFFFF"/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Оценочные материалы, необходимые для оценки знаний, умений, навыков и (или) опыта деятельности</w:t>
      </w:r>
    </w:p>
    <w:p w:rsidR="001C7B22" w:rsidRPr="001C7B22" w:rsidRDefault="001C7B22" w:rsidP="001C7B2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Вопросы для промежуточной аттестации по дисциплине:</w:t>
      </w:r>
    </w:p>
    <w:p w:rsidR="001C7B22" w:rsidRPr="001C7B22" w:rsidRDefault="001C7B22" w:rsidP="001C7B2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 задачи дисциплины «Методология научных исследований в системе физического воспитания».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педагогического эксперимента.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Обыденное и научное познание.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проведения педагогического эксперимента.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 развития научного познания.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Разновидности педагогических экспериментов (констатирующий, преобразующий, естественный, модельный.)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Наука, ее функции, роль в обществе, в физической культуре.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эксперимента. Экспериментальные переменные.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Научное знание, научное исследование. 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Инструментальные методы исследования, применяемые в области физической культуры и спорта.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 научной и методической деятельности.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статистических методов в педагогическом исследовании. 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и место научной и методической деятельности в сфере физической культуры. 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компьютерных технологий в научной деятельности. 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методических работ и их характеристика. 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темы научной работы - основные критерии определения актуальности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и методология научного исследования. 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Предпосылки и гипотеза исследования (на примере собственной научно-исследовательской работы.)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Эмпирический  уровень</w:t>
      </w:r>
      <w:proofErr w:type="gramEnd"/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научного познания.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 экспериментальных результатов (на примере собственной научно-исследовательской работы). 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уровень научного познания.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 научного исследования (на примере собственной научно-исследовательской работы).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Проблемная ситуация и проблема исследования.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научно-исследовательской работы (на примере собственной научно-исследовательской работы).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темы исследования.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Критерии оценки результатов научного исследования. 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Объект и предмет научного познания. 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Варианты внедрения результатов исследования в практику. 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Гипотеза исследования и ее разновидности. 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подготовке и защите курсовых и выпускных квалификационных работ. 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исследования, требования их постановке. 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библиографическому описанию научно-методической литературы в списке (книги, монографии, учебника и учебного пособия, статьи из журнала и сборников научных трудов, тезисов доклада, автореферата диссертации).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распространенные методы исследований в области ФК.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тезисам доклада и научным статьям, представляемым к публикации.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поиска научной информации. 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Педагогическое наблюдение. 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сбора и изучения специальной литературы.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педагогических наблюдений.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интервью, анкетирование.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экспертных оценок.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в исследованиях по ФК.</w:t>
      </w:r>
    </w:p>
    <w:p w:rsidR="001C7B22" w:rsidRPr="001C7B22" w:rsidRDefault="001C7B22" w:rsidP="001C7B22">
      <w:pPr>
        <w:numPr>
          <w:ilvl w:val="0"/>
          <w:numId w:val="2"/>
        </w:numPr>
        <w:tabs>
          <w:tab w:val="left" w:pos="709"/>
          <w:tab w:val="left" w:pos="6030"/>
        </w:tabs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педагогического эксперимента.</w:t>
      </w:r>
    </w:p>
    <w:p w:rsidR="001C7B22" w:rsidRPr="001C7B22" w:rsidRDefault="001C7B22" w:rsidP="001C7B2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B22" w:rsidRPr="001C7B22" w:rsidRDefault="001C7B22" w:rsidP="001C7B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Структура экзаменационного билета (примерная):</w:t>
      </w:r>
    </w:p>
    <w:p w:rsidR="001C7B22" w:rsidRPr="001C7B22" w:rsidRDefault="001C7B22" w:rsidP="001C7B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Теоретический вопрос: </w:t>
      </w:r>
    </w:p>
    <w:p w:rsidR="001C7B22" w:rsidRPr="001C7B22" w:rsidRDefault="001C7B22" w:rsidP="001C7B22">
      <w:pPr>
        <w:numPr>
          <w:ilvl w:val="0"/>
          <w:numId w:val="1"/>
        </w:numPr>
        <w:tabs>
          <w:tab w:val="left" w:pos="709"/>
          <w:tab w:val="left" w:pos="603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 задачи дисциплины «Основы научно-методической деятельности в физической культуре и спорте».</w:t>
      </w:r>
    </w:p>
    <w:p w:rsidR="001C7B22" w:rsidRPr="001C7B22" w:rsidRDefault="001C7B22" w:rsidP="001C7B22">
      <w:pPr>
        <w:numPr>
          <w:ilvl w:val="0"/>
          <w:numId w:val="1"/>
        </w:numPr>
        <w:tabs>
          <w:tab w:val="left" w:pos="709"/>
          <w:tab w:val="left" w:pos="603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 научного исследования (на примере собственной научно-исследовательской работы).</w:t>
      </w:r>
    </w:p>
    <w:p w:rsidR="001C7B22" w:rsidRPr="001C7B22" w:rsidRDefault="001C7B22" w:rsidP="001C7B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C7B22" w:rsidRPr="001C7B22" w:rsidRDefault="001C7B22" w:rsidP="001C7B22">
      <w:pPr>
        <w:tabs>
          <w:tab w:val="left" w:pos="851"/>
          <w:tab w:val="left" w:pos="993"/>
        </w:tabs>
        <w:spacing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Критерии и шкала оценивания </w:t>
      </w:r>
      <w:proofErr w:type="gramStart"/>
      <w:r w:rsidRPr="001C7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устного ответа</w:t>
      </w:r>
      <w:proofErr w:type="gramEnd"/>
      <w:r w:rsidRPr="001C7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обучающегося на зачете (с оценкой)</w:t>
      </w:r>
    </w:p>
    <w:p w:rsidR="001C7B22" w:rsidRPr="001C7B22" w:rsidRDefault="001C7B22" w:rsidP="001C7B2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7B22">
        <w:rPr>
          <w:rFonts w:ascii="Times New Roman" w:eastAsia="Calibri" w:hAnsi="Times New Roman" w:cs="Times New Roman"/>
          <w:b/>
          <w:sz w:val="24"/>
          <w:szCs w:val="24"/>
        </w:rPr>
        <w:t xml:space="preserve">Максимальное количество баллов на экзамене (зачете) – 30, </w:t>
      </w:r>
      <w:r w:rsidRPr="001C7B22">
        <w:rPr>
          <w:rFonts w:ascii="Times New Roman" w:eastAsia="Calibri" w:hAnsi="Times New Roman" w:cs="Times New Roman"/>
          <w:sz w:val="24"/>
          <w:szCs w:val="24"/>
        </w:rPr>
        <w:t xml:space="preserve">из них: </w:t>
      </w:r>
    </w:p>
    <w:p w:rsidR="001C7B22" w:rsidRPr="001C7B22" w:rsidRDefault="001C7B22" w:rsidP="001C7B2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7B22">
        <w:rPr>
          <w:rFonts w:ascii="Times New Roman" w:eastAsia="Calibri" w:hAnsi="Times New Roman" w:cs="Times New Roman"/>
          <w:sz w:val="24"/>
          <w:szCs w:val="24"/>
        </w:rPr>
        <w:t>1. Ответ на первый вопрос, содержащийся в билете – 15 баллов.</w:t>
      </w:r>
    </w:p>
    <w:p w:rsidR="001C7B22" w:rsidRPr="001C7B22" w:rsidRDefault="001C7B22" w:rsidP="001C7B2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C7B22">
        <w:rPr>
          <w:rFonts w:ascii="Times New Roman" w:eastAsia="Calibri" w:hAnsi="Times New Roman" w:cs="Times New Roman"/>
          <w:sz w:val="24"/>
          <w:szCs w:val="24"/>
        </w:rPr>
        <w:t xml:space="preserve">2. Ответ на второй вопрос, содержащийся в билете – 15 баллов. </w:t>
      </w:r>
    </w:p>
    <w:p w:rsidR="001C7B22" w:rsidRPr="001C7B22" w:rsidRDefault="001C7B22" w:rsidP="001C7B2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C7B22" w:rsidRPr="001C7B22" w:rsidRDefault="001C7B22" w:rsidP="001C7B22">
      <w:pPr>
        <w:spacing w:after="0" w:line="360" w:lineRule="auto"/>
        <w:jc w:val="right"/>
        <w:rPr>
          <w:rFonts w:ascii="Times New Roman" w:eastAsia="Courier New" w:hAnsi="Times New Roman" w:cs="Times New Roman"/>
          <w:bCs/>
          <w:i/>
          <w:iCs/>
          <w:sz w:val="24"/>
          <w:szCs w:val="24"/>
          <w:lang w:val="en-US" w:eastAsia="ru-RU" w:bidi="ru-RU"/>
        </w:rPr>
      </w:pPr>
      <w:r w:rsidRPr="001C7B22">
        <w:rPr>
          <w:rFonts w:ascii="Times New Roman" w:eastAsia="Courier New" w:hAnsi="Times New Roman" w:cs="Times New Roman"/>
          <w:bCs/>
          <w:i/>
          <w:iCs/>
          <w:sz w:val="24"/>
          <w:szCs w:val="24"/>
          <w:lang w:val="x-none" w:eastAsia="ru-RU"/>
        </w:rPr>
        <w:t xml:space="preserve">Таблица </w:t>
      </w:r>
      <w:r w:rsidRPr="001C7B22">
        <w:rPr>
          <w:rFonts w:ascii="Times New Roman" w:eastAsia="Courier New" w:hAnsi="Times New Roman" w:cs="Times New Roman"/>
          <w:bCs/>
          <w:i/>
          <w:iCs/>
          <w:sz w:val="24"/>
          <w:szCs w:val="24"/>
          <w:lang w:eastAsia="ru-RU" w:bidi="ru-RU"/>
        </w:rPr>
        <w:t>12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8205"/>
        <w:gridCol w:w="992"/>
      </w:tblGrid>
      <w:tr w:rsidR="001C7B22" w:rsidRPr="001C7B22" w:rsidTr="001A50A1">
        <w:tc>
          <w:tcPr>
            <w:tcW w:w="550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ourier New"/>
                <w:b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Courier New"/>
                <w:b/>
                <w:sz w:val="24"/>
                <w:szCs w:val="24"/>
              </w:rPr>
              <w:t>№</w:t>
            </w:r>
          </w:p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ourier New"/>
                <w:b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Courier New"/>
                <w:b/>
                <w:sz w:val="24"/>
                <w:szCs w:val="24"/>
                <w:lang w:val="en-US"/>
              </w:rPr>
              <w:t>n</w:t>
            </w:r>
            <w:r w:rsidRPr="001C7B22">
              <w:rPr>
                <w:rFonts w:ascii="Times New Roman" w:eastAsia="Times New Roman" w:hAnsi="Times New Roman" w:cs="Courier New"/>
                <w:b/>
                <w:sz w:val="24"/>
                <w:szCs w:val="24"/>
              </w:rPr>
              <w:t>/</w:t>
            </w:r>
            <w:r w:rsidRPr="001C7B22">
              <w:rPr>
                <w:rFonts w:ascii="Times New Roman" w:eastAsia="Times New Roman" w:hAnsi="Times New Roman" w:cs="Courier New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8205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ourier New"/>
                <w:b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Courier New"/>
                <w:b/>
                <w:sz w:val="24"/>
                <w:szCs w:val="24"/>
              </w:rPr>
              <w:t>Характеристика ответа</w:t>
            </w:r>
          </w:p>
        </w:tc>
        <w:tc>
          <w:tcPr>
            <w:tcW w:w="992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ourier New"/>
                <w:b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Courier New"/>
                <w:b/>
                <w:sz w:val="24"/>
                <w:szCs w:val="24"/>
              </w:rPr>
              <w:t>Баллы</w:t>
            </w:r>
          </w:p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ourier New"/>
                <w:b/>
                <w:sz w:val="24"/>
                <w:szCs w:val="24"/>
              </w:rPr>
            </w:pPr>
          </w:p>
        </w:tc>
      </w:tr>
      <w:tr w:rsidR="001C7B22" w:rsidRPr="001C7B22" w:rsidTr="001A50A1">
        <w:trPr>
          <w:trHeight w:val="1340"/>
        </w:trPr>
        <w:tc>
          <w:tcPr>
            <w:tcW w:w="550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Courier New"/>
                <w:sz w:val="24"/>
                <w:szCs w:val="24"/>
              </w:rPr>
              <w:t>1.</w:t>
            </w:r>
          </w:p>
        </w:tc>
        <w:tc>
          <w:tcPr>
            <w:tcW w:w="8205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>Выставляется обучающемуся, если он продемонстрировал знание основного теоретического содержания дисциплин учебного плана образовательной программы высшего образование, умение показать уровень сформированности практических профессиональных умений и навыков, способность четко, и аргументировано отвечать на дополнительные вопросы.</w:t>
            </w:r>
          </w:p>
        </w:tc>
        <w:tc>
          <w:tcPr>
            <w:tcW w:w="992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ourier New"/>
                <w:b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Courier New"/>
                <w:b/>
                <w:sz w:val="24"/>
                <w:szCs w:val="24"/>
              </w:rPr>
              <w:t>13-15</w:t>
            </w:r>
          </w:p>
        </w:tc>
      </w:tr>
      <w:tr w:rsidR="001C7B22" w:rsidRPr="001C7B22" w:rsidTr="001A50A1">
        <w:tc>
          <w:tcPr>
            <w:tcW w:w="550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Courier New"/>
                <w:sz w:val="24"/>
                <w:szCs w:val="24"/>
              </w:rPr>
              <w:t>2.</w:t>
            </w:r>
          </w:p>
        </w:tc>
        <w:tc>
          <w:tcPr>
            <w:tcW w:w="8205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Выставляется обучающемуся, если он продемонстрировал недостаточно полное знание основного теоретического содержания дисциплин учебного плана образовательной программы высшего образование, проявил неявное умение продемонстрировать уровень сформированности практических профессиональных умений и навыков, давал не всегда четкие и логичные ответы на дополнительные вопросы.</w:t>
            </w:r>
          </w:p>
        </w:tc>
        <w:tc>
          <w:tcPr>
            <w:tcW w:w="992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ourier New"/>
                <w:b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Courier New"/>
                <w:b/>
                <w:sz w:val="24"/>
                <w:szCs w:val="24"/>
              </w:rPr>
              <w:t>10-12</w:t>
            </w:r>
          </w:p>
        </w:tc>
      </w:tr>
      <w:tr w:rsidR="001C7B22" w:rsidRPr="001C7B22" w:rsidTr="001A50A1">
        <w:tc>
          <w:tcPr>
            <w:tcW w:w="550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Courier New"/>
                <w:sz w:val="24"/>
                <w:szCs w:val="24"/>
              </w:rPr>
              <w:t>3</w:t>
            </w:r>
          </w:p>
        </w:tc>
        <w:tc>
          <w:tcPr>
            <w:tcW w:w="8205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Выставляется обучающемуся, если он продемонстрировал неглубокие знания основного теоретического содержания дисциплин учебного плана образовательной программы высшего образование, а также испытывал существенные затруднения при ответе на дополнительные вопросы.</w:t>
            </w:r>
          </w:p>
        </w:tc>
        <w:tc>
          <w:tcPr>
            <w:tcW w:w="992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ourier New"/>
                <w:b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Courier New"/>
                <w:b/>
                <w:sz w:val="24"/>
                <w:szCs w:val="24"/>
              </w:rPr>
              <w:t>7-9</w:t>
            </w:r>
          </w:p>
        </w:tc>
      </w:tr>
      <w:tr w:rsidR="001C7B22" w:rsidRPr="001C7B22" w:rsidTr="001A50A1">
        <w:tc>
          <w:tcPr>
            <w:tcW w:w="550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Courier New"/>
                <w:sz w:val="24"/>
                <w:szCs w:val="24"/>
              </w:rPr>
              <w:t>4.</w:t>
            </w:r>
          </w:p>
        </w:tc>
        <w:tc>
          <w:tcPr>
            <w:tcW w:w="8205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Выставляется обучающемуся, если он продемонстрировал отсутствие знаний основного теоретического содержания дисциплин учебного плана </w:t>
            </w:r>
            <w:r w:rsidRPr="001C7B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образовательной программы высшего образования при ответе на вопросы билета.</w:t>
            </w:r>
          </w:p>
        </w:tc>
        <w:tc>
          <w:tcPr>
            <w:tcW w:w="992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ourier New"/>
                <w:b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Courier New"/>
                <w:b/>
                <w:sz w:val="24"/>
                <w:szCs w:val="24"/>
              </w:rPr>
              <w:lastRenderedPageBreak/>
              <w:t>6 и менее</w:t>
            </w:r>
          </w:p>
        </w:tc>
      </w:tr>
    </w:tbl>
    <w:p w:rsidR="001C7B22" w:rsidRPr="001C7B22" w:rsidRDefault="001C7B22" w:rsidP="001C7B22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B22" w:rsidRPr="001C7B22" w:rsidRDefault="001C7B22" w:rsidP="001C7B22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7B22">
        <w:rPr>
          <w:rFonts w:ascii="Times New Roman" w:eastAsia="Times New Roman" w:hAnsi="Times New Roman" w:cs="Times New Roman"/>
          <w:b/>
          <w:sz w:val="24"/>
          <w:szCs w:val="24"/>
        </w:rPr>
        <w:t>Расчет итоговой рейтинговой оценки</w:t>
      </w:r>
    </w:p>
    <w:p w:rsidR="001C7B22" w:rsidRPr="001C7B22" w:rsidRDefault="001C7B22" w:rsidP="001C7B22">
      <w:pPr>
        <w:widowControl w:val="0"/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en-US" w:bidi="ru-RU"/>
        </w:rPr>
      </w:pPr>
      <w:r w:rsidRPr="001C7B22">
        <w:rPr>
          <w:rFonts w:ascii="Times New Roman" w:eastAsia="Times New Roman" w:hAnsi="Times New Roman" w:cs="Times New Roman"/>
          <w:i/>
          <w:iCs/>
          <w:sz w:val="24"/>
          <w:szCs w:val="24"/>
          <w:lang w:val="x-none"/>
        </w:rPr>
        <w:t xml:space="preserve">Таблица </w:t>
      </w:r>
      <w:r w:rsidRPr="001C7B22">
        <w:rPr>
          <w:rFonts w:ascii="Times New Roman" w:eastAsia="Times New Roman" w:hAnsi="Times New Roman" w:cs="Times New Roman"/>
          <w:i/>
          <w:iCs/>
          <w:sz w:val="24"/>
          <w:szCs w:val="24"/>
          <w:lang w:bidi="ru-RU"/>
        </w:rPr>
        <w:t>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527"/>
      </w:tblGrid>
      <w:tr w:rsidR="001C7B22" w:rsidRPr="001C7B22" w:rsidTr="001A50A1">
        <w:tc>
          <w:tcPr>
            <w:tcW w:w="5070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Courier New"/>
                <w:sz w:val="24"/>
                <w:szCs w:val="24"/>
              </w:rPr>
              <w:t>До 50 баллов включительно</w:t>
            </w:r>
          </w:p>
        </w:tc>
        <w:tc>
          <w:tcPr>
            <w:tcW w:w="4677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Courier New"/>
                <w:sz w:val="24"/>
                <w:szCs w:val="24"/>
              </w:rPr>
              <w:t>«неудовлетворительно»</w:t>
            </w:r>
          </w:p>
        </w:tc>
      </w:tr>
      <w:tr w:rsidR="001C7B22" w:rsidRPr="001C7B22" w:rsidTr="001A50A1">
        <w:tc>
          <w:tcPr>
            <w:tcW w:w="5070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Courier New"/>
                <w:sz w:val="24"/>
                <w:szCs w:val="24"/>
              </w:rPr>
              <w:t>От 51 до 70 баллов</w:t>
            </w:r>
          </w:p>
        </w:tc>
        <w:tc>
          <w:tcPr>
            <w:tcW w:w="4677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Courier New"/>
                <w:sz w:val="24"/>
                <w:szCs w:val="24"/>
              </w:rPr>
              <w:t>«удовлетворительно»</w:t>
            </w:r>
          </w:p>
        </w:tc>
      </w:tr>
      <w:tr w:rsidR="001C7B22" w:rsidRPr="001C7B22" w:rsidTr="001A50A1">
        <w:tc>
          <w:tcPr>
            <w:tcW w:w="5070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Courier New"/>
                <w:sz w:val="24"/>
                <w:szCs w:val="24"/>
              </w:rPr>
              <w:t>От 71 до 85 баллов</w:t>
            </w:r>
          </w:p>
        </w:tc>
        <w:tc>
          <w:tcPr>
            <w:tcW w:w="4677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Courier New"/>
                <w:sz w:val="24"/>
                <w:szCs w:val="24"/>
              </w:rPr>
              <w:t>«хорошо»</w:t>
            </w:r>
          </w:p>
        </w:tc>
      </w:tr>
      <w:tr w:rsidR="001C7B22" w:rsidRPr="001C7B22" w:rsidTr="001A50A1">
        <w:tc>
          <w:tcPr>
            <w:tcW w:w="5070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Courier New"/>
                <w:sz w:val="24"/>
                <w:szCs w:val="24"/>
              </w:rPr>
              <w:t>От 86 до 100 баллов</w:t>
            </w:r>
          </w:p>
        </w:tc>
        <w:tc>
          <w:tcPr>
            <w:tcW w:w="4677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Courier New"/>
                <w:sz w:val="24"/>
                <w:szCs w:val="24"/>
              </w:rPr>
              <w:t>«отлично»</w:t>
            </w:r>
          </w:p>
        </w:tc>
      </w:tr>
    </w:tbl>
    <w:p w:rsidR="001C7B22" w:rsidRPr="001C7B22" w:rsidRDefault="001C7B22" w:rsidP="001C7B22">
      <w:pPr>
        <w:tabs>
          <w:tab w:val="left" w:pos="993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7B22" w:rsidRPr="001C7B22" w:rsidRDefault="001C7B22" w:rsidP="001C7B22">
      <w:pPr>
        <w:tabs>
          <w:tab w:val="left" w:pos="993"/>
        </w:tabs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7B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Уровни сформированности компетенций по итогам освоения дисциплины (модуля)</w:t>
      </w:r>
    </w:p>
    <w:p w:rsidR="001C7B22" w:rsidRPr="001C7B22" w:rsidRDefault="001C7B22" w:rsidP="001C7B22">
      <w:pPr>
        <w:widowControl w:val="0"/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 w:bidi="ru-RU"/>
        </w:rPr>
      </w:pPr>
      <w:r w:rsidRPr="001C7B22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Таблица 14</w:t>
      </w:r>
    </w:p>
    <w:tbl>
      <w:tblPr>
        <w:tblW w:w="974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1615"/>
        <w:gridCol w:w="2126"/>
        <w:gridCol w:w="282"/>
        <w:gridCol w:w="1561"/>
        <w:gridCol w:w="141"/>
        <w:gridCol w:w="1927"/>
        <w:gridCol w:w="2095"/>
      </w:tblGrid>
      <w:tr w:rsidR="001C7B22" w:rsidRPr="001C7B22" w:rsidTr="001A50A1">
        <w:tc>
          <w:tcPr>
            <w:tcW w:w="1615" w:type="dxa"/>
            <w:vMerge w:val="restart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Индикаторы достижения компетенции (ИДК)</w:t>
            </w:r>
          </w:p>
        </w:tc>
        <w:tc>
          <w:tcPr>
            <w:tcW w:w="8132" w:type="dxa"/>
            <w:gridSpan w:val="6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Уровни сформированности компетенций</w:t>
            </w:r>
          </w:p>
        </w:tc>
      </w:tr>
      <w:tr w:rsidR="001C7B22" w:rsidRPr="001C7B22" w:rsidTr="001A50A1">
        <w:tblPrEx>
          <w:tblCellMar>
            <w:left w:w="28" w:type="dxa"/>
            <w:right w:w="28" w:type="dxa"/>
          </w:tblCellMar>
        </w:tblPrEx>
        <w:tc>
          <w:tcPr>
            <w:tcW w:w="1615" w:type="dxa"/>
            <w:vMerge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gridSpan w:val="2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«отлично»</w:t>
            </w:r>
          </w:p>
        </w:tc>
        <w:tc>
          <w:tcPr>
            <w:tcW w:w="1561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2095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«неудовлетворительно»</w:t>
            </w:r>
          </w:p>
        </w:tc>
      </w:tr>
      <w:tr w:rsidR="001C7B22" w:rsidRPr="001C7B22" w:rsidTr="001A50A1">
        <w:tc>
          <w:tcPr>
            <w:tcW w:w="1615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gridSpan w:val="2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86-100</w:t>
            </w:r>
          </w:p>
        </w:tc>
        <w:tc>
          <w:tcPr>
            <w:tcW w:w="1561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71-85</w:t>
            </w:r>
          </w:p>
        </w:tc>
        <w:tc>
          <w:tcPr>
            <w:tcW w:w="2068" w:type="dxa"/>
            <w:gridSpan w:val="2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51-70</w:t>
            </w:r>
          </w:p>
        </w:tc>
        <w:tc>
          <w:tcPr>
            <w:tcW w:w="2095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Менее 51</w:t>
            </w:r>
          </w:p>
        </w:tc>
      </w:tr>
      <w:tr w:rsidR="001C7B22" w:rsidRPr="001C7B22" w:rsidTr="001A50A1">
        <w:tc>
          <w:tcPr>
            <w:tcW w:w="1615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7" w:type="dxa"/>
            <w:gridSpan w:val="5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«зачтено»</w:t>
            </w:r>
          </w:p>
        </w:tc>
        <w:tc>
          <w:tcPr>
            <w:tcW w:w="2095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«не зачтено»</w:t>
            </w:r>
          </w:p>
        </w:tc>
      </w:tr>
      <w:tr w:rsidR="001C7B22" w:rsidRPr="001C7B22" w:rsidTr="001A50A1">
        <w:tc>
          <w:tcPr>
            <w:tcW w:w="9747" w:type="dxa"/>
            <w:gridSpan w:val="7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Код и наименование формируемой компетенции</w:t>
            </w:r>
          </w:p>
        </w:tc>
      </w:tr>
      <w:tr w:rsidR="001C7B22" w:rsidRPr="001C7B22" w:rsidTr="001A50A1">
        <w:trPr>
          <w:trHeight w:val="1128"/>
        </w:trPr>
        <w:tc>
          <w:tcPr>
            <w:tcW w:w="1615" w:type="dxa"/>
            <w:vMerge w:val="restart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81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УК-1, ПК-3, ПК-5</w:t>
            </w:r>
          </w:p>
        </w:tc>
        <w:tc>
          <w:tcPr>
            <w:tcW w:w="2126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Знает: </w:t>
            </w:r>
          </w:p>
          <w:p w:rsidR="001C7B22" w:rsidRPr="001C7B22" w:rsidRDefault="001C7B22" w:rsidP="001C7B22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>обучаемый продемонстрировал: глубокие исчерпывающие знания и понимание программного материала; содержательные, полные, правильные и конкретные ответы на все вопросы, включая дополнительные; свободное владение основной и дополнительной литературой, рекомендованной учебной программой.</w:t>
            </w:r>
          </w:p>
          <w:p w:rsidR="001C7B22" w:rsidRPr="001C7B22" w:rsidRDefault="001C7B22" w:rsidP="001C7B22">
            <w:pPr>
              <w:widowControl w:val="0"/>
              <w:spacing w:after="81" w:line="240" w:lineRule="auto"/>
              <w:ind w:right="-5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Знает:</w:t>
            </w:r>
          </w:p>
          <w:p w:rsidR="001C7B22" w:rsidRPr="001C7B22" w:rsidRDefault="001C7B22" w:rsidP="001C7B22">
            <w:pPr>
              <w:widowControl w:val="0"/>
              <w:spacing w:after="81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обучаемый продемонстрировал: твердые и достаточно полные знания программного материала; правильное понимание сущности и взаимосвязи рассматриваемых процессов и явлений; последовательные, правильные, конкретные ответы на поставленные вопросы при свободном устранении замечаний по отдельным вопросам; достаточное владение литературой, рекомендованной учебной </w:t>
            </w: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программой.</w:t>
            </w: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7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Знает: </w:t>
            </w:r>
          </w:p>
          <w:p w:rsidR="001C7B22" w:rsidRPr="001C7B22" w:rsidRDefault="001C7B22" w:rsidP="001C7B22">
            <w:pPr>
              <w:widowControl w:val="0"/>
              <w:spacing w:after="81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>обучаемый продемонстрировал: твердые знания и понимание основного программного материала; правильные, без грубых ошибок, ответы на поставленные вопросы при устранении неточностей и несущественных ошибок в освещении отдельных положений при наводящих вопросах преподавателя; недостаточно полное владение литературой, рекомендованной учебной программой.</w:t>
            </w:r>
          </w:p>
        </w:tc>
        <w:tc>
          <w:tcPr>
            <w:tcW w:w="2095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знает:</w:t>
            </w:r>
            <w:r w:rsidRPr="001C7B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C7B22" w:rsidRPr="001C7B22" w:rsidRDefault="001C7B22" w:rsidP="001C7B22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>обучаемый продемонстрировал: неправильные ответы на основные вопросы; грубые ошибки в ответах; непонимание сущности излагаемых вопросов; неуверенные и неточные ответы на дополнительные вопросы; не владеет основной литературой, рекомендованной учебной программой.</w:t>
            </w:r>
          </w:p>
        </w:tc>
      </w:tr>
      <w:tr w:rsidR="001C7B22" w:rsidRPr="001C7B22" w:rsidTr="001A50A1">
        <w:trPr>
          <w:trHeight w:val="845"/>
        </w:trPr>
        <w:tc>
          <w:tcPr>
            <w:tcW w:w="1615" w:type="dxa"/>
            <w:vMerge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Умеет: </w:t>
            </w:r>
          </w:p>
          <w:p w:rsidR="001C7B22" w:rsidRPr="001C7B22" w:rsidRDefault="001C7B22" w:rsidP="001C7B22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>обучаемый продемонстрировал: понимание программного материала; умение свободно решать практические контрольные задания (ситуационные задачи, краткие формулировки действий, комплекса действий), которые следует выполнить или описание результата, который нужно получить и др.; логически последовательные, содержательные, полные, правильные и конкретные ответы (решения) на все поставленные задания (вопросы), включая дополнительные; свободное владение основной и дополнительной литературой, рекомендованной учебной программой.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Умеет: </w:t>
            </w:r>
          </w:p>
          <w:p w:rsidR="001C7B22" w:rsidRPr="001C7B22" w:rsidRDefault="001C7B22" w:rsidP="001C7B22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>обучаемый продемонстрировал: понимание программного материала; умение решать практические контрольные задания (ситуационные задачи, краткие формулировки действий (комплекса действий), которые следует выполнить или описание результата, который нужно получить и др.); логически последовательные, правильные и конкретные ответы (решения) на основные задания (вопросы), включая дополнительные; устранение замечаний по отдельным элементам задания (вопроса); владение основной и дополнительной литературой, рекомендованной учебной программой.</w:t>
            </w:r>
          </w:p>
        </w:tc>
        <w:tc>
          <w:tcPr>
            <w:tcW w:w="1927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Умеет:</w:t>
            </w:r>
          </w:p>
          <w:p w:rsidR="001C7B22" w:rsidRPr="001C7B22" w:rsidRDefault="001C7B22" w:rsidP="001C7B22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>бучаемый продемонстрировал: понимание основного программного материала; умение, без грубых ошибок, решать практические контрольные задания (ситуационные задачи, краткие формулировки действий ,комплекса действий), которые следует выполнить или описание результата, который нужно получить и др.); правильные, без грубых ошибок, ответы (решения) на основные задания (вопросы), включая дополнительные, устранение, при наводящих вопросах преподавателя, замечаний по отдельным элементам задания (вопроса); недостаточное полное владение литературой, рекомендованной учебной программой.</w:t>
            </w:r>
          </w:p>
        </w:tc>
        <w:tc>
          <w:tcPr>
            <w:tcW w:w="2095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 xml:space="preserve">Не умеет </w:t>
            </w:r>
          </w:p>
          <w:p w:rsidR="001C7B22" w:rsidRPr="001C7B22" w:rsidRDefault="001C7B22" w:rsidP="001C7B2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>Обучаемый продемонстрировал: непонимание основного программного материала; неумение решать практические контрольные задания (ситуационные задачи, краткие формулировки действий, комплекса действий), которые следует выполнить или описание результата, который нужно получить и др.; не дал правильные ответы (решения) на основные задания (вопросы), включая дополнительные; не устранил, при наводящих вопросах преподавателя, замечания и грубые ошибки по заданию (вопросу); не владеет основной учебной литературой, рекомендованной учебной программой.</w:t>
            </w:r>
          </w:p>
          <w:p w:rsidR="001C7B22" w:rsidRPr="001C7B22" w:rsidRDefault="001C7B22" w:rsidP="001C7B22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B22" w:rsidRPr="001C7B22" w:rsidTr="001A50A1">
        <w:tc>
          <w:tcPr>
            <w:tcW w:w="1615" w:type="dxa"/>
            <w:vMerge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Владеет: </w:t>
            </w:r>
          </w:p>
          <w:p w:rsidR="001C7B22" w:rsidRPr="001C7B22" w:rsidRDefault="001C7B22" w:rsidP="001C7B22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>обучаемый продемонстрировал: понимание программного материала; умение свободно решать комплексные практические задания (решения задач по нестандартным ситуациям (подготовки или экспертизы документов, решения задач анализа и оценки и т.п.); успешно защитил индивидуальный или групповой проект или портфолио, при наличии объективных практических результатов, характеризующих уровень сформированности компетенции(</w:t>
            </w:r>
            <w:proofErr w:type="spellStart"/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>ий</w:t>
            </w:r>
            <w:proofErr w:type="spellEnd"/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>); логически последовательные, полные, правильные и конкретные ответы в ходе защиты задания (проекта, портфолио), включая дополнительные уточняющие вопросы (задания); свободное владение основной и дополнительной литературой, рекомендованной учебной программой.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ind w:left="-30" w:right="-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Владеет: </w:t>
            </w:r>
          </w:p>
          <w:p w:rsidR="001C7B22" w:rsidRPr="001C7B22" w:rsidRDefault="001C7B22" w:rsidP="001C7B22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обучаемый продемонстрировал: понимание программного материала; умение решать комплексные практические задания (решения задач по нестандартным ситуациям (подготовки или экспертизы документов, решения задач анализа и оценки и т.п.); достаточно успешно защитил индивидуальный или групповой проект или портфолио, при наличии практического результата, характеризующего уровень сформированности компетенции; продемонстрировал логически последовательные, достаточно полные, правильные ответы в ходе защиты задания (проекта, портфолио), включая дополнительные; самостоятельно устранил замечания по отдельным элементам задания (вопроса); владение основной и дополнительной </w:t>
            </w: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литературой, рекомендованной учебной программой.</w:t>
            </w:r>
          </w:p>
        </w:tc>
        <w:tc>
          <w:tcPr>
            <w:tcW w:w="1927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Владеет: </w:t>
            </w:r>
          </w:p>
          <w:p w:rsidR="001C7B22" w:rsidRPr="001C7B22" w:rsidRDefault="001C7B22" w:rsidP="001C7B22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обучаемый продемонстрировал: понимание основного программного материала; умение, без грубых ошибок, решать комплексные практические задания (решения задач по нестандартным ситуациям (подготовки или экспертизы документов, решения задач анализа и оценки и т.п.); защитил, с устранением ошибок, индивидуальный или групповой проект или портфолио, при наличии практического результата, характеризующего уровень сформированности компетенции; без грубых ошибок дал ответы на поставленные вопросы при устранении неточностей и ошибок в решениях в ходе защиты задания (проекта, портфолио) при наводящих вопросах преподавателя; недостаточно полное владение </w:t>
            </w: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литературой, рекомендованной учебной программой.</w:t>
            </w:r>
          </w:p>
        </w:tc>
        <w:tc>
          <w:tcPr>
            <w:tcW w:w="2095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Не владеет: </w:t>
            </w:r>
          </w:p>
          <w:p w:rsidR="001C7B22" w:rsidRPr="001C7B22" w:rsidRDefault="001C7B22" w:rsidP="001C7B2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>обучаемый продемонстрировал: непонимание основного программного материала; неумение, решать комплексные практические задания (решения задач по нестандартным ситуациям (подготовки или экспертизы документов, решения задач анализа и оценки и т.п.); не смог защитить индивидуальный или групповой проект или портфолио, при наличии грубых ошибок дал неправильные ответы на поставленные вопросы при устранении неточностей и ошибок в решениях в ходе защиты задания (проекта, портфолио) при наводящих вопросах преподавателя; не владеет основной учебной литературой, рекомендованной учебной программой.</w:t>
            </w:r>
          </w:p>
          <w:p w:rsidR="001C7B22" w:rsidRPr="001C7B22" w:rsidRDefault="001C7B22" w:rsidP="001C7B22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C7B22" w:rsidRPr="001C7B22" w:rsidRDefault="001C7B22" w:rsidP="001C7B22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C7B22" w:rsidRPr="001C7B22" w:rsidRDefault="001C7B22" w:rsidP="001C7B22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C7B22" w:rsidRPr="001C7B22" w:rsidRDefault="001C7B22" w:rsidP="001C7B22">
      <w:pPr>
        <w:widowControl w:val="0"/>
        <w:tabs>
          <w:tab w:val="left" w:pos="993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7B22">
        <w:rPr>
          <w:rFonts w:ascii="Times New Roman" w:eastAsia="Times New Roman" w:hAnsi="Times New Roman" w:cs="Times New Roman"/>
          <w:b/>
          <w:sz w:val="24"/>
          <w:szCs w:val="24"/>
        </w:rPr>
        <w:t>5. Рейтинг-план изучения дисциплины</w:t>
      </w:r>
    </w:p>
    <w:p w:rsidR="001C7B22" w:rsidRPr="001C7B22" w:rsidRDefault="001C7B22" w:rsidP="001C7B22">
      <w:pPr>
        <w:widowControl w:val="0"/>
        <w:tabs>
          <w:tab w:val="left" w:pos="993"/>
          <w:tab w:val="left" w:pos="1134"/>
        </w:tabs>
        <w:spacing w:after="0" w:line="360" w:lineRule="auto"/>
        <w:ind w:left="720"/>
        <w:contextualSpacing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1C7B22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Таблица 15</w:t>
      </w:r>
    </w:p>
    <w:tbl>
      <w:tblPr>
        <w:tblW w:w="99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538"/>
        <w:gridCol w:w="1942"/>
        <w:gridCol w:w="3760"/>
        <w:gridCol w:w="1275"/>
        <w:gridCol w:w="1276"/>
      </w:tblGrid>
      <w:tr w:rsidR="001C7B22" w:rsidRPr="001C7B22" w:rsidTr="001A50A1">
        <w:tc>
          <w:tcPr>
            <w:tcW w:w="1702" w:type="dxa"/>
            <w:gridSpan w:val="2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ind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253" w:type="dxa"/>
            <w:gridSpan w:val="4"/>
            <w:shd w:val="clear" w:color="auto" w:fill="auto"/>
          </w:tcPr>
          <w:p w:rsidR="001C7B22" w:rsidRPr="001C7B22" w:rsidRDefault="001C7B22" w:rsidP="001C7B22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БАЗОВАЯ ЧАСТЬ РЕЙТИНГОВОЙ СИСТЕМЫ</w:t>
            </w:r>
          </w:p>
        </w:tc>
      </w:tr>
      <w:tr w:rsidR="001C7B22" w:rsidRPr="001C7B22" w:rsidTr="001A50A1">
        <w:tc>
          <w:tcPr>
            <w:tcW w:w="1702" w:type="dxa"/>
            <w:gridSpan w:val="2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контроля</w:t>
            </w:r>
          </w:p>
        </w:tc>
        <w:tc>
          <w:tcPr>
            <w:tcW w:w="5702" w:type="dxa"/>
            <w:gridSpan w:val="2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мероприятия</w:t>
            </w:r>
          </w:p>
        </w:tc>
        <w:tc>
          <w:tcPr>
            <w:tcW w:w="1275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Мин.</w:t>
            </w:r>
          </w:p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баллов</w:t>
            </w:r>
          </w:p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занятиях</w:t>
            </w:r>
          </w:p>
        </w:tc>
        <w:tc>
          <w:tcPr>
            <w:tcW w:w="1276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Макс.</w:t>
            </w:r>
          </w:p>
          <w:p w:rsidR="001C7B22" w:rsidRPr="001C7B22" w:rsidRDefault="001C7B22" w:rsidP="001C7B2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1C7B22" w:rsidRPr="001C7B22" w:rsidRDefault="001C7B22" w:rsidP="001C7B2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баллов</w:t>
            </w:r>
          </w:p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занятиях</w:t>
            </w:r>
          </w:p>
        </w:tc>
      </w:tr>
      <w:tr w:rsidR="001C7B22" w:rsidRPr="001C7B22" w:rsidTr="001A50A1">
        <w:trPr>
          <w:trHeight w:val="609"/>
        </w:trPr>
        <w:tc>
          <w:tcPr>
            <w:tcW w:w="1702" w:type="dxa"/>
            <w:gridSpan w:val="2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Текущий контроль № 1</w:t>
            </w:r>
          </w:p>
        </w:tc>
        <w:tc>
          <w:tcPr>
            <w:tcW w:w="5702" w:type="dxa"/>
            <w:gridSpan w:val="2"/>
            <w:shd w:val="clear" w:color="auto" w:fill="auto"/>
          </w:tcPr>
          <w:p w:rsidR="001C7B22" w:rsidRPr="001C7B22" w:rsidRDefault="001C7B22" w:rsidP="001C7B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>Тема № 1. Научная и методическая деятельность в области физической культуры и спорта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C7B22" w:rsidRPr="001C7B22" w:rsidRDefault="001C7B22" w:rsidP="001C7B22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7B22" w:rsidRPr="001C7B22" w:rsidRDefault="001C7B22" w:rsidP="001C7B22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1C7B22" w:rsidRPr="001C7B22" w:rsidTr="001A50A1">
        <w:trPr>
          <w:trHeight w:val="689"/>
        </w:trPr>
        <w:tc>
          <w:tcPr>
            <w:tcW w:w="170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Текущий контроль № 2</w:t>
            </w:r>
          </w:p>
        </w:tc>
        <w:tc>
          <w:tcPr>
            <w:tcW w:w="5702" w:type="dxa"/>
            <w:gridSpan w:val="2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8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>Тема № 2. Выбор направления и планирование исследования</w:t>
            </w:r>
          </w:p>
        </w:tc>
        <w:tc>
          <w:tcPr>
            <w:tcW w:w="1275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C7B22" w:rsidRPr="001C7B22" w:rsidRDefault="001C7B22" w:rsidP="001C7B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7B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1C7B22" w:rsidRPr="001C7B22" w:rsidTr="001A50A1">
        <w:trPr>
          <w:trHeight w:val="362"/>
        </w:trPr>
        <w:tc>
          <w:tcPr>
            <w:tcW w:w="7404" w:type="dxa"/>
            <w:gridSpan w:val="4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ind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Рубежный контроль: контрольная работа №1 (Темы 1-2)</w:t>
            </w:r>
          </w:p>
        </w:tc>
        <w:tc>
          <w:tcPr>
            <w:tcW w:w="1275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C7B22" w:rsidRPr="001C7B22" w:rsidRDefault="001C7B22" w:rsidP="001C7B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7B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1C7B22" w:rsidRPr="001C7B22" w:rsidTr="001A50A1">
        <w:trPr>
          <w:trHeight w:val="619"/>
        </w:trPr>
        <w:tc>
          <w:tcPr>
            <w:tcW w:w="170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Текущий контроль №3</w:t>
            </w:r>
          </w:p>
        </w:tc>
        <w:tc>
          <w:tcPr>
            <w:tcW w:w="5702" w:type="dxa"/>
            <w:gridSpan w:val="2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81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>Тема № 3. Виды научных и методических работ, их структура и содержание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1C7B22" w:rsidRPr="001C7B22" w:rsidRDefault="001C7B22" w:rsidP="001C7B22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C7B22" w:rsidRPr="001C7B22" w:rsidRDefault="001C7B22" w:rsidP="001C7B22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  <w:p w:rsidR="001C7B22" w:rsidRPr="001C7B22" w:rsidRDefault="001C7B22" w:rsidP="001C7B22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C7B22" w:rsidRPr="001C7B22" w:rsidRDefault="001C7B22" w:rsidP="001C7B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7B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1C7B22" w:rsidRPr="001C7B22" w:rsidTr="001A50A1">
        <w:trPr>
          <w:trHeight w:val="513"/>
        </w:trPr>
        <w:tc>
          <w:tcPr>
            <w:tcW w:w="170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1C7B22" w:rsidRPr="001C7B22" w:rsidRDefault="001C7B22" w:rsidP="001C7B22">
            <w:pPr>
              <w:widowControl w:val="0"/>
              <w:shd w:val="clear" w:color="auto" w:fill="FFFFFF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2" w:type="dxa"/>
            <w:gridSpan w:val="2"/>
            <w:shd w:val="clear" w:color="auto" w:fill="auto"/>
          </w:tcPr>
          <w:p w:rsidR="001C7B22" w:rsidRPr="001C7B22" w:rsidRDefault="001C7B22" w:rsidP="001C7B2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№ 4. </w:t>
            </w:r>
            <w:r w:rsidRPr="001C7B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Общая характеристика современных научных методов исследования в физической культуре и спорте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1C7B22" w:rsidRPr="001C7B22" w:rsidRDefault="001C7B22" w:rsidP="001C7B22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C7B22" w:rsidRPr="001C7B22" w:rsidRDefault="001C7B22" w:rsidP="001C7B22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7B22" w:rsidRPr="001C7B22" w:rsidTr="001A50A1">
        <w:trPr>
          <w:trHeight w:val="594"/>
        </w:trPr>
        <w:tc>
          <w:tcPr>
            <w:tcW w:w="170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ind w:left="-108" w:right="-105" w:firstLine="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Текущий контроль №4</w:t>
            </w:r>
          </w:p>
        </w:tc>
        <w:tc>
          <w:tcPr>
            <w:tcW w:w="5702" w:type="dxa"/>
            <w:gridSpan w:val="2"/>
            <w:shd w:val="clear" w:color="auto" w:fill="auto"/>
          </w:tcPr>
          <w:p w:rsidR="001C7B22" w:rsidRPr="001C7B22" w:rsidRDefault="001C7B22" w:rsidP="001C7B2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№ 5. </w:t>
            </w:r>
            <w:r w:rsidRPr="001C7B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Математико-статистические методы исследования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7B22" w:rsidRPr="001C7B22" w:rsidRDefault="001C7B22" w:rsidP="001C7B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7B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1C7B22" w:rsidRPr="001C7B22" w:rsidTr="001A50A1">
        <w:trPr>
          <w:trHeight w:val="360"/>
        </w:trPr>
        <w:tc>
          <w:tcPr>
            <w:tcW w:w="7404" w:type="dxa"/>
            <w:gridSpan w:val="4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Рубежный контроль: контрольная работа №2 (</w:t>
            </w:r>
            <w:r w:rsidRPr="001C7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Темы 3-5)</w:t>
            </w:r>
          </w:p>
        </w:tc>
        <w:tc>
          <w:tcPr>
            <w:tcW w:w="1275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C7B22" w:rsidRPr="001C7B22" w:rsidRDefault="001C7B22" w:rsidP="001C7B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7B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1C7B22" w:rsidRPr="001C7B22" w:rsidTr="001A50A1">
        <w:tc>
          <w:tcPr>
            <w:tcW w:w="7404" w:type="dxa"/>
            <w:gridSpan w:val="4"/>
            <w:shd w:val="clear" w:color="auto" w:fill="auto"/>
            <w:vAlign w:val="center"/>
          </w:tcPr>
          <w:p w:rsidR="001C7B22" w:rsidRPr="001C7B22" w:rsidRDefault="001C7B22" w:rsidP="001C7B2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Допуск к промежуточной аттестации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 36</w:t>
            </w:r>
          </w:p>
        </w:tc>
      </w:tr>
      <w:tr w:rsidR="001C7B22" w:rsidRPr="001C7B22" w:rsidTr="001A50A1">
        <w:tc>
          <w:tcPr>
            <w:tcW w:w="1164" w:type="dxa"/>
            <w:tcBorders>
              <w:right w:val="single" w:sz="4" w:space="0" w:color="auto"/>
            </w:tcBorders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624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ind w:right="-11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ДОПОЛНИТЕЛЬНАЯ ЧАСТЬ РЕЙТИНГОВОЙ СИСТЕМЫ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Макс.</w:t>
            </w:r>
          </w:p>
        </w:tc>
      </w:tr>
      <w:tr w:rsidR="001C7B22" w:rsidRPr="001C7B22" w:rsidTr="001A50A1">
        <w:tc>
          <w:tcPr>
            <w:tcW w:w="116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624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Поощрительные баллы</w:t>
            </w:r>
          </w:p>
        </w:tc>
        <w:tc>
          <w:tcPr>
            <w:tcW w:w="1275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0-10</w:t>
            </w:r>
          </w:p>
        </w:tc>
        <w:tc>
          <w:tcPr>
            <w:tcW w:w="1276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7B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1C7B22" w:rsidRPr="001C7B22" w:rsidTr="001A50A1">
        <w:tc>
          <w:tcPr>
            <w:tcW w:w="11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240" w:type="dxa"/>
            <w:gridSpan w:val="3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доклада с презентацией по дисциплине</w:t>
            </w:r>
          </w:p>
        </w:tc>
        <w:tc>
          <w:tcPr>
            <w:tcW w:w="1275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</w:p>
        </w:tc>
        <w:tc>
          <w:tcPr>
            <w:tcW w:w="1276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C7B22" w:rsidRPr="001C7B22" w:rsidTr="001A50A1">
        <w:tc>
          <w:tcPr>
            <w:tcW w:w="11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240" w:type="dxa"/>
            <w:gridSpan w:val="3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>Посещаемость лекций (100 %)</w:t>
            </w:r>
          </w:p>
        </w:tc>
        <w:tc>
          <w:tcPr>
            <w:tcW w:w="1275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C7B22" w:rsidRPr="001C7B22" w:rsidTr="001A50A1">
        <w:tc>
          <w:tcPr>
            <w:tcW w:w="11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240" w:type="dxa"/>
            <w:gridSpan w:val="3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работе круглого стола, студенческой конференции</w:t>
            </w:r>
          </w:p>
        </w:tc>
        <w:tc>
          <w:tcPr>
            <w:tcW w:w="1275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C7B22" w:rsidRPr="001C7B22" w:rsidTr="001A50A1">
        <w:tc>
          <w:tcPr>
            <w:tcW w:w="11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240" w:type="dxa"/>
            <w:gridSpan w:val="3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>Соц.-личностный рейтинг</w:t>
            </w:r>
          </w:p>
        </w:tc>
        <w:tc>
          <w:tcPr>
            <w:tcW w:w="1275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276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C7B22" w:rsidRPr="001C7B22" w:rsidTr="001A50A1">
        <w:tc>
          <w:tcPr>
            <w:tcW w:w="11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240" w:type="dxa"/>
            <w:gridSpan w:val="3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общественной, культурно-массовой и спортивной работе</w:t>
            </w:r>
          </w:p>
        </w:tc>
        <w:tc>
          <w:tcPr>
            <w:tcW w:w="1275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C7B22" w:rsidRPr="001C7B22" w:rsidTr="001A50A1">
        <w:tc>
          <w:tcPr>
            <w:tcW w:w="116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7B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240" w:type="dxa"/>
            <w:gridSpan w:val="3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B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Штрафные баллы</w:t>
            </w:r>
          </w:p>
        </w:tc>
        <w:tc>
          <w:tcPr>
            <w:tcW w:w="1275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B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0-3</w:t>
            </w:r>
          </w:p>
        </w:tc>
        <w:tc>
          <w:tcPr>
            <w:tcW w:w="1276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B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1C7B22" w:rsidRPr="001C7B22" w:rsidTr="001A50A1">
        <w:trPr>
          <w:trHeight w:val="473"/>
        </w:trPr>
        <w:tc>
          <w:tcPr>
            <w:tcW w:w="11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gridSpan w:val="2"/>
            <w:shd w:val="clear" w:color="auto" w:fill="auto"/>
          </w:tcPr>
          <w:p w:rsidR="001C7B22" w:rsidRPr="001C7B22" w:rsidRDefault="001C7B22" w:rsidP="001C7B22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>Пропуск учебных лекций</w:t>
            </w:r>
          </w:p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60" w:type="dxa"/>
            <w:shd w:val="clear" w:color="auto" w:fill="auto"/>
          </w:tcPr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B22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пропуск лекции снимается балльная стоимость лекции (2:8=0,25)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1C7B22" w:rsidRPr="001C7B22" w:rsidRDefault="001C7B22" w:rsidP="001C7B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0,25 х </w:t>
            </w:r>
            <w:r w:rsidRPr="001C7B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</w:t>
            </w:r>
          </w:p>
          <w:p w:rsidR="001C7B22" w:rsidRPr="001C7B22" w:rsidRDefault="001C7B22" w:rsidP="001C7B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1C7B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</w:t>
            </w:r>
            <w:r w:rsidRPr="001C7B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количество пропущенных лекций</w:t>
            </w:r>
          </w:p>
        </w:tc>
      </w:tr>
    </w:tbl>
    <w:p w:rsidR="007E1284" w:rsidRDefault="007E1284" w:rsidP="001C7B22">
      <w:pPr>
        <w:ind w:left="-567"/>
      </w:pPr>
    </w:p>
    <w:sectPr w:rsidR="007E1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644A6"/>
    <w:multiLevelType w:val="hybridMultilevel"/>
    <w:tmpl w:val="90AC8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F74C9"/>
    <w:multiLevelType w:val="hybridMultilevel"/>
    <w:tmpl w:val="4EC8C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11E"/>
    <w:rsid w:val="001C7B22"/>
    <w:rsid w:val="007E1284"/>
    <w:rsid w:val="00B3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D71D18-17F8-45D0-92CA-A8310A67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1952</Words>
  <Characters>11133</Characters>
  <Application>Microsoft Office Word</Application>
  <DocSecurity>0</DocSecurity>
  <Lines>92</Lines>
  <Paragraphs>26</Paragraphs>
  <ScaleCrop>false</ScaleCrop>
  <Company/>
  <LinksUpToDate>false</LinksUpToDate>
  <CharactersWithSpaces>13059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2026-04-22T09:31:00Z</dcterms:created>
  <dcterms:modified xsi:type="dcterms:W3CDTF">2026-04-22T09:32:00Z</dcterms:modified>
</cp:coreProperties>
</file>