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93B2C" w14:textId="7C462546" w:rsidR="000B0BF2" w:rsidRPr="000B0BF2" w:rsidRDefault="000B0BF2" w:rsidP="00F37A8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B0BF2">
        <w:rPr>
          <w:rFonts w:ascii="Times New Roman" w:hAnsi="Times New Roman" w:cs="Times New Roman"/>
          <w:b/>
          <w:bCs/>
          <w:sz w:val="28"/>
          <w:szCs w:val="28"/>
        </w:rPr>
        <w:t>Лекция №</w:t>
      </w:r>
      <w:r w:rsidR="00F37A8C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 w:rsidRPr="000B0BF2">
        <w:rPr>
          <w:rFonts w:ascii="Times New Roman" w:hAnsi="Times New Roman" w:cs="Times New Roman"/>
          <w:b/>
          <w:bCs/>
          <w:sz w:val="28"/>
          <w:szCs w:val="28"/>
        </w:rPr>
        <w:t xml:space="preserve"> по дисциплине </w:t>
      </w:r>
      <w:r w:rsidRPr="000B0BF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«</w:t>
      </w:r>
      <w:bookmarkStart w:id="0" w:name="_Hlk221644241"/>
      <w:r w:rsidRPr="000B0B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lang w:eastAsia="ru-RU"/>
        </w:rPr>
        <w:t xml:space="preserve">Дифференциальная диагностика речевых </w:t>
      </w:r>
      <w:proofErr w:type="gramStart"/>
      <w:r w:rsidRPr="000B0B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 w:color="000000"/>
          <w:lang w:eastAsia="ru-RU"/>
        </w:rPr>
        <w:t>нарушений</w:t>
      </w:r>
      <w:bookmarkEnd w:id="0"/>
      <w:r w:rsidRPr="000B0B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0B0BF2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»</w:t>
      </w:r>
      <w:proofErr w:type="gramEnd"/>
    </w:p>
    <w:p w14:paraId="09846443" w14:textId="77777777" w:rsidR="00F37A8C" w:rsidRPr="00F37A8C" w:rsidRDefault="000B0BF2" w:rsidP="00F37A8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на тему : «</w:t>
      </w:r>
      <w:r w:rsidR="00F37A8C" w:rsidRPr="00F37A8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Клинико-педагогическая классификация. </w:t>
      </w:r>
    </w:p>
    <w:p w14:paraId="74EFF1AE" w14:textId="37071809" w:rsidR="000B0BF2" w:rsidRPr="000B0BF2" w:rsidRDefault="00F37A8C" w:rsidP="00F37A8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</w:pPr>
      <w:r w:rsidRPr="00F37A8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Психолого-педагогическая классификация.</w:t>
      </w:r>
      <w:r w:rsidR="000B0BF2" w:rsidRPr="000B0BF2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»</w:t>
      </w:r>
    </w:p>
    <w:p w14:paraId="1A15068B" w14:textId="77777777" w:rsidR="000B0BF2" w:rsidRDefault="000B0BF2" w:rsidP="00F37A8C">
      <w:pPr>
        <w:shd w:val="clear" w:color="auto" w:fill="FFFFFF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25D47D2A" w14:textId="5BD189F6" w:rsidR="000B0BF2" w:rsidRPr="000B0BF2" w:rsidRDefault="000B0BF2" w:rsidP="00F37A8C">
      <w:pPr>
        <w:shd w:val="clear" w:color="auto" w:fill="FFFFFF"/>
        <w:spacing w:after="12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B0B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</w:t>
      </w:r>
    </w:p>
    <w:p w14:paraId="76E2D422" w14:textId="5C7133E9" w:rsidR="00CC23DF" w:rsidRDefault="00CC23DF" w:rsidP="00F37A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37A8C" w:rsidRPr="00F37A8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F37A8C" w:rsidRPr="00F37A8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Клинико-педагогическая </w:t>
      </w:r>
      <w:proofErr w:type="gramStart"/>
      <w:r w:rsidR="00F37A8C" w:rsidRPr="00F37A8C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классификация.</w:t>
      </w:r>
      <w:r w:rsidRPr="00CC23D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3D298725" w14:textId="77777777" w:rsidR="00F37A8C" w:rsidRDefault="00CC23DF" w:rsidP="00F37A8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37A8C" w:rsidRPr="00F37A8C">
        <w:t xml:space="preserve"> </w:t>
      </w:r>
      <w:r w:rsidR="00F37A8C" w:rsidRPr="00F37A8C">
        <w:rPr>
          <w:rFonts w:ascii="Times New Roman" w:hAnsi="Times New Roman" w:cs="Times New Roman"/>
          <w:sz w:val="28"/>
          <w:szCs w:val="28"/>
        </w:rPr>
        <w:t>Психолого-педагогическая классификация</w:t>
      </w:r>
    </w:p>
    <w:p w14:paraId="3DFC30CD" w14:textId="59C03120" w:rsidR="00F37A8C" w:rsidRPr="00F37A8C" w:rsidRDefault="00F37A8C" w:rsidP="00F37A8C">
      <w:pPr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F37A8C">
        <w:rPr>
          <w:rFonts w:ascii="Times New Roman" w:hAnsi="Times New Roman" w:cs="Times New Roman"/>
          <w:b/>
          <w:bCs/>
          <w:sz w:val="28"/>
          <w:szCs w:val="28"/>
        </w:rPr>
        <w:t>Клинико-педагогическая классификация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37A8C">
        <w:rPr>
          <w:rFonts w:ascii="Times New Roman" w:hAnsi="Times New Roman" w:cs="Times New Roman"/>
          <w:sz w:val="28"/>
          <w:szCs w:val="28"/>
        </w:rPr>
        <w:t>о</w:t>
      </w:r>
      <w:r w:rsidRPr="00F37A8C">
        <w:rPr>
          <w:rFonts w:ascii="Times New Roman" w:hAnsi="Times New Roman" w:cs="Times New Roman"/>
          <w:sz w:val="28"/>
          <w:szCs w:val="28"/>
        </w:rPr>
        <w:t>пирается на традиционное для логопедии содружество с медициной, но выделяемые в ней виды речевых нарушений не привязываются строго к формам заболеваний.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E90F6D" w14:textId="2DFA9FA9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Основана на принципе «от общего к частному»</w:t>
      </w:r>
      <w:r w:rsidRPr="00F37A8C">
        <w:rPr>
          <w:rFonts w:ascii="Times New Roman" w:hAnsi="Times New Roman" w:cs="Times New Roman"/>
          <w:sz w:val="28"/>
          <w:szCs w:val="28"/>
        </w:rPr>
        <w:t>, нацелена на детализацию видов и форм речевых нарушений, разработку дифференцированного подхода к их преодолению.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1921B" w14:textId="57E50C22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Все виды нарушений в этой классификации делятся на две большие группы в зависимости от того, какой вид речи нарушен: устная или письменная.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4ED08E" w14:textId="7777777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Нарушения устной речи</w:t>
      </w:r>
      <w:r w:rsidRPr="00F37A8C">
        <w:rPr>
          <w:rFonts w:ascii="Times New Roman" w:hAnsi="Times New Roman" w:cs="Times New Roman"/>
          <w:sz w:val="28"/>
          <w:szCs w:val="28"/>
        </w:rPr>
        <w:t> могут быть разделены на два типа:</w:t>
      </w:r>
    </w:p>
    <w:p w14:paraId="13A39AA6" w14:textId="77777777" w:rsidR="00F37A8C" w:rsidRPr="00F37A8C" w:rsidRDefault="00F37A8C" w:rsidP="00F37A8C">
      <w:pPr>
        <w:numPr>
          <w:ilvl w:val="0"/>
          <w:numId w:val="10"/>
        </w:num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Нарушения фонационного (внешнего) оформления высказывания</w:t>
      </w:r>
      <w:r w:rsidRPr="00F37A8C">
        <w:rPr>
          <w:rFonts w:ascii="Times New Roman" w:hAnsi="Times New Roman" w:cs="Times New Roman"/>
          <w:sz w:val="28"/>
          <w:szCs w:val="28"/>
        </w:rPr>
        <w:t> (нарушения произносительной стороны речи). К ним относятся, например: </w:t>
      </w:r>
    </w:p>
    <w:p w14:paraId="06709B97" w14:textId="77777777" w:rsidR="00F37A8C" w:rsidRPr="00F37A8C" w:rsidRDefault="00F37A8C" w:rsidP="00F37A8C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дисфония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(афония) </w:t>
      </w:r>
      <w:proofErr w:type="gramStart"/>
      <w:r w:rsidRPr="00F37A8C">
        <w:rPr>
          <w:rFonts w:ascii="Times New Roman" w:hAnsi="Times New Roman" w:cs="Times New Roman"/>
          <w:sz w:val="28"/>
          <w:szCs w:val="28"/>
        </w:rPr>
        <w:t>—  отсутствие</w:t>
      </w:r>
      <w:proofErr w:type="gramEnd"/>
      <w:r w:rsidRPr="00F37A8C">
        <w:rPr>
          <w:rFonts w:ascii="Times New Roman" w:hAnsi="Times New Roman" w:cs="Times New Roman"/>
          <w:sz w:val="28"/>
          <w:szCs w:val="28"/>
        </w:rPr>
        <w:t xml:space="preserve"> или расстройство фонации вследствие патологических изменений голосового аппарата; </w:t>
      </w:r>
    </w:p>
    <w:p w14:paraId="290D95B2" w14:textId="77777777" w:rsidR="00F37A8C" w:rsidRPr="00F37A8C" w:rsidRDefault="00F37A8C" w:rsidP="00F37A8C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брадилалия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> — патологически замедленный темп речи; </w:t>
      </w:r>
    </w:p>
    <w:p w14:paraId="09349D17" w14:textId="77777777" w:rsidR="00F37A8C" w:rsidRPr="00F37A8C" w:rsidRDefault="00F37A8C" w:rsidP="00F37A8C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7A8C">
        <w:rPr>
          <w:rFonts w:ascii="Times New Roman" w:hAnsi="Times New Roman" w:cs="Times New Roman"/>
          <w:sz w:val="28"/>
          <w:szCs w:val="28"/>
        </w:rPr>
        <w:t>тахилалия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> — патологически ускоренный темп речи; </w:t>
      </w:r>
    </w:p>
    <w:p w14:paraId="427B4383" w14:textId="77777777" w:rsidR="00F37A8C" w:rsidRPr="00F37A8C" w:rsidRDefault="00F37A8C" w:rsidP="00F37A8C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lastRenderedPageBreak/>
        <w:t>заикание — нарушение темпо-ритмической организации речи, обусловленное судорожным состоянием мышц речевого аппарата; </w:t>
      </w:r>
    </w:p>
    <w:p w14:paraId="0DD9CF5C" w14:textId="77777777" w:rsidR="00F37A8C" w:rsidRPr="00F37A8C" w:rsidRDefault="00F37A8C" w:rsidP="00F37A8C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дислалия </w:t>
      </w:r>
      <w:proofErr w:type="gramStart"/>
      <w:r w:rsidRPr="00F37A8C">
        <w:rPr>
          <w:rFonts w:ascii="Times New Roman" w:hAnsi="Times New Roman" w:cs="Times New Roman"/>
          <w:sz w:val="28"/>
          <w:szCs w:val="28"/>
        </w:rPr>
        <w:t>—  нарушение</w:t>
      </w:r>
      <w:proofErr w:type="gramEnd"/>
      <w:r w:rsidRPr="00F37A8C">
        <w:rPr>
          <w:rFonts w:ascii="Times New Roman" w:hAnsi="Times New Roman" w:cs="Times New Roman"/>
          <w:sz w:val="28"/>
          <w:szCs w:val="28"/>
        </w:rPr>
        <w:t xml:space="preserve"> звукопроизношения при нормальном слухе и сохранной иннервации речевого аппарата; </w:t>
      </w:r>
    </w:p>
    <w:p w14:paraId="77F4BCEF" w14:textId="1DC19467" w:rsidR="00F37A8C" w:rsidRPr="00F37A8C" w:rsidRDefault="00F37A8C" w:rsidP="00F37A8C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37A8C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37A8C">
        <w:rPr>
          <w:rFonts w:ascii="Times New Roman" w:hAnsi="Times New Roman" w:cs="Times New Roman"/>
          <w:sz w:val="28"/>
          <w:szCs w:val="28"/>
        </w:rPr>
        <w:t>—  нарушение</w:t>
      </w:r>
      <w:proofErr w:type="gramEnd"/>
      <w:r w:rsidRPr="00F37A8C">
        <w:rPr>
          <w:rFonts w:ascii="Times New Roman" w:hAnsi="Times New Roman" w:cs="Times New Roman"/>
          <w:sz w:val="28"/>
          <w:szCs w:val="28"/>
        </w:rPr>
        <w:t xml:space="preserve"> тембра голоса и звукопроизношения, обусловленное анатомо-физиологическими дефектами речевого аппарата.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62F79B" w14:textId="77777777" w:rsidR="00F37A8C" w:rsidRDefault="00F37A8C" w:rsidP="00F37A8C">
      <w:pPr>
        <w:numPr>
          <w:ilvl w:val="0"/>
          <w:numId w:val="10"/>
        </w:num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Нарушения структурно-семантического (внутреннего) оформления высказывания</w:t>
      </w:r>
      <w:r w:rsidRPr="00F37A8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30105BA" w14:textId="078C3892" w:rsidR="00F37A8C" w:rsidRPr="00F37A8C" w:rsidRDefault="00F37A8C" w:rsidP="00F37A8C">
      <w:pPr>
        <w:numPr>
          <w:ilvl w:val="0"/>
          <w:numId w:val="10"/>
        </w:num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К ним относятся, например: </w:t>
      </w:r>
    </w:p>
    <w:p w14:paraId="59456F6F" w14:textId="77777777" w:rsidR="00F37A8C" w:rsidRPr="00F37A8C" w:rsidRDefault="00F37A8C" w:rsidP="00F37A8C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алалия </w:t>
      </w:r>
      <w:proofErr w:type="gramStart"/>
      <w:r w:rsidRPr="00F37A8C">
        <w:rPr>
          <w:rFonts w:ascii="Times New Roman" w:hAnsi="Times New Roman" w:cs="Times New Roman"/>
          <w:sz w:val="28"/>
          <w:szCs w:val="28"/>
        </w:rPr>
        <w:t>—  отсутствие</w:t>
      </w:r>
      <w:proofErr w:type="gramEnd"/>
      <w:r w:rsidRPr="00F37A8C">
        <w:rPr>
          <w:rFonts w:ascii="Times New Roman" w:hAnsi="Times New Roman" w:cs="Times New Roman"/>
          <w:sz w:val="28"/>
          <w:szCs w:val="28"/>
        </w:rPr>
        <w:t xml:space="preserve"> или недоразвитие речи вследствие органического поражения речевых зон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коры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головного мозга; </w:t>
      </w:r>
    </w:p>
    <w:p w14:paraId="57D0DE60" w14:textId="02E9074E" w:rsidR="00F37A8C" w:rsidRPr="00F37A8C" w:rsidRDefault="00F37A8C" w:rsidP="00F37A8C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афазия </w:t>
      </w:r>
      <w:proofErr w:type="gramStart"/>
      <w:r w:rsidRPr="00F37A8C">
        <w:rPr>
          <w:rFonts w:ascii="Times New Roman" w:hAnsi="Times New Roman" w:cs="Times New Roman"/>
          <w:sz w:val="28"/>
          <w:szCs w:val="28"/>
        </w:rPr>
        <w:t>—  полная</w:t>
      </w:r>
      <w:proofErr w:type="gramEnd"/>
      <w:r w:rsidRPr="00F37A8C">
        <w:rPr>
          <w:rFonts w:ascii="Times New Roman" w:hAnsi="Times New Roman" w:cs="Times New Roman"/>
          <w:sz w:val="28"/>
          <w:szCs w:val="28"/>
        </w:rPr>
        <w:t xml:space="preserve"> или частичная утрата речи, связанная с локальными поражениями головного мозга.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EFECAF" w14:textId="0300622A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Нарушения письменной речи</w:t>
      </w:r>
      <w:r w:rsidRPr="00F37A8C">
        <w:rPr>
          <w:rFonts w:ascii="Times New Roman" w:hAnsi="Times New Roman" w:cs="Times New Roman"/>
          <w:sz w:val="28"/>
          <w:szCs w:val="28"/>
        </w:rPr>
        <w:t xml:space="preserve"> включают дислексию (нарушение чтения) и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дисграфию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(нарушение письма).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57A6F4" w14:textId="7777777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7948261"/>
      <w:r w:rsidRPr="00F37A8C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Психолого-педагогическая классификация</w:t>
      </w:r>
    </w:p>
    <w:bookmarkEnd w:id="1"/>
    <w:p w14:paraId="42ACAD05" w14:textId="2AEBB634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Построена на принципе «от частного к общему»</w:t>
      </w:r>
      <w:r w:rsidRPr="00F37A8C">
        <w:rPr>
          <w:rFonts w:ascii="Times New Roman" w:hAnsi="Times New Roman" w:cs="Times New Roman"/>
          <w:sz w:val="28"/>
          <w:szCs w:val="28"/>
        </w:rPr>
        <w:t>. Учитывает лингвистические и психологические критерии: структурные компоненты речевой системы (звуковая сторона, грамматический строй, словарный запас), функциональные аспекты речи, соотношение видов речевой деятельности (устной и письменной).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766324" w14:textId="2313E42D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Ориентирована на логопедическое воздействие как педагогический процесс, разработку методов коррекции для работы с коллективом детей.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C66379" w14:textId="7777777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Нарушения речи в этой классификации подразделяются на две группы:</w:t>
      </w:r>
    </w:p>
    <w:p w14:paraId="2AE2FB7D" w14:textId="77777777" w:rsidR="00F37A8C" w:rsidRPr="00F37A8C" w:rsidRDefault="00F37A8C" w:rsidP="00F37A8C">
      <w:pPr>
        <w:numPr>
          <w:ilvl w:val="0"/>
          <w:numId w:val="11"/>
        </w:num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Нарушение средств общения:</w:t>
      </w:r>
      <w:r w:rsidRPr="00F37A8C">
        <w:rPr>
          <w:rFonts w:ascii="Times New Roman" w:hAnsi="Times New Roman" w:cs="Times New Roman"/>
          <w:sz w:val="28"/>
          <w:szCs w:val="28"/>
        </w:rPr>
        <w:t> </w:t>
      </w:r>
    </w:p>
    <w:p w14:paraId="60D6BEC7" w14:textId="4EDA7F3B" w:rsidR="00F37A8C" w:rsidRPr="00F37A8C" w:rsidRDefault="00F37A8C" w:rsidP="00F37A8C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Фонетико-фонематическое недоразвитие речи (ФФН)</w:t>
      </w:r>
      <w:r w:rsidRPr="00F37A8C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37A8C">
        <w:rPr>
          <w:rFonts w:ascii="Times New Roman" w:hAnsi="Times New Roman" w:cs="Times New Roman"/>
          <w:sz w:val="28"/>
          <w:szCs w:val="28"/>
        </w:rPr>
        <w:t>—  нарушение</w:t>
      </w:r>
      <w:proofErr w:type="gramEnd"/>
      <w:r w:rsidRPr="00F37A8C">
        <w:rPr>
          <w:rFonts w:ascii="Times New Roman" w:hAnsi="Times New Roman" w:cs="Times New Roman"/>
          <w:sz w:val="28"/>
          <w:szCs w:val="28"/>
        </w:rPr>
        <w:t xml:space="preserve">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61C65D" w14:textId="09A40BB7" w:rsidR="00F37A8C" w:rsidRPr="00F37A8C" w:rsidRDefault="00F37A8C" w:rsidP="00F37A8C">
      <w:p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Общее недоразвитие речи (ОНР)</w:t>
      </w:r>
      <w:r w:rsidRPr="00F37A8C">
        <w:rPr>
          <w:rFonts w:ascii="Times New Roman" w:hAnsi="Times New Roman" w:cs="Times New Roman"/>
          <w:sz w:val="28"/>
          <w:szCs w:val="28"/>
        </w:rPr>
        <w:t> — различные сложные речевые расстройства, при которых нарушено формирование всех компонентов речевой системы, относящихся к звуковой и смысловой стороне. В зависимости от степени сформированности речевых средств ОНР подразделяется на три уровня.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3B11B" w14:textId="143C269F" w:rsidR="00F37A8C" w:rsidRPr="00F37A8C" w:rsidRDefault="00F37A8C" w:rsidP="00F37A8C">
      <w:pPr>
        <w:numPr>
          <w:ilvl w:val="0"/>
          <w:numId w:val="11"/>
        </w:numPr>
        <w:tabs>
          <w:tab w:val="left" w:pos="284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Нарушения в применении средств общения.</w:t>
      </w:r>
      <w:r w:rsidRPr="00F37A8C">
        <w:rPr>
          <w:rFonts w:ascii="Times New Roman" w:hAnsi="Times New Roman" w:cs="Times New Roman"/>
          <w:sz w:val="28"/>
          <w:szCs w:val="28"/>
        </w:rPr>
        <w:t> К ним относится, например, заикание </w:t>
      </w:r>
      <w:proofErr w:type="gramStart"/>
      <w:r w:rsidRPr="00F37A8C">
        <w:rPr>
          <w:rFonts w:ascii="Times New Roman" w:hAnsi="Times New Roman" w:cs="Times New Roman"/>
          <w:sz w:val="28"/>
          <w:szCs w:val="28"/>
        </w:rPr>
        <w:t>—  нарушение</w:t>
      </w:r>
      <w:proofErr w:type="gramEnd"/>
      <w:r w:rsidRPr="00F37A8C">
        <w:rPr>
          <w:rFonts w:ascii="Times New Roman" w:hAnsi="Times New Roman" w:cs="Times New Roman"/>
          <w:sz w:val="28"/>
          <w:szCs w:val="28"/>
        </w:rPr>
        <w:t xml:space="preserve"> коммуникативной функции речи при правильно сформировавшихся средствах общения.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AE320C" w14:textId="2D5371A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b/>
          <w:bCs/>
          <w:sz w:val="28"/>
          <w:szCs w:val="28"/>
        </w:rPr>
        <w:t>Нарушения письма и чтения</w:t>
      </w:r>
      <w:r w:rsidRPr="00F37A8C">
        <w:rPr>
          <w:rFonts w:ascii="Times New Roman" w:hAnsi="Times New Roman" w:cs="Times New Roman"/>
          <w:sz w:val="28"/>
          <w:szCs w:val="28"/>
        </w:rPr>
        <w:t> в этой классификации не выделяются в качестве самостоятельных нарушений, а рассматриваются в составе ФФН и ОНР как их системные, отсроченные последствия, обусловленные несформированностью фонематических и морфологических обобщений. </w:t>
      </w:r>
      <w:r w:rsidRPr="00F37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D01BCF" w14:textId="77777777" w:rsid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Обе классификации относятся к первичному недоразвитию речи у детей, то есть к случаям, когда нарушения развития речи наблюдаются при сохранном слухе и нормальном интеллекте. </w:t>
      </w:r>
    </w:p>
    <w:p w14:paraId="59C8E574" w14:textId="5538E0CD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В настоящее время в логопедии существуют 2 классификации – клинико-педагогическая и психолого-педагогическая (по Левиной Р.Е.). При различии в типологии и группировке видов речевых нарушений, одни и те же явления рассматриваются с разных точек зрения. Между ними нет противоречий, они дополняют друг друга и отражают определенный подход к речевым нарушениям и выбор средств коррекции.</w:t>
      </w:r>
    </w:p>
    <w:p w14:paraId="0B176651" w14:textId="7777777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В 60-е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XX века Левина Роза Евгеньевна разработала психолого-педагогическую классификацию речевых расстройств. Основанием для этого послужило выделение детской логопедии, а также формулирование новых </w:t>
      </w:r>
      <w:r w:rsidRPr="00F37A8C">
        <w:rPr>
          <w:rFonts w:ascii="Times New Roman" w:hAnsi="Times New Roman" w:cs="Times New Roman"/>
          <w:sz w:val="28"/>
          <w:szCs w:val="28"/>
        </w:rPr>
        <w:lastRenderedPageBreak/>
        <w:t>принципов анализа речевых нарушений у детей. Психолого-педагогическая классификации нарушений речи нацелена на:</w:t>
      </w:r>
    </w:p>
    <w:p w14:paraId="1BBCD65E" w14:textId="7777777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1F9275" w14:textId="09FFD6F2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· Разработку методов педагогического воздействия</w:t>
      </w:r>
    </w:p>
    <w:p w14:paraId="7820EAB3" w14:textId="3175A9CC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· Выявление общих проявлений дефекта при различных формах аномального развития речи у детей</w:t>
      </w:r>
    </w:p>
    <w:p w14:paraId="0B163CB6" w14:textId="192166E9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· Возможность групповой коррекции.</w:t>
      </w:r>
    </w:p>
    <w:p w14:paraId="4857E14C" w14:textId="0214F0AB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Нарушение средств общения:</w:t>
      </w:r>
    </w:p>
    <w:p w14:paraId="1B9502BE" w14:textId="7D326D34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ФНР – Фонетическое недоразвитие речи характеризуется тем, что в его структуре присутствуют только дефекты звукопроизношения. Нарушение произношения отдельных звуков. Логопедическая помощь детям с такими нарушениями оказывается в поликлиниках, в ФМС. Эти дети не попадают в логопедические сады и школы, это не критические нарушения.</w:t>
      </w:r>
    </w:p>
    <w:p w14:paraId="3EE484DC" w14:textId="019BE8A6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ФФНР – Фонетико-фонематическое нарушение речи - Нарушение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фонем. Нарушение как звукопроизношения, так и фонематических функций, нарушены как воспроизведение, так и восприятие.</w:t>
      </w:r>
    </w:p>
    <w:p w14:paraId="5C2A4AB3" w14:textId="34886D69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ОНР – Общее недоразвитие речи – это различные сложные речевые расстройства, при которых нарушено формирование всех компонентов речевой системы, относящихся к звуковой и смысловой стороне речи. Дети с такими нарушениями речи должны получать логопедическую помощь в специальных учреждениях (сады, школы).</w:t>
      </w:r>
    </w:p>
    <w:p w14:paraId="28182AC5" w14:textId="0039629A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7A8C">
        <w:rPr>
          <w:rFonts w:ascii="Times New Roman" w:hAnsi="Times New Roman" w:cs="Times New Roman"/>
          <w:sz w:val="28"/>
          <w:szCs w:val="28"/>
        </w:rPr>
        <w:t>Уровни речевого развития</w:t>
      </w:r>
      <w:proofErr w:type="gramEnd"/>
      <w:r w:rsidRPr="00F37A8C">
        <w:rPr>
          <w:rFonts w:ascii="Times New Roman" w:hAnsi="Times New Roman" w:cs="Times New Roman"/>
          <w:sz w:val="28"/>
          <w:szCs w:val="28"/>
        </w:rPr>
        <w:t xml:space="preserve"> описанные Левиной:</w:t>
      </w:r>
    </w:p>
    <w:p w14:paraId="69DB385E" w14:textId="514286C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I уровень - отсутствие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общепотребительных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средств общения (дети вообще ничего не говорят или находятся на этапе однословных </w:t>
      </w:r>
      <w:r w:rsidRPr="00F37A8C">
        <w:rPr>
          <w:rFonts w:ascii="Times New Roman" w:hAnsi="Times New Roman" w:cs="Times New Roman"/>
          <w:sz w:val="28"/>
          <w:szCs w:val="28"/>
        </w:rPr>
        <w:lastRenderedPageBreak/>
        <w:t>высказываний. Фразовой речи нет, ребёнок часто не понимает задачу: какой первый звук в слове мак?).</w:t>
      </w:r>
    </w:p>
    <w:p w14:paraId="33FA6368" w14:textId="326FA13D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II уровень – наличие фразовой речи, но при этом фраза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аграмматична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>, словарный запас резко ограничен, ребёнок не использует большое количество слов. Нарушено произношение 16-20 звуков (примерно половина звуков). Фонематические функции не сформированы.</w:t>
      </w:r>
    </w:p>
    <w:p w14:paraId="334E82B2" w14:textId="70DA2936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III уровень – наличие развернутой фразовой речи, но в речи есть элементы недоразвития грамматического строя речи. Бытовой словарь сформирован. Нарушено звукопроизношение позднего онтогенеза.</w:t>
      </w:r>
    </w:p>
    <w:p w14:paraId="110F7CC8" w14:textId="2094A573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IV уровень выделила Филичева Т.Б. – характеризуется отдельными признаками недоразвитием всех сторон речи (вроде норма, а вроде и нет).</w:t>
      </w:r>
    </w:p>
    <w:p w14:paraId="297AE33F" w14:textId="7200B7B6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Нарушения в применении средств в общении:</w:t>
      </w:r>
    </w:p>
    <w:p w14:paraId="75B79836" w14:textId="3FB731DD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К нарушениям в применении средств в общении относится речевое нарушение – заикание. Заикание – это нарушение темпо-ритмической организации речи, обусловленное судорожным состоянием мышц речевого аппарата.        </w:t>
      </w:r>
    </w:p>
    <w:p w14:paraId="727E89F7" w14:textId="55419C76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Клинико-педагогическая классификация речевых нарушений разработана в 60-е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века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Ляпидевским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С.С. и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Гриншпуном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Б.М. Основной принцип классификации – психолого-лингвистический. По форме речи нарушения делятся на:</w:t>
      </w:r>
    </w:p>
    <w:p w14:paraId="6FCAF077" w14:textId="32F39F10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37A8C">
        <w:rPr>
          <w:rFonts w:ascii="Times New Roman" w:hAnsi="Times New Roman" w:cs="Times New Roman"/>
          <w:sz w:val="28"/>
          <w:szCs w:val="28"/>
        </w:rPr>
        <w:t>Нарушения устной речи</w:t>
      </w:r>
    </w:p>
    <w:p w14:paraId="2DC97ADF" w14:textId="04F8A0EE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F37A8C">
        <w:rPr>
          <w:rFonts w:ascii="Times New Roman" w:hAnsi="Times New Roman" w:cs="Times New Roman"/>
          <w:sz w:val="28"/>
          <w:szCs w:val="28"/>
        </w:rPr>
        <w:t>Нарушения письменной речи</w:t>
      </w:r>
    </w:p>
    <w:p w14:paraId="3C5C9F0E" w14:textId="4A68D2E6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В свою очередь нарушения устной речи делятся на расстройства фонационного оформления высказывания (это нарушения произносительной стороны речи, нарушения голоса, нарушение темпо-ритмического и интонационно-мелодического оформления) и нарушения структурно-</w:t>
      </w:r>
      <w:r w:rsidRPr="00F37A8C">
        <w:rPr>
          <w:rFonts w:ascii="Times New Roman" w:hAnsi="Times New Roman" w:cs="Times New Roman"/>
          <w:sz w:val="28"/>
          <w:szCs w:val="28"/>
        </w:rPr>
        <w:lastRenderedPageBreak/>
        <w:t>семантического оформления высказывания 9системные нарушения речи, страдают все компоненты речевой структуры).</w:t>
      </w:r>
    </w:p>
    <w:p w14:paraId="1091A0A8" w14:textId="2BD94CEC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7 речевых расстройств относятся к расстройствам фонационного оформления высказывания:</w:t>
      </w:r>
    </w:p>
    <w:p w14:paraId="002883E8" w14:textId="4D30C8AE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Дисфония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или афония. Нарушение или отсутствие голоса как органического, так и функционального происхождения. Голосовое расстройство в основном профессиональное заболевание – педагоги, певцы, актёры. Этим расстройством занимаются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фонопеды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– логопеды, которые восстанавливают голос.</w:t>
      </w:r>
    </w:p>
    <w:p w14:paraId="4C391E6B" w14:textId="28973DF6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Брадилалия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. Патологически замедленный темп речи.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Брадилалия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может быть связана как с органическим поражением, так и с функциональным.</w:t>
      </w:r>
    </w:p>
    <w:p w14:paraId="23A9A5DF" w14:textId="5189A54C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Тахилалия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. Патологически ускоренный темп речи. Нарушение ЦНС, встречается редко, как и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брадилалия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>. Средняя скорость разговорной речи – 5-6 слов в секунду. Скорость мыслительного процесса тоже высока, могут быть спотыкания. Это нарушение тяжело поддаётся коррекционному воздействию.</w:t>
      </w:r>
    </w:p>
    <w:p w14:paraId="3E4D10E9" w14:textId="7777777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4. Заикание. Нарушение темпо-ритмической организации речи, обусловленное судорожным состоянием мышц речевого аппарата. Заикание может быть как </w:t>
      </w:r>
      <w:proofErr w:type="gramStart"/>
      <w:r w:rsidRPr="00F37A8C">
        <w:rPr>
          <w:rFonts w:ascii="Times New Roman" w:hAnsi="Times New Roman" w:cs="Times New Roman"/>
          <w:sz w:val="28"/>
          <w:szCs w:val="28"/>
        </w:rPr>
        <w:t>органического</w:t>
      </w:r>
      <w:proofErr w:type="gramEnd"/>
      <w:r w:rsidRPr="00F37A8C">
        <w:rPr>
          <w:rFonts w:ascii="Times New Roman" w:hAnsi="Times New Roman" w:cs="Times New Roman"/>
          <w:sz w:val="28"/>
          <w:szCs w:val="28"/>
        </w:rPr>
        <w:t xml:space="preserve"> так и функционального происхождения. Судороги появляются только в момент речи, во время молчания судорог нет.</w:t>
      </w:r>
    </w:p>
    <w:p w14:paraId="2D8E9DA0" w14:textId="7777777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7924E5" w14:textId="43DA6173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5. Дислалия. Нарушение звукопроизношения при нормальном слухе и сохранной иннервации речевого аппарата.</w:t>
      </w:r>
    </w:p>
    <w:p w14:paraId="45A00EF3" w14:textId="4748831A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Ринолалия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>. Нарушение тембра голоса и звукопроизношения, обусловленное анатомо-физиологическими дефектами речевого аппарата.</w:t>
      </w:r>
    </w:p>
    <w:p w14:paraId="13B3DB34" w14:textId="435FA4F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lastRenderedPageBreak/>
        <w:t>7. Дизартрия. Нарушение произносительной стороны речи, обусловленное недостаточностью иннервации речевого аппарата.</w:t>
      </w:r>
    </w:p>
    <w:p w14:paraId="216049BF" w14:textId="14E8D5D2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Все 7 речевых расстройств могут пересекаться по симптоматике, определять речевое нарушение необходимо по комплексу симптомов.</w:t>
      </w:r>
    </w:p>
    <w:p w14:paraId="5F2B3050" w14:textId="638F8B88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Нарушения структурно-семантического оформления высказывания:</w:t>
      </w:r>
    </w:p>
    <w:p w14:paraId="1342A4B1" w14:textId="56DA243D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1. Алалия. Отсутствие или недоразвитие речи при нормальном слухе и относительно сохранном интеллекте, обусловленное органическим поражением в перинатальный период.</w:t>
      </w:r>
    </w:p>
    <w:p w14:paraId="77AEEF53" w14:textId="268BA8DE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2. Афазия. Распад языковой системы вследствие очаговых поражений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коры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головного мозга.</w:t>
      </w:r>
    </w:p>
    <w:p w14:paraId="2B293BC5" w14:textId="09AD1EF7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Нарушения письменной речи:</w:t>
      </w:r>
    </w:p>
    <w:p w14:paraId="1BABE76A" w14:textId="0D2D8673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>1. Дислексия. Нарушение процесса чтения.</w:t>
      </w:r>
    </w:p>
    <w:p w14:paraId="30B46405" w14:textId="26C275CA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Дисграфия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>. Нарушение процесса письма.</w:t>
      </w:r>
    </w:p>
    <w:p w14:paraId="11204E7A" w14:textId="77777777" w:rsid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Нарушение речи определяется как отклонение в речи говорящего от языковой нормы, принятой в данной языковой среде, обусловленное расстройством нормального функционирования психофизиологических механизмов речевой деятельности. Целью анализа речевых нарушений является - выявление содержания исследуемой речевой патологии в детском возрасте. На протяжении всей истории логопедии исследователи стремились к созданию классификации речевых нарушений. </w:t>
      </w:r>
    </w:p>
    <w:p w14:paraId="798B4B7D" w14:textId="3DE83AB0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Сложность вопроса классификации обусловлена рядом причин: основная это недостаточная изученность самих механизмов речи, несовпадение во взглядах исследователей на вопрос о принципах, на основе которых она должна быть построена. На начальных этапах логопедия не располагала собственной классификацией, опиралась на медицинские изучения в области речевых расстройств. 1 классификация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Куссмауль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 подверг критике ранние представления о видах речевых нарушений, </w:t>
      </w:r>
      <w:r w:rsidRPr="00F37A8C">
        <w:rPr>
          <w:rFonts w:ascii="Times New Roman" w:hAnsi="Times New Roman" w:cs="Times New Roman"/>
          <w:sz w:val="28"/>
          <w:szCs w:val="28"/>
        </w:rPr>
        <w:lastRenderedPageBreak/>
        <w:t>систематизировал их, упорядочил терминологию. Её стали называть клинической.</w:t>
      </w:r>
    </w:p>
    <w:p w14:paraId="0E81DB30" w14:textId="77777777" w:rsid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Общее: клинический подход, связь видов нарушений с разными формами заболеваний, язык описания (термины). Несовпадения: разные принципы группировки классификаций, на степень существенности для классификации того или иного критерия. На фоне достижений прикладных наук (анатомия, физиология, невропатология) в логопедии стали вносится коррективы в клиническую классификацию.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Хватцев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Рау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 xml:space="preserve">, Правдина. Изменены представления об отдельных видах нарушений, относимых к одной форме, пополнилась содержательная характеристика речевого расстройства. В ходе становления логопедии все более стала осознаваться неприемлемость только клинического подхода. Принципы анализа речевых нарушений (принцип развития, системного подхода, принцип связи речи с другими психическими процессами) разработаны Левиной и составляет основу психолого-педагогической классификации. </w:t>
      </w:r>
    </w:p>
    <w:p w14:paraId="6FDBE482" w14:textId="1F6F5E50" w:rsidR="00F37A8C" w:rsidRPr="00F37A8C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A8C">
        <w:rPr>
          <w:rFonts w:ascii="Times New Roman" w:hAnsi="Times New Roman" w:cs="Times New Roman"/>
          <w:sz w:val="28"/>
          <w:szCs w:val="28"/>
        </w:rPr>
        <w:t xml:space="preserve">В настоящее время имеется 2 классификации речевых нарушений: клинико-педагогическая и психолого-педагогическая, которые дополняют друг друга. Клинико-педагогическая классификация нарушений речи. Построена по принципу от общего к частному, опирается на традиционное для логопедии содружество с медициной, но в отличии от чисто клинической, выделяемые в них виды речевых нарушений не привязываются строго к формам заболевания. она ориентирована на коррекцию дефекта речи и на разработку дифференцированного подхода к их преодолению. основывается на совокупности психолингвистических и клинических </w:t>
      </w:r>
      <w:proofErr w:type="spellStart"/>
      <w:r w:rsidRPr="00F37A8C">
        <w:rPr>
          <w:rFonts w:ascii="Times New Roman" w:hAnsi="Times New Roman" w:cs="Times New Roman"/>
          <w:sz w:val="28"/>
          <w:szCs w:val="28"/>
        </w:rPr>
        <w:t>логокритериях</w:t>
      </w:r>
      <w:proofErr w:type="spellEnd"/>
      <w:r w:rsidRPr="00F37A8C">
        <w:rPr>
          <w:rFonts w:ascii="Times New Roman" w:hAnsi="Times New Roman" w:cs="Times New Roman"/>
          <w:sz w:val="28"/>
          <w:szCs w:val="28"/>
        </w:rPr>
        <w:t>. Клиническим критериям отводится роль уточняющих.</w:t>
      </w:r>
    </w:p>
    <w:p w14:paraId="6E4F4EA9" w14:textId="54D4C681" w:rsidR="00006CFA" w:rsidRPr="00CC23DF" w:rsidRDefault="00F37A8C" w:rsidP="00F37A8C">
      <w:pPr>
        <w:tabs>
          <w:tab w:val="left" w:pos="284"/>
        </w:tabs>
        <w:spacing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Pr="00F37A8C">
          <w:rPr>
            <w:rStyle w:val="a4"/>
            <w:rFonts w:ascii="Times New Roman" w:hAnsi="Times New Roman" w:cs="Times New Roman"/>
            <w:sz w:val="28"/>
            <w:szCs w:val="28"/>
          </w:rPr>
          <w:br/>
        </w:r>
      </w:hyperlink>
    </w:p>
    <w:sectPr w:rsidR="00006CFA" w:rsidRPr="00CC23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17C9E9" w14:textId="77777777" w:rsidR="003C2D1D" w:rsidRDefault="003C2D1D" w:rsidP="00F37A8C">
      <w:pPr>
        <w:spacing w:after="0" w:line="240" w:lineRule="auto"/>
      </w:pPr>
      <w:r>
        <w:separator/>
      </w:r>
    </w:p>
  </w:endnote>
  <w:endnote w:type="continuationSeparator" w:id="0">
    <w:p w14:paraId="33CA7957" w14:textId="77777777" w:rsidR="003C2D1D" w:rsidRDefault="003C2D1D" w:rsidP="00F37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492E" w14:textId="77777777" w:rsidR="00F37A8C" w:rsidRDefault="00F37A8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87768376"/>
      <w:docPartObj>
        <w:docPartGallery w:val="Page Numbers (Bottom of Page)"/>
        <w:docPartUnique/>
      </w:docPartObj>
    </w:sdtPr>
    <w:sdtContent>
      <w:p w14:paraId="1830B626" w14:textId="6E4F4590" w:rsidR="00F37A8C" w:rsidRDefault="00F37A8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6912F2" w14:textId="77777777" w:rsidR="00F37A8C" w:rsidRDefault="00F37A8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22921" w14:textId="77777777" w:rsidR="00F37A8C" w:rsidRDefault="00F37A8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8FEAF" w14:textId="77777777" w:rsidR="003C2D1D" w:rsidRDefault="003C2D1D" w:rsidP="00F37A8C">
      <w:pPr>
        <w:spacing w:after="0" w:line="240" w:lineRule="auto"/>
      </w:pPr>
      <w:r>
        <w:separator/>
      </w:r>
    </w:p>
  </w:footnote>
  <w:footnote w:type="continuationSeparator" w:id="0">
    <w:p w14:paraId="4CF3CB0C" w14:textId="77777777" w:rsidR="003C2D1D" w:rsidRDefault="003C2D1D" w:rsidP="00F37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91B47" w14:textId="77777777" w:rsidR="00F37A8C" w:rsidRDefault="00F37A8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2FE120" w14:textId="77777777" w:rsidR="00F37A8C" w:rsidRDefault="00F37A8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3C73B" w14:textId="77777777" w:rsidR="00F37A8C" w:rsidRDefault="00F37A8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97937"/>
    <w:multiLevelType w:val="multilevel"/>
    <w:tmpl w:val="FB9E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A17AC"/>
    <w:multiLevelType w:val="hybridMultilevel"/>
    <w:tmpl w:val="C06A3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B561C"/>
    <w:multiLevelType w:val="multilevel"/>
    <w:tmpl w:val="704CB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74204B"/>
    <w:multiLevelType w:val="multilevel"/>
    <w:tmpl w:val="3A40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6385D"/>
    <w:multiLevelType w:val="multilevel"/>
    <w:tmpl w:val="3364D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E74FC"/>
    <w:multiLevelType w:val="multilevel"/>
    <w:tmpl w:val="95EE5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54977"/>
    <w:multiLevelType w:val="multilevel"/>
    <w:tmpl w:val="1840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FF1234"/>
    <w:multiLevelType w:val="multilevel"/>
    <w:tmpl w:val="314E0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6C737F"/>
    <w:multiLevelType w:val="multilevel"/>
    <w:tmpl w:val="1BF6F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4718F2"/>
    <w:multiLevelType w:val="multilevel"/>
    <w:tmpl w:val="6D085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4AC48BA"/>
    <w:multiLevelType w:val="multilevel"/>
    <w:tmpl w:val="A132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9"/>
  </w:num>
  <w:num w:numId="9">
    <w:abstractNumId w:val="8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E0"/>
    <w:rsid w:val="00006CFA"/>
    <w:rsid w:val="000B0BF2"/>
    <w:rsid w:val="003C2D1D"/>
    <w:rsid w:val="008802E0"/>
    <w:rsid w:val="00CC23DF"/>
    <w:rsid w:val="00F37A8C"/>
    <w:rsid w:val="00FE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4D3C"/>
  <w15:chartTrackingRefBased/>
  <w15:docId w15:val="{BFE2CEE5-8867-44EA-9088-BF995B93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0B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C23D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C23DF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F37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7A8C"/>
  </w:style>
  <w:style w:type="paragraph" w:styleId="a8">
    <w:name w:val="footer"/>
    <w:basedOn w:val="a"/>
    <w:link w:val="a9"/>
    <w:uiPriority w:val="99"/>
    <w:unhideWhenUsed/>
    <w:rsid w:val="00F37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7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1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987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95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959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8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89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46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97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95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3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6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99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2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emyaconsultant.kriro.ru/upload/docs/virtual-logopunkt/%D0%9A%D0%BB%D0%B0%D1%81%D1%81%D0%B8%D1%84%D0%B8%D0%BA%D0%B0%D1%86%D0%B8%D0%B8%20%D0%BD%D0%B0%D1%80%D1%83%D1%88%D0%B5%D0%BD%D0%B8%D0%B9%20%D1%80%D0%B0%D0%B7%D0%B2%D0%B8%D1%82%D0%B8%D1%8F%20%D1%80%D0%B5%D1%87%D0%B8%20%D1%83%20%D0%B4%D0%B5%D1%82%D0%B5%D0%B9.pdf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Хеда</cp:lastModifiedBy>
  <cp:revision>4</cp:revision>
  <dcterms:created xsi:type="dcterms:W3CDTF">2026-04-24T15:00:00Z</dcterms:created>
  <dcterms:modified xsi:type="dcterms:W3CDTF">2026-04-24T15:38:00Z</dcterms:modified>
</cp:coreProperties>
</file>