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48B7C" w14:textId="77777777" w:rsidR="00163594" w:rsidRPr="00254573" w:rsidRDefault="00163594" w:rsidP="00163594">
      <w:pPr>
        <w:pStyle w:val="ac"/>
        <w:spacing w:before="0" w:beforeAutospacing="0" w:after="0" w:afterAutospacing="0"/>
        <w:ind w:firstLine="709"/>
        <w:jc w:val="both"/>
        <w:rPr>
          <w:b/>
          <w:color w:val="000000"/>
          <w:sz w:val="28"/>
          <w:szCs w:val="28"/>
        </w:rPr>
      </w:pPr>
      <w:r w:rsidRPr="00254573">
        <w:rPr>
          <w:b/>
          <w:color w:val="000000"/>
          <w:sz w:val="28"/>
          <w:szCs w:val="28"/>
        </w:rPr>
        <w:t>Тема: «Идея Большого (Горячего) Взрыва. Реликтовое излучение»</w:t>
      </w:r>
    </w:p>
    <w:p w14:paraId="7A17D694"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В 1948 году Георгий Гамов, который некогда был студентом Александра Фридмана, выдвинул идею Большого (Горячего) Взрыва.</w:t>
      </w:r>
    </w:p>
    <w:p w14:paraId="7F8FF75A"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Большой Взрыв или как называют его англичане «Big Bang» - это тот самый момент, с которого Вселенная начала расширятся. Напомним, что под расширением Вселенной подразумевается такой процесс, когда то же самое количество элементарных частиц (включая фотоны) занимают постоянно возрастающий объём. Средняя плотность Вселенной в результате расширения постепенно понижается. Из этого следует, что в прошлом Плотность Вселенной была больше, чем в настоящее время.</w:t>
      </w:r>
    </w:p>
    <w:p w14:paraId="5111472F"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Существует предположение, что в глубокой древности плотность Вселенной была настолько высокой, что плотность излучения превышала плотность вещества. Иначе говоря, энергия всех фотонов (квантов излучения) содержащихся в 1 см3 была больше суммы общей энергии элементарных частиц (свободных электронов, протонов, нейтронов), участвующих впоследствии в построении атома и, таким образом, в построении вещества, содержащихся в 1 см3.</w:t>
      </w:r>
    </w:p>
    <w:p w14:paraId="1EE4A9EC"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Идея Горячего Взрыва и, таким образом, идея Горячей Вселенной предсказывала важный факт – существование в настоящее время электромагнитного реликтового излучения. Излучения, оставшегося от периода, близкого к эпохе Планка. Эпоха Планка - первые 10 в минус 43 степени секунды (10−43 секунды) существования Вселенной.</w:t>
      </w:r>
    </w:p>
    <w:p w14:paraId="45578007"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Излучения, высвободившегося в момент образования первых атомов (атомов водорода, дейтерия и гелия), сохранившегося, таким образом, с начальных этапов существования Вселенной и равномерно её заполняющее по настоящее время.</w:t>
      </w:r>
    </w:p>
    <w:p w14:paraId="48D75659"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Почему мы здесь используем слово «высвободилось»? Что значит, излучение высвободилось? Чаще всего говорят, что до этого излучение было заперто в материи. Но это будет неправильно. Правильно говорить, что излучение было заперто в плазме. В том, что из себя, представляла тогда материя. Но что такое плазма?</w:t>
      </w:r>
    </w:p>
    <w:p w14:paraId="08186AF4"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Плазма – это не излучение и пока еще не вещество, однако уже содержит в себе элементарные частицы, часть из которых идет впоследствии на построение вещества, а часть образует излучение. Это то, что содержит в себе в свободном (незадействованном) виде свободные элементарные частицы. А именно: электроны, их античастицы - позитроны, протоны, нейтроны и фотоны. Часть из них: электроны, протоны и нейтроны идут впоследствии на построение атома и, таким образом, на построение вещества (а вещество, как мы знаем, состоит из атомов). А оставшиеся, незадействованные в построении вещества фотоны, образуют излучение. Так называемое реликтовое излучение.</w:t>
      </w:r>
    </w:p>
    <w:p w14:paraId="2BCBC538"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 xml:space="preserve">После его открытия в 1965 году, это излучение получило название «космической фоновой радиации» или «космического фонового излучения», или «первого света». Или, как уже было указанно выше, «реликтового излучения». «Реликтового» в том самом смысле, что оно оставалось с тех </w:t>
      </w:r>
      <w:r w:rsidRPr="00254573">
        <w:rPr>
          <w:color w:val="000000"/>
          <w:sz w:val="28"/>
          <w:szCs w:val="28"/>
        </w:rPr>
        <w:lastRenderedPageBreak/>
        <w:t>самых ранних времен. С времен, близких к эпохи Планка (первые 10 в минус 43 степени секунды существования Вселенной, с самого начала Ее расширения). Латинское слово «relictum» – в переводе на русский означает «остаток».</w:t>
      </w:r>
    </w:p>
    <w:p w14:paraId="4359C01F"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Гамов даже предсказал температуру этого излучения и длину его волны. Температура этого излучения должно было составлять 5 градусов по шкале Кельвина и должно быть иметь длину волны в сантиметровом или миллиметровом диапазонах. То есть, в сверхвысокочастотном диапазоне волн.</w:t>
      </w:r>
    </w:p>
    <w:p w14:paraId="652C49BD"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В дальнейшем, по мере своего расширения Вселенная стала остывать. Что, таким образом, сопровождалось потерей энергии разбегающихся друг относительно друга частиц. Наконец наступает момент, когда частицы уже не обладают такой энергией, которая позволила бы им преодолевать силы взаимного притяжения, обусловленные электромагнитным взаимодействием и сильным взаимодействием, и они начинают слипаться.</w:t>
      </w:r>
    </w:p>
    <w:p w14:paraId="6F15C7C0"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Объединяясь, протоны и нейтроны образовали ядра тяжелого водорода-дейтерия (один протон и нейтрон) и гелия (два протона и два нейтрона). Оставшиеся, незадействованные протоны пошли на формирование ядер обычного водорода (один протон). По мере дальнейшего остывания и потери энергии, к образовавшимся ядрам присоединились электроны, и тогда образовались атомы.</w:t>
      </w:r>
    </w:p>
    <w:p w14:paraId="319D06C3"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Содержащиеся ранее в плазме вместе с фотонами, электроны, протоны и нейтроны пошли, таким образом, на построение атомов и, таким образом, на построении вещества, оставив в свободном, незадействованном виде фотоны.</w:t>
      </w:r>
    </w:p>
    <w:p w14:paraId="701943F9"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Принято говорить, что на этом этапе – на этапе образования атомов – вещество отделилось от излучения. И, соответственно, излучение – от вещества. Что это значит?</w:t>
      </w:r>
    </w:p>
    <w:p w14:paraId="14519F32"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Когда говорят, что излучение отделилось от вещества, это означает следующее. Оставшиеся свободными (незадействованными в построении вещества) фотоны отделились от электронов, протонов и нейтронов, поскольку те уже были задействованы в построение вещества (и, таким образом, уже не могли взаимодействовать с фотонами), и в свободном виде образовали излучение.</w:t>
      </w:r>
    </w:p>
    <w:p w14:paraId="1A54FED5"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Реликтовое излучение – это и есть те фотоны, которые отделились от вещества (от протонов, нейтронов и электронов, уже задействованных к тому времени в построении вещества) и до сих пор достигают Землю через пространство продолжающей расширяться Вселенной.</w:t>
      </w:r>
    </w:p>
    <w:p w14:paraId="49C0F7A9"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Фотон (греческое слово «φωτός» в переводе на русский означает, «свет») — самая распространённая по численности частица во Вселенной. Элементарная частица, масса покоя которой равняется нулю, но которая  способна существовать, только двигаясь со скоростью света.</w:t>
      </w:r>
    </w:p>
    <w:p w14:paraId="0AE9F6C6"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Поэтому не существует системы отсчёта, относительно которой (или, другими словами, в которой) фотон покоится.</w:t>
      </w:r>
    </w:p>
    <w:p w14:paraId="4CACBE61"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Как видно, такое определение уже содержит в себе изрядную долю противоречия. Фотон обладает нулевой массой, находясь в том состоянии, в котором он находиться не может.</w:t>
      </w:r>
    </w:p>
    <w:p w14:paraId="1A106EC6"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lastRenderedPageBreak/>
        <w:t>Электрический заряд фотона также равен нулю.</w:t>
      </w:r>
    </w:p>
    <w:p w14:paraId="03766C1D"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Фотону свойственен корпускулярно-волновой дуализм. С одной стороны, фотон выступает частицей. С другой, демонстрирует свойства электромагнитной волны в явлениях  дифракции и интерференции.</w:t>
      </w:r>
    </w:p>
    <w:p w14:paraId="711E4144"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Излучение, таким образом, можно представить, как и в форме потока элементарных (точечных) частиц, так и в форме распространяющейся электромагнитной волны.</w:t>
      </w:r>
    </w:p>
    <w:p w14:paraId="30BAB867"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В большинстве теорий, разработанных до 18 века, свет рассматривался как поток частиц. Одна из первых таких теорий была изложена в «Книге об оптике» Ибн ал-Хайсамом в 1021 году.</w:t>
      </w:r>
    </w:p>
    <w:p w14:paraId="06411413"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В ней учёный представлял световой луч в виде потока мельчайших частиц, которые «испытывают нехватку всех заметных качеств, кроме энергии». В те времена под «заметными качествами» полагали, прежде всего, размер и массу. Из этого следовало, что свет представляет собой поток частиц, испытывающих нехватку в размере и массе, кроме энергии. То есть, частиц, лишенных размера и массы, но обладающих энергией. Такое определение очень сильно напоминает сегодняшнее «корпускулярное» определение света, согласно которому свет представляет собою поток фотонов, - микроскопических частиц, лишенных массы и являющейся одновременно минимальной и неделимой порцией энергии. И это в 12 веке!</w:t>
      </w:r>
    </w:p>
    <w:p w14:paraId="09ABC96A"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Термин «фотон» был введён химиком Гилбертом Льюисом в 1926 году. В настоящее время фотон рассматривается как квант электромагнитного излучения. Как неделимая и минимальная порция электромагнитного излучения (света). Подобно тому, как ранее атом считался минимальной и неделимой частицей (порцией) материи.</w:t>
      </w:r>
    </w:p>
    <w:p w14:paraId="1E5A96F1"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Итак, в соответствии с теорией Георгия Гамова, реликтовое излучение – это и есть те фотоны, которые отделились от вещества (от протонов, нейтронов и электронов, уже задействованных к тому времени в построении вещества) и до сих пор достигают Землю через пространство расширяющейся Вселенной.</w:t>
      </w:r>
    </w:p>
    <w:p w14:paraId="145D4E35"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В течение последующих двух десятилетий были сделаны наблюдения, которые подтвердили гипотезу Гамова.</w:t>
      </w:r>
    </w:p>
    <w:p w14:paraId="5A8DF2A3"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В 1955 году аспирант-радиоастроном Тигран Арамович Шмаонов, проводя (в Пулковской обсерватории под руководством С. Э. Хайкина и Н. Л. Кайдановского) исследования радиоизлучения из космоса на длине волны 32 см, экспериментально обнаружил шумовое излучение.</w:t>
      </w:r>
    </w:p>
    <w:p w14:paraId="12A23793"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Температура этого излучения составляла 4 ± 3 градусов по шкале Кельвина. Шмаонов отмечал постоянство интенсивности излучения, независимо от направления на небе и от времени. После защиты диссертации он опубликовал об этом статью в астрономическом журнале «Приборы и техника эксперимента».</w:t>
      </w:r>
    </w:p>
    <w:p w14:paraId="743ACC81"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 xml:space="preserve">В 1965 году два американских физика Арно Пенциас и Роберт Вильсон, осуществлявших (в лаборатории фирмы «Белл» в штате Нью-Джерси) над разработку сверхчувствительного приемника сверхвысокочастотного </w:t>
      </w:r>
      <w:r w:rsidRPr="00254573">
        <w:rPr>
          <w:color w:val="000000"/>
          <w:sz w:val="28"/>
          <w:szCs w:val="28"/>
        </w:rPr>
        <w:lastRenderedPageBreak/>
        <w:t>(микроволнового) излучения для связи с орбитальными искусственными спутниками - случайно обнаружили неизвестную форму излучения.</w:t>
      </w:r>
    </w:p>
    <w:p w14:paraId="0EC4635B"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Они обратили внимание на то, что их приемник улавливает больше шума, чем следовало бы ожидать. Причем этот дополнительный (посторонний) шум идет ото всех направлений.</w:t>
      </w:r>
    </w:p>
    <w:p w14:paraId="1F246284"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Сначала они подумали, что это происки красных. Потом очистили свою приемную антенну от птичьего помета, скопившегося внутри нее за несколько месяцев, но это не привело ни к какому результату.</w:t>
      </w:r>
    </w:p>
    <w:p w14:paraId="51E42E3B"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Дополнительный шум оставался одинаковым. Независимо от того, в каком направлении они поворачивали антенну. Из этого они сделали заключение, что источник шума находится далеко за пределами атмосферы.</w:t>
      </w:r>
    </w:p>
    <w:p w14:paraId="39CE63D4"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Шум оставался неизменным и днем и ночью на протяжении всего года, несмотря на вращение Земли вокруг ее оси и ее обращение вокруг Солнца. Из этого они сделали заключение, что данное излучение идет ото всех направлений. Иначе интенсивность сигнала менялась бы по мере вращения Земли и, таким образом, по мере вращения самой антенны, которая находилась на поверхности Земли и которая по мере своего вращения занимала самые различные направления. Из этого они сделали вывод, что этот вид излучения приходит к нам из-за «пределов» Солнечной системы и даже из-за «пределов» нашей Галактики.</w:t>
      </w:r>
    </w:p>
    <w:p w14:paraId="3DD8800D"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Вследствие необыкновенной однородности этот вид излучения не был похож ни на какой-либо другой вид излучения во Вселенной. Являясь непосредственным следствием Большого (Горячего) Взрыва, «космического фоновая радиация» не локализовалась в каком-то определенном месте и не имела какого-либо определенного источника. Напротив, она была равномерно распределена повсюду. При этом температура излучения составляла 3 (2,725) градуса по шкале Кельвина. Георгий Гамов предсказал 5 градусов. А Шмаонов определил температуру этого излучения в 4 градуса. Небольшая разница, не правда ли?</w:t>
      </w:r>
    </w:p>
    <w:p w14:paraId="35B549DD"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Таким образом, совершенно случайно Арно Пензиас и Роберт Уилсон нашли поразительно точное подтверждение идей Александра Фридмана и его ученика Георгия Гамова. За это открытие Пензиас и Уилсон были удостоены Нобелевской премии по физике 1978 году.</w:t>
      </w:r>
    </w:p>
    <w:p w14:paraId="06DF86A5"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Из этого из всего следовал еще один интереснейший вывод. Коль скоро «космического фоновая радиация», являясь следствием Большого взрыва, одинакова в разных направлениях - то и Вселенная должна быть также однородна во всех направлениях. Сейчас нам известно, что в каком бы направлении мы ни обратили свой взгляд, в одном кубическом метре космического пространства содержится около одного миллиарда фотонов реликтового излучения.</w:t>
      </w:r>
    </w:p>
    <w:p w14:paraId="483D15DF" w14:textId="77777777" w:rsidR="00163594" w:rsidRPr="00254573" w:rsidRDefault="00163594" w:rsidP="00163594">
      <w:pPr>
        <w:pStyle w:val="ac"/>
        <w:spacing w:before="0" w:beforeAutospacing="0" w:after="0" w:afterAutospacing="0"/>
        <w:ind w:firstLine="709"/>
        <w:jc w:val="both"/>
        <w:rPr>
          <w:color w:val="000000"/>
          <w:sz w:val="28"/>
          <w:szCs w:val="28"/>
        </w:rPr>
      </w:pPr>
    </w:p>
    <w:p w14:paraId="6A7CF31C" w14:textId="77777777" w:rsidR="00163594" w:rsidRPr="00254573" w:rsidRDefault="00163594" w:rsidP="00163594">
      <w:pPr>
        <w:pStyle w:val="ac"/>
        <w:spacing w:before="0" w:beforeAutospacing="0" w:after="0" w:afterAutospacing="0"/>
        <w:ind w:firstLine="709"/>
        <w:jc w:val="both"/>
        <w:rPr>
          <w:color w:val="000000"/>
          <w:sz w:val="28"/>
          <w:szCs w:val="28"/>
        </w:rPr>
      </w:pPr>
    </w:p>
    <w:p w14:paraId="568776FA" w14:textId="77777777" w:rsidR="00163594" w:rsidRPr="00254573" w:rsidRDefault="00163594" w:rsidP="00163594">
      <w:pPr>
        <w:pStyle w:val="ac"/>
        <w:spacing w:before="0" w:beforeAutospacing="0" w:after="0" w:afterAutospacing="0"/>
        <w:ind w:firstLine="709"/>
        <w:jc w:val="both"/>
        <w:rPr>
          <w:b/>
          <w:color w:val="000000"/>
          <w:sz w:val="28"/>
          <w:szCs w:val="28"/>
        </w:rPr>
      </w:pPr>
      <w:r w:rsidRPr="00254573">
        <w:rPr>
          <w:b/>
          <w:color w:val="000000"/>
          <w:sz w:val="28"/>
          <w:szCs w:val="28"/>
        </w:rPr>
        <w:t>Тема: «Темная материя и темная энергия»</w:t>
      </w:r>
    </w:p>
    <w:p w14:paraId="25EC2DB0"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 xml:space="preserve">В 1998 году группа ученых, возглавляемая американским астрофизиком Алексеем Филиппенко осуществляя свои наблюдения </w:t>
      </w:r>
      <w:r w:rsidRPr="00254573">
        <w:rPr>
          <w:color w:val="000000"/>
          <w:sz w:val="28"/>
          <w:szCs w:val="28"/>
        </w:rPr>
        <w:lastRenderedPageBreak/>
        <w:t>сверхновых в далеких галактиках, обнаружили ускоренное расширение Вселенной. В 1979 году английский астроном Д. Уолш впервые открыл, так называемую, гравитационную линзу.</w:t>
      </w:r>
    </w:p>
    <w:p w14:paraId="70A17CBF"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Эти два разных открытия натолкнули на мысль относительно существования темной материи и еще более загадочной субстанции темной энергии.</w:t>
      </w:r>
    </w:p>
    <w:p w14:paraId="7E3B93FC"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Относительно существования темной материи в современных научных кругах существуют серьезные опасения. Основанием этих опасений служит тот факт, что темную материю нельзя непосредственно видеть, а физика элементарных частиц до сих пор не обнаружила частицы темной материи. </w:t>
      </w:r>
    </w:p>
    <w:p w14:paraId="4EA91A44"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Согласно последним определениям тёмная материя — это такая форма материи, которая не испускает электромагнитного излучения (и не взаимодействует с ним). Это свойство данной формы материи делает ее невидимым. И, таким образом, делает невозможным её прямое наблюдение.</w:t>
      </w:r>
    </w:p>
    <w:p w14:paraId="486175F3"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Тем не менее, темная материя обладает одним общим свойством с обычной барионной материей (материей, состоящей из электронов, протонов и нейтронов). Так же как и обычная барионная материя (вещество), она способна собираться в сгустки. Размером, скажем, с галактику или скопление галактик. То есть, так же как обычная материя, она участвует в гравитационном взаимодействии. Этим-то единственным свойством она себя и обнаруживает (проявляет), взаимодействуя гравитационно с обычной (светящейся, барионной) материей. </w:t>
      </w:r>
    </w:p>
    <w:p w14:paraId="5DF6BD8C"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Подводя краткий итог всему выше изложенному, можно сказать, что темная материя – это такая материя, которая невидима, поскольку не излучает (не испускает фотонов) и которая проявляет (обнаруживает) себя только гравитационно – посредством гравитационного взаимодействия с «обычной» (барионной) материей.</w:t>
      </w:r>
    </w:p>
    <w:p w14:paraId="5DD28EA1"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Каким же образом появилась идея существования темной материи? По наличию, так называемой, скрытой массы, существование которой подтверждают эксперименты по гравитационному линзированию.</w:t>
      </w:r>
    </w:p>
    <w:p w14:paraId="71B6B078"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Скрытая масса, что это значит? Попробуем разобраться.</w:t>
      </w:r>
    </w:p>
    <w:p w14:paraId="089CE0B6"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Как уже было указано выше, в 1979 году английский астроном Д. Уолш впервые наблюдал гравитационную линзу. Здесь должно сказать, что в качестве таковой может выступать любой небесный объект, который искривляет проходящие в непосредственной близости от него лучи света под действием собственной гравитации.</w:t>
      </w:r>
    </w:p>
    <w:p w14:paraId="05655600"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Объяснение явления гравитационной линзы (как вы, наверно, уже догадались) лежит в рамках общей теории относительности. В соответствии с ней, любое материальное тело, обладающее массой, деформирует (продавливает собственной массой) пространство и подобно линзе искривляет прямолинейный луч света, который проходит по этому, искривленному (деформированному) пространству.</w:t>
      </w:r>
    </w:p>
    <w:p w14:paraId="1BA0F41A"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 xml:space="preserve">Иными словами, чем больше масса объекта, тем больше оно, пространство, деформируется. А тем больше величина деформации, тем больше величина гравитационной силы, с которой данный объект </w:t>
      </w:r>
      <w:r w:rsidRPr="00254573">
        <w:rPr>
          <w:color w:val="000000"/>
          <w:sz w:val="28"/>
          <w:szCs w:val="28"/>
        </w:rPr>
        <w:lastRenderedPageBreak/>
        <w:t>воздействует на находящиеся рядом другие объекты. В том числе и на луч света, проходящий в непосредственной от него близости.</w:t>
      </w:r>
    </w:p>
    <w:p w14:paraId="08C14278"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Деформацию пространства может, к примеру, вызвать скопление галактик. Таким образом, световой луч, который идет от объекта, лежащего за скоплением этих галактик, и который проходит в непосредственной от них близости, в силу деформации пространства, будет искривляться (отклоняться от своего первоначального прямолинейного направления). Поскольку искривление света, идущего от такого объекта, зависит от количества массы в скоплении, независимо от того, что эту массу создает (какие частицы эту массу создают), то по величине искривления света можно определить массу этого скопления.</w:t>
      </w:r>
    </w:p>
    <w:p w14:paraId="791FB1D5"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То есть, по силе (интенсивности) искажения изображения объекта, который лежит за скоплением этих галактик, выступающих в роли этакой гравитационной линзы, можно определить их, галактик, полную массу.</w:t>
      </w:r>
    </w:p>
    <w:p w14:paraId="4FF63A14"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И вот ведь она, незадача. Определенная таким образом масса каждый раз оказывалась ощутимо больше, чем ожидаемая масса. Чем масса видимой части скоплений. Чем масса видимой материи (видимого вещества) этих скоплений. Отсюда следовал неизбежный вывод, что какая-то часть материи, содержащаяся в этих скоплениях (которая обладает определенной массой) просто невидима. Эту невидимую материю назвали темной материей.</w:t>
      </w:r>
    </w:p>
    <w:p w14:paraId="341EFB4A"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Но еще более не ясен облик темной энергии.</w:t>
      </w:r>
    </w:p>
    <w:p w14:paraId="239B208C"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Как уже отмечалось, в 1998 году группа ученых, возглавляемая американским астрофизиком Алексеем Филиппенко осуществляя свои наблюдения за сверхновыми в далеких галактиках, обнаружили ускоренное расширение Вселенной. До 1998 года большинство астрофизиков полагало, что со временем скорость расширения Вселенной падает под действием сил гравитации.</w:t>
      </w:r>
    </w:p>
    <w:p w14:paraId="113C6C76"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Понятно, что силы взаимного притяжения всех присутствующих во Вселенной объектов замедляет разбегание этих объектов и, таким образом, замедляет расширение Вселенной в целом.</w:t>
      </w:r>
    </w:p>
    <w:p w14:paraId="561996ED"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К чему торможение приведет — зависит от суммарной массы Вселенной.</w:t>
      </w:r>
    </w:p>
    <w:p w14:paraId="2EBFD472"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Чем больше масса Вселенной, тем более силы взаимного притяжения между отдельными частями этой Вселенной. И если масса Вселенной достаточно велика, то эти гравитационные силы постепенно остановят расширение и расширение сменится сжатием.</w:t>
      </w:r>
    </w:p>
    <w:p w14:paraId="1045E4CC"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Движение пойдет в противоположном направлении, галактики начнут двигаться друг к другу. В конечном итоге под действием сил гравитации расстояние между двумя соседними галактиками уменьшается до нуля. И Вселенная «сойдется» в одной сингулярной точке, из которой когда-то начала расширяться. Если же масса Вселенной меньше некоторой критической массы, то расширение будет продолжаться вечно (обычно принято говорить не о массе, а о плотности, которая связана с массой простым соотношением, известным из школьного курса: плотность есть масса, деленная на объем).</w:t>
      </w:r>
    </w:p>
    <w:p w14:paraId="64670F3E"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lastRenderedPageBreak/>
        <w:t>«Открытие» темной материи, как говориться, внесло свою лепту и подтвердило самые нехорошие на этот счет опасения. Оно говорило о том, что масса Вселенной значительно выше, чем масса обычного видимого вещества. То есть, значительно выше, чем ранее предполагалось. И, скорее всего, близка к критической. А, возможно, что даже равна ей.</w:t>
      </w:r>
    </w:p>
    <w:p w14:paraId="60C0B302"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Расширяясь, Вселенная, образно выражаясь, должна была натягивать ткань пространства-времени, замедляя свое расширение. Но данные наблюдений 1998 года указывали на обратное: Вселенная расширяется с ускорением.</w:t>
      </w:r>
    </w:p>
    <w:p w14:paraId="5BA04CBC"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Итак, еще раз: астрономические наблюдения свидетельствуют о том, что Вселенная расширяется с ускорением. Что, таким образом, уже говорит о наличии антигравитации, которая противостоит гравитации (способствующей замедлению расширения Вселенной) и, таким образом, способствует разбеганию галактик, придает этому разбеганию ускорение. Обычное гравитационное притяжение замедляло бы разбегание галактик, а в нашей Вселенной, получается, всё наоборот.</w:t>
      </w:r>
    </w:p>
    <w:p w14:paraId="2FACAF8D"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Здесь бы самое время вспомнить о «космологической постоянной». О той самой величине, введенной еще Альбертом Эйнштейном, с целью преодоления сил гравитации и, таким образом, с целью обеспечения стационарности (неподвижности) нашей Вселенной. Эта «космическая постоянная» характеризовала некую силу антигравитации, которая была буквально «вплетена» в саму ткань пространства-времени, которая противостояла и, таким образом, уравновешивала силы взаимного притяжения всех присутствующих во Вселенной объектов в условиях стационарной Вселенной. Буквально вплетена и распределена. Она противостояла гравитации и, таким образом, не позволяла Вселенной (под действием сил гравитации) сойтись в одной сингулярной точке.</w:t>
      </w:r>
    </w:p>
    <w:p w14:paraId="0ED7733E"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Как уже было указано только что, введенная Альбертом Эйнштейном «космологическая постоянная» действовала в условиях стационарной Вселенной. Она-то и обеспечивала эту стационарность. В условиях же расширяющейся Вселенной эта «космическая постоянная» придала бы этому расширению некое ускорение.</w:t>
      </w:r>
    </w:p>
    <w:p w14:paraId="7A6CBBC8"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Но большинство пошло по несколько иному пути.</w:t>
      </w:r>
    </w:p>
    <w:p w14:paraId="386CD294"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Было сделано предположение, что носителем этой антигравитации (поскольку антигравитация не могла существовать сама по себе) является, так называемая, темная энергия. Поскольку ускоренное расширение происходит одновременно повсюду, то неизбежно заключение, что эта субстанция буквально пронизывает всю нашу Вселенную. Подобно темной материи она не собирается в сгустки, а равномерно «разлита» во Вселенной. Равномерно распределена. И, говоря опять же словам Стивена Хокинга, буквально «вплетена» в саму ткань пространства-времени.</w:t>
      </w:r>
    </w:p>
    <w:p w14:paraId="41D75966"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Совершенно ясно, что по большому счету, так называемая, темная энергия, является не более, чем эквивалентом «космологической постоянной», присутствующей в условиях расширяющейся Вселенной и придающей этому расширению некоторое ускорение.</w:t>
      </w:r>
    </w:p>
    <w:p w14:paraId="7D8D6B87"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lastRenderedPageBreak/>
        <w:t>Теория струн. Основана на гипотезе, согласно которой: любая элементарная частица представляет собою микроскопическую колеблющуюся струну (микроскопическую петлю, состоящую из бесконечно тонкой струны, длина которой сопоставима с планковской длинной -10</w:t>
      </w:r>
      <w:r w:rsidRPr="00254573">
        <w:rPr>
          <w:color w:val="000000"/>
          <w:sz w:val="28"/>
          <w:szCs w:val="28"/>
          <w:vertAlign w:val="superscript"/>
        </w:rPr>
        <w:t>−35</w:t>
      </w:r>
      <w:r w:rsidRPr="00254573">
        <w:rPr>
          <w:color w:val="000000"/>
          <w:sz w:val="28"/>
          <w:szCs w:val="28"/>
        </w:rPr>
        <w:t> м.). Струну, которая совершает определенный тип колебания. И в силу своей вибрации (колебания) представляется на расстоянии точечной частицей. Существует множество типов колебаний. Конкретный тип элементарной частицы определяется конкретным типом колебания. Отличие в свойствах и, таким образом, отличие одного типа элементарных частиц от другого сводится к отличию одного типа колебаний от другого.</w:t>
      </w:r>
    </w:p>
    <w:p w14:paraId="35631334"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С помощью этой гипотезы стало понятно, почему, например, массы элементарных частиц именно такие, какие есть, а не какие-то там другие. Масса конкретной частицы так же определяются конкретным видом колебания. Чем больше частота колебания, тем больше энергия, накопленная в таком колебании. И, в соответствии с формулой Эйнштейна E=mc², тем больше масса частицы, в роли которой проявляет себя колеблющаяся струна (которую «образует» колеблющаяся струна). Электрон представляет собой струну, совершающую один вид колебания, и потому имеет именно такую массу. Кварки, из которых состоят протоны и нейтроны – другой вид колебания, и потому обладают именно такой массой.</w:t>
      </w:r>
    </w:p>
    <w:p w14:paraId="34E480CB"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Существует предположение, что теория струн применима не только к элементарным частицам, но и ко всем четырем типам взаимодействия, А их у нас четыре: гравитационное, электромагнитное, сильное и слабое. В основе этого предположения лежит иное предположение, согласно которому: каждому типу взаимодействия соответствует своя частица. Та самая частица, которая может рассматриваться как наименьшая и неделимая порция (квант) этого взаимодействия. Наименьший и неделимый носитель. Переносчик этого взаимодействия. Глюон – минимальная и неделимая порция (квант) сильного взаимодействия. Бозон (калибровочный) – квант слабого взаимодействия. Гипотетическая, то есть, неподтвержденная экспериментально, частица гравитон – квант гравитационного взаимодействия.</w:t>
      </w:r>
    </w:p>
    <w:p w14:paraId="3D2DA97D"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Из всех четырех типов взаимодействия нам наиболее известны два типа. Это гравитационное и электромагнитное взаимодействия.</w:t>
      </w:r>
    </w:p>
    <w:p w14:paraId="1BCBEDAA"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Так же известно, что гравитационное взаимодействие возникает между материальными телами, обладающими массой. И чем больше будет масса вещества, тем сильнее будет гравитационное взаимодействие. Аналогично, электромагнитное взаимодействие возникает между материальными объектами, обладающими электрическими зарядами. И они, заряды, играет ту же роль, что и масса для гравитационного взаимодействия. Как известно, тела с одинаковыми зарядами отталкиваются. А с разными – притягиваются.</w:t>
      </w:r>
    </w:p>
    <w:p w14:paraId="796950A5"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 xml:space="preserve">Гравитационное взаимодействие наиболее привычно для нас – благодаря ему наша планета удерживается на орбите, вращаясь вокруг Солнца, а мы находимся на земле. Однако, по существу, гравитационное взаимодействие является чрезвычайно слабым. Единственная причина, по которой оно нам кажется сильным - это чрезвычайная малая масса человека и </w:t>
      </w:r>
      <w:r w:rsidRPr="00254573">
        <w:rPr>
          <w:color w:val="000000"/>
          <w:sz w:val="28"/>
          <w:szCs w:val="28"/>
        </w:rPr>
        <w:lastRenderedPageBreak/>
        <w:t>всех других существ на поверхности нашей планеты относительно ее массы. То есть благодаря отношению масс, которое явно не в пользу этих существ.</w:t>
      </w:r>
    </w:p>
    <w:p w14:paraId="5847CB7E"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Итак, по своей сути, гравитационное взаимодействие является чрезвычайно слабым. Если его сопоставить с электромагнитным взаимодействием, и при этом задаться банальным вопросом: «какое из этих взаимодействий сильнее»? – то ответ будет явно не в пользу гравитационного взаимодействия.</w:t>
      </w:r>
    </w:p>
    <w:p w14:paraId="55567CDC"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Единственная причина, по которой электромагнитные взаимодействия не доминируют полностью над гравитационными силами в окружающем нас Вселенной, заключена в том, что большинство тел состоит из одинакового числа положительных и отрицательных частиц, и, в результате, создаваемые ими силы нейтрализуют друг друга.</w:t>
      </w:r>
    </w:p>
    <w:p w14:paraId="7200E6D3"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Но что такое сильное и слабое взаимодействия? В течение некоторого времени многие физики считали, что протоны, нейтроны и электроны являются «атомами» в том смысле, который вкладывали в это слово древние греки. То есть, являются неделимыми частицами-порциями материи. Однако эксперименты, проведенные в 1968 году на Стэнфордском линейном ускорителе, продемонстрировали, что ни протоны, ни нейтроны не являются неделимыми. Что они состоят из трех частиц меньшего размера, названных кварками. Это вымышленное название было позаимствовано у одного из произведений ирландского писателя Джеймса Джойса, автора известных романов «Улисс» и «Поминки по Финнегану».</w:t>
      </w:r>
    </w:p>
    <w:p w14:paraId="27A423DD"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Так вот, если протон, который является неотъемлемой составляющей атомного ядра, состоит из положительных кварков, то он неминуемо должен погибнуть, еще не успев родиться. Кварки, как положительные частицы, в результате электромагнитного взаимодействия разлетелись бы в разные стороны. Таким образом, было открыто новое, внутриатомное (существующее на субатомном уровне – внутри ядер) взаимодействие, получившее название сильного взаимодействия. Взаимодействие между составляющими эти протоны кварками, которое преодолевает силы отталкивания, обусловленные электромагнитным взаимодействием, и удерживает кварки вместе. То самое взаимодействие, которое удерживает кварки в «склеенном» состоянии внутри протонов и нейтронов. И оно же удерживает протоны и нейтроны плотно «упакованными» в атомном ядре.</w:t>
      </w:r>
    </w:p>
    <w:p w14:paraId="5F00AED3"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Несколько ранее было открыто слабое взаимодействие, наиболее известное проявление, которого было связано с радиоактивным распадом таких веществ, как уран и кобальт. Первые предсказания его были сделаны еще в конце 30-х годов итало-американским физиком Энрико Ферми.</w:t>
      </w:r>
    </w:p>
    <w:p w14:paraId="383FB0D1"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Как уже было указано, сильное и слабое взаимодействия менее известны. Это вызвано тем, что они быстро убывают с расстоянием и играют существенную роль только на субатомном уровне – внутри ядер. То, что они существуют лишь на внутриатомном, а, вернее сказать, на внутриядерном уровне - в этом, кстати, и состоит основная причина того, что они были открыты совсем недавно.</w:t>
      </w:r>
    </w:p>
    <w:p w14:paraId="7E6F056F"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lastRenderedPageBreak/>
        <w:t>Так вот, если предположить, что каждому типу взаимодействия соответствует своя частица – минимальная и неделимая порция (квант) этого взаимодействия - то можно предположить, что эта частица, как и любая элементарная частица, представляет собою струну, совершающую определенный вид колебания. То есть, образно говоря, сводится к какому-то виду колебания струн. Один и тот же принцип справедлив и для элементарных частиц и для частиц, переносящих взаимодействия. Фотоны, калибровочные бозоны слабого взаимодействия и глюоны состоят из абсолютно одинаковых струн, совершающие разные типы колебаний. Как и в случае с элементарными частицами, отличие в свойствах и, таким образом, отличие одного типа взаимодействия от другого - сводится к отличию одного типа колебаний от другого.</w:t>
      </w:r>
    </w:p>
    <w:p w14:paraId="0430666B"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Существует мнение, что теория струн реально претендует на роль теории ВСЕГО. Что это значит? И что означает теория ВСЕГО?</w:t>
      </w:r>
    </w:p>
    <w:p w14:paraId="4FD5CA59"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Разработкой этой теории занимался еще Эйнштейн.</w:t>
      </w:r>
    </w:p>
    <w:p w14:paraId="57C08A01"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Поскольку сильное и слабое взаимодействия во времена Эйнштейн еще не были неизвестны, он уделял большое внимание изучению двух известных, но абсолютно различных взаимодействий – гравитационного и электромагнитного, пытаясь найти некое общее основание. То, что могло бы их объединить. То общее, что могло бы их свести к одному.</w:t>
      </w:r>
    </w:p>
    <w:p w14:paraId="107B21C2"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Это стало причиной тридцатилетнего исследования, посвященного поиску некой универсальной теории. Теории ВСЕГО. Или, так называемой единой теории поля, которая, как он полагал, сможет продемонстрировать, что эти два взаимодействия - есть не более, чем проявление одного фундаментального принципа. Эти поиски общего основания изолировали Эйнштейна от основного направления в развития физики, которая, по тем временам, была занята разработкой новой дисциплины – квантовой механики. Поиски общего основания ни к чему конкретному не привели.</w:t>
      </w:r>
    </w:p>
    <w:p w14:paraId="5ECAB756"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Итак, что это за теория ВСЕГО? Почему, именно ВСЕГО? ВСЕ – это не значит одна лишь материя (вещество). Или одни лишь взаимодействия. ВСЕ – это все. И то, и другое. Все, вместе взятое. Теория ВСЕГО – следовательно, это такая теория, которая способна найти и предоставить нам общее основание ВСЕГО (и материи, и всем четырем взаимодействиям). Чтобы посредством него свести это ВСЕ к одному. Нагляднейшим образом нам показать, что это ВСЕ – является различными проявлениями одного и того же. Некоего одного, фундаментального начала-принципа.</w:t>
      </w:r>
    </w:p>
    <w:p w14:paraId="21E8505C"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Существует мнение, что теория струн реально претендует на роль этой теории ВСЕГО, поскольку находит и представляет нам то самое общее основание, которое объединяет все четыре типа взаимодействий и саму материю. Наглядно показывает нам, что все типы материи, как и все четыре типа ее взаимодействия – суть не более, чем различные проявления одного фундаментального начала.</w:t>
      </w:r>
    </w:p>
    <w:p w14:paraId="685FA566"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lastRenderedPageBreak/>
        <w:t>Что материю и все четыре фундаментальных взаимодействия Вселенной можно свести к одному. К одному фундаментальному началу-принципу – колебанию одномерной струны с соответствующим переносом энергии.</w:t>
      </w:r>
    </w:p>
    <w:p w14:paraId="38591AF0" w14:textId="77777777" w:rsidR="00163594" w:rsidRPr="00254573" w:rsidRDefault="00163594" w:rsidP="00163594">
      <w:pPr>
        <w:spacing w:after="0"/>
        <w:ind w:firstLine="709"/>
        <w:jc w:val="both"/>
        <w:rPr>
          <w:rFonts w:ascii="Times New Roman" w:hAnsi="Times New Roman" w:cs="Times New Roman"/>
          <w:sz w:val="28"/>
          <w:szCs w:val="28"/>
        </w:rPr>
      </w:pPr>
    </w:p>
    <w:p w14:paraId="4D6B3DB5" w14:textId="77777777" w:rsidR="00163594" w:rsidRPr="00254573" w:rsidRDefault="00163594" w:rsidP="00163594">
      <w:pPr>
        <w:pStyle w:val="ac"/>
        <w:spacing w:before="0" w:beforeAutospacing="0" w:after="0" w:afterAutospacing="0"/>
        <w:ind w:firstLine="709"/>
        <w:jc w:val="both"/>
        <w:rPr>
          <w:color w:val="000000"/>
          <w:sz w:val="28"/>
          <w:szCs w:val="28"/>
        </w:rPr>
      </w:pPr>
    </w:p>
    <w:p w14:paraId="262B1E66"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Картина Вселенной, которая в начале своего развития была очень горячей и остывавшей по мере расширения, хорошо согласуется с данными наблюдений, которые мы имеем сегодня. Тем не менее, она оставляет без ответа ряд важных вопросов.</w:t>
      </w:r>
    </w:p>
    <w:p w14:paraId="5F39FA22"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Во-первых, почему Вселенная столь однородна в больших масштабах? Почему она выглядит одинаково во всех направлениях? И почему пространственная кривизна наблюдаемой Вселенной стремится к нулю?</w:t>
      </w:r>
    </w:p>
    <w:p w14:paraId="4E3DC457"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Во-вторых. Несмотря на однородность Вселенной в целом, она содержит локальные скопления материи в виде галактик и звезд, образующих на ночном небосклоне отчетливо видимые светящиеся полосы, называемые Млечным Путем. Что уже говорят о различиях плотности вещества в разных областях Вселенной. Но из-за чего возникли эти различия плотности?</w:t>
      </w:r>
    </w:p>
    <w:p w14:paraId="32A21D37"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Итак, почему, несмотря на однородность Вселенной в целом, она содержит такие немаловажные неоднородности, как звезды, галактики, скопления галактик?</w:t>
      </w:r>
    </w:p>
    <w:p w14:paraId="10479822"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И здесь возникает гипотеза предельно точного подбора параметров исходного состояния нашей Вселенной. Что это значит? Чтобы получить то самое распределение материи и ту самую неоднородность Вселенной, которое мы наблюдаем в форме таких немаловажных неоднородностей, как звезды, галактики, скопления галактик, а в конечном итоге получить ту самую область нашей Вселенной, которую пригодна для развития разумной жизни - исходное Ее состояние должно характеризоваться очень высокой степенью организованности.</w:t>
      </w:r>
    </w:p>
    <w:p w14:paraId="25A3F8F7"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Без такой параметризации, без введения четких параметров в исходное состояние нашей Вселенной - невозможно получить наблюдаемое распределение материи во Вселенной.</w:t>
      </w:r>
    </w:p>
    <w:p w14:paraId="1E92E071"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Кроме того, очевидно, что наша разумная жизнь никогда не возникла бы (по крайней мере, в том состоянии, в каком она существует сейчас), будь законы Вселенной устроены несколько иначе. Или, если бы Ей управляли те же законы, что и сейчас, но в них бы участвовали другие значения физических постоянных, с которыми законы работают. Почему мы имеем именно эти законы, а не какие-либо иные? Почему те законы, которые мы имеем, имеют именно данный набор констант, а не какой-либо иной?</w:t>
      </w:r>
    </w:p>
    <w:p w14:paraId="03B9182F"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Как вы, наверно, уже догадались, речь здесь идет о, так называемой, тонкой настройке сегодняшней Вселенной, необходимой для возникновения и существования разумной жизни. Чтобы возникло то, что мы видим вокруг себя, и чтобы во Вселенной возникло бы место, где могла возникнуть жизнь, необходимо, чтобы Она была тонко настроена. Сам факт существования человека уже говорит о достаточно четкой упорядоченной структуре Вселенной, которая создала условия для его возникновения.</w:t>
      </w:r>
    </w:p>
    <w:p w14:paraId="6EE18156"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lastRenderedPageBreak/>
        <w:t>То есть, речь здесь опять же идет об изначальных параметрах. О предельно точной параметризации исходного состояния Вселенной. Чтобы в конечном итоге возникла именно эта настройка Вселенной, и чтобы возникла область Вселенной с необходимыми условиями для возникновения человека, изначальные параметры изначального состояния Вселенной должны быть выбраны с особой тщательностью.</w:t>
      </w:r>
    </w:p>
    <w:p w14:paraId="5C2BBE45"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Но тогда возникает вопрос. Каким образом получилось так, что исходное состояние Вселенной характеризовалось очень высокой степенью организованности? Каким образом эта организованность возникла? Каким образом в исходном состоянии Вселенной появились (четко подобранные) параметры, которые и обеспечили высокую степень организованности этого исходного состояния? Вопрос, на который никто не мог ответить. Так возникла проблема предельной точной настройки исходного состояния нашей Вселенной.</w:t>
      </w:r>
    </w:p>
    <w:p w14:paraId="152F4AFD"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Чтобы избежать описанных трудностей, связанных с проблемой предельно точной параметризации исходного состояния Вселенной в </w:t>
      </w:r>
      <w:r w:rsidRPr="00254573">
        <w:rPr>
          <w:b/>
          <w:bCs/>
          <w:color w:val="000000"/>
          <w:sz w:val="28"/>
          <w:szCs w:val="28"/>
        </w:rPr>
        <w:t>1980</w:t>
      </w:r>
      <w:r w:rsidRPr="00254573">
        <w:rPr>
          <w:color w:val="000000"/>
          <w:sz w:val="28"/>
          <w:szCs w:val="28"/>
        </w:rPr>
        <w:t> году </w:t>
      </w:r>
      <w:r w:rsidRPr="00254573">
        <w:rPr>
          <w:b/>
          <w:bCs/>
          <w:color w:val="000000"/>
          <w:sz w:val="28"/>
          <w:szCs w:val="28"/>
        </w:rPr>
        <w:t>Алан Гут</w:t>
      </w:r>
      <w:r w:rsidRPr="00254573">
        <w:rPr>
          <w:color w:val="000000"/>
          <w:sz w:val="28"/>
          <w:szCs w:val="28"/>
        </w:rPr>
        <w:t> из Массачусетского технологического института и </w:t>
      </w:r>
      <w:r w:rsidRPr="00254573">
        <w:rPr>
          <w:b/>
          <w:bCs/>
          <w:color w:val="000000"/>
          <w:sz w:val="28"/>
          <w:szCs w:val="28"/>
        </w:rPr>
        <w:t>Алексей Старобинский </w:t>
      </w:r>
      <w:r w:rsidRPr="00254573">
        <w:rPr>
          <w:color w:val="000000"/>
          <w:sz w:val="28"/>
          <w:szCs w:val="28"/>
        </w:rPr>
        <w:t>из Института теоретической физики им. Ландау независимо друг от друга - предложили свою версию теории Большого Взрыва.</w:t>
      </w:r>
    </w:p>
    <w:p w14:paraId="525C914B"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b/>
          <w:bCs/>
          <w:color w:val="000000"/>
          <w:sz w:val="28"/>
          <w:szCs w:val="28"/>
        </w:rPr>
        <w:t>Алан Гут</w:t>
      </w:r>
      <w:r w:rsidRPr="00254573">
        <w:rPr>
          <w:color w:val="000000"/>
          <w:sz w:val="28"/>
          <w:szCs w:val="28"/>
        </w:rPr>
        <w:t> красиво назвал такую модель «модель инфляционной Вселенной». Или «инфляционная модель». Со временем эти термины стали общепринятыми. </w:t>
      </w:r>
    </w:p>
    <w:p w14:paraId="443ECBBA"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В соответствии с этой моделью, новорожденная Вселенная переживала период очень быстрого расширения. Такое расширение называют инфляционным — по аналогии со стремительным ростом цен, в той или иной степени происходящим в каждой стране в период Мировых кризисов. Мировой рекорд инфляции цен, вероятно, был поставлен в Германии после Первой мировой войны, когда цена буханки хлеба за несколько месяцев подскочила от одной марки до нескольких миллионов. Инфляция, которая, как мы думаем, могла происходить в масштабе Вселенной, была гораздо значительней: размеры Вселенной за ничтожную долю секунды выросли в миллиарды миллиардов раз. За 10</w:t>
      </w:r>
      <w:r w:rsidRPr="00254573">
        <w:rPr>
          <w:color w:val="000000"/>
          <w:sz w:val="28"/>
          <w:szCs w:val="28"/>
          <w:vertAlign w:val="superscript"/>
        </w:rPr>
        <w:t>-35 </w:t>
      </w:r>
      <w:r w:rsidRPr="00254573">
        <w:rPr>
          <w:color w:val="000000"/>
          <w:sz w:val="28"/>
          <w:szCs w:val="28"/>
        </w:rPr>
        <w:t>секунды Вселенная увеличилась в 10</w:t>
      </w:r>
      <w:r w:rsidRPr="00254573">
        <w:rPr>
          <w:color w:val="000000"/>
          <w:sz w:val="28"/>
          <w:szCs w:val="28"/>
          <w:vertAlign w:val="superscript"/>
        </w:rPr>
        <w:t>-35</w:t>
      </w:r>
      <w:r w:rsidRPr="00254573">
        <w:rPr>
          <w:color w:val="000000"/>
          <w:sz w:val="28"/>
          <w:szCs w:val="28"/>
        </w:rPr>
        <w:t> раз. Такое быстрое расширение означало, что все части Все</w:t>
      </w:r>
      <w:r w:rsidRPr="00254573">
        <w:rPr>
          <w:color w:val="000000"/>
          <w:sz w:val="28"/>
          <w:szCs w:val="28"/>
        </w:rPr>
        <w:softHyphen/>
        <w:t>ленной разлетаются, как при взрыве. В некоторых инфляционных моделях было выдвинуто предположение, что это и есть Большой Взрыв.</w:t>
      </w:r>
    </w:p>
    <w:p w14:paraId="381A8479"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Эта фаза быстрого расширения позволяла дать ответ на вопрос относительно однородности (по крайней мере) наблюдаемой Вселенной. В своем начальном состоянии Вселенная могла быть весьма неоднородна. Быть сильно искривленной и неоднородной по своему составу. Однако огромное расширение Вселенной на стадии инфляции должно было сгладить неоднородности. Иными словами, любые неоднородности изначальной Вселенной должны будут попросту сглажены инфляционным расширением, как разглаживаются складки на туго надутом воздушном шарике.</w:t>
      </w:r>
    </w:p>
    <w:p w14:paraId="6C58F0FE"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lastRenderedPageBreak/>
        <w:t>Однако вернемся к исходной проблеме, для решения которой - или, точнее сказать, во избежание которой - </w:t>
      </w:r>
      <w:r w:rsidRPr="00254573">
        <w:rPr>
          <w:b/>
          <w:bCs/>
          <w:color w:val="000000"/>
          <w:sz w:val="28"/>
          <w:szCs w:val="28"/>
        </w:rPr>
        <w:t>Гут</w:t>
      </w:r>
      <w:r w:rsidRPr="00254573">
        <w:rPr>
          <w:color w:val="000000"/>
          <w:sz w:val="28"/>
          <w:szCs w:val="28"/>
        </w:rPr>
        <w:t> создал инфляционную модель. К проблеме предельно точной параметризации исходного состояния Вселенной. К проблеме тонкой настройки или точной организации исходного состояния. Как мы уже говорили, изначальные параметры изначального состояния Вселенной должны быть выбраны с особой тщательностью. Без такой параметризации невозможно получить наблюдаемое распределение материи во Вселенной и в конечном итоге возникновение самого человека.</w:t>
      </w:r>
    </w:p>
    <w:p w14:paraId="2B2234B7"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Каким образом в исходном состоянии Вселенной появились четко подобранные параметры? Как мы убедились, ответить на этот вопрос </w:t>
      </w:r>
      <w:r w:rsidRPr="00254573">
        <w:rPr>
          <w:b/>
          <w:bCs/>
          <w:color w:val="000000"/>
          <w:sz w:val="28"/>
          <w:szCs w:val="28"/>
        </w:rPr>
        <w:t>Гуту</w:t>
      </w:r>
      <w:r w:rsidRPr="00254573">
        <w:rPr>
          <w:color w:val="000000"/>
          <w:sz w:val="28"/>
          <w:szCs w:val="28"/>
        </w:rPr>
        <w:t> не удалось. Созданная им инфляционная модель позволяла дать четкий ответ на вопрос относительно однородности наблюдаемой Вселенной. Но не на вопрос относительно причины появления точной организации исходного состояния Вселенной.</w:t>
      </w:r>
    </w:p>
    <w:p w14:paraId="5A4D0E72"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Очень скоро, однако, стало понятно, что в рамках инфляционной модели вопрос относительно причины возникновения точной организации – просто бессмысленный. Более того, как уже отмечалось</w:t>
      </w:r>
      <w:r w:rsidRPr="00254573">
        <w:rPr>
          <w:b/>
          <w:bCs/>
          <w:color w:val="000000"/>
          <w:sz w:val="28"/>
          <w:szCs w:val="28"/>
        </w:rPr>
        <w:t>, </w:t>
      </w:r>
      <w:r w:rsidRPr="00254573">
        <w:rPr>
          <w:color w:val="000000"/>
          <w:sz w:val="28"/>
          <w:szCs w:val="28"/>
        </w:rPr>
        <w:t>инфляционная модель была создана </w:t>
      </w:r>
      <w:r w:rsidRPr="00254573">
        <w:rPr>
          <w:b/>
          <w:bCs/>
          <w:color w:val="000000"/>
          <w:sz w:val="28"/>
          <w:szCs w:val="28"/>
        </w:rPr>
        <w:t>Гутом</w:t>
      </w:r>
      <w:r w:rsidRPr="00254573">
        <w:rPr>
          <w:color w:val="000000"/>
          <w:sz w:val="28"/>
          <w:szCs w:val="28"/>
        </w:rPr>
        <w:t> специально. С одной лишь единственной целью, уйти от ответа на этот вопрос. Избежать его. Объявить его «просто бессмысленным». И действительно, зачем заниматься подбором каких-то параметров, если в условиях дальнейшего инфляционного расширения нашей Вселенной эти тщательно подобранные параметры просто исчезнут. Собьются. Сгладятся инфляционным расширением.</w:t>
      </w:r>
    </w:p>
    <w:p w14:paraId="59300D92"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Рассмотрим такую позицию, как говориться, с большей подробностью. Как уже было отмечено выше, исходное состояние нашей Вселенной (до инфляционного периода) может быть крайне неоднородным. Однако наличие этакой неоднородности может быть тесным образом связано с точной организации исходного же состояния нашей Вселенной. Ведь что такое неоднородность материи? Это неоднородное распределение материи. Да, да. То самое неоднородное распределение, которое может быть непосредственным следствием упомянутой точной организации. Или, вернее опять же сказать, непосредственным следствием организации четкой структуры исходного состояния нашей Вселенной. То есть, ввели какие-то параметры, которые отвечают именно за это распределение вещества.</w:t>
      </w:r>
    </w:p>
    <w:p w14:paraId="238571EF"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Если, однако, все это действительно так, то заниматься точкой настройкой, то есть вводить какие-либо параметры с целью организации точной и четкой структуры исходного состояния нашей Вселенной – действительно, просто бессмысленное занятие. В условиях дальнейшего инфляционного расширения нашей Вселенной такие параметры просто исчезнут. Они попросту сгладятся инфляционным расширением одновременно с неоднородностью (за которую они же и отвечают).</w:t>
      </w:r>
    </w:p>
    <w:p w14:paraId="517093C6"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Вместе с исчезновением неоднородности исчезнет и точная организация, которая есть причина этой неоднородности.</w:t>
      </w:r>
    </w:p>
    <w:p w14:paraId="66E1E460"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 xml:space="preserve">Получается так, что заниматься подбором параметров и точной организацией изначального состояния, или, точнее опять же сказать, </w:t>
      </w:r>
      <w:r w:rsidRPr="00254573">
        <w:rPr>
          <w:color w:val="000000"/>
          <w:sz w:val="28"/>
          <w:szCs w:val="28"/>
        </w:rPr>
        <w:lastRenderedPageBreak/>
        <w:t>организацией точной структуры, которая объясняет, к примеру, неоднородность, исходного состояния и дальнейшего, то есть сегодняшнего состояния нашей Вселенной – крайне не благодарное дело. В условиях инфляционного расширения эти параметры просто собьются.</w:t>
      </w:r>
    </w:p>
    <w:p w14:paraId="030321BA"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Но если, однако, все это действительно так, если все рассуждения относительно точности выбора изначальных параметров изначальной Вселенной, просто бессмысленны, то возникает опять же исходный вопрос. Что может объяснить наблюдаемое распределение материи во Вселенной? И почему, несмотря на однородность Вселенной в целом, она содержит такие немаловажные неоднородности, как звезды, галактики, скопления галактик? Что послужило причиною тонкой настройки сегодняшней Вселенной? Той самой настройки, что послужила причиной существования самого человека?</w:t>
      </w:r>
    </w:p>
    <w:p w14:paraId="2A3190CC"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Чтобы ответить на этот вопрос </w:t>
      </w:r>
      <w:r w:rsidRPr="00254573">
        <w:rPr>
          <w:b/>
          <w:bCs/>
          <w:color w:val="000000"/>
          <w:sz w:val="28"/>
          <w:szCs w:val="28"/>
        </w:rPr>
        <w:t>Алан Гут </w:t>
      </w:r>
      <w:r w:rsidRPr="00254573">
        <w:rPr>
          <w:color w:val="000000"/>
          <w:sz w:val="28"/>
          <w:szCs w:val="28"/>
        </w:rPr>
        <w:t>и сторонники инфляционных моделей обратились к идее квантовой флуктуации.</w:t>
      </w:r>
    </w:p>
    <w:p w14:paraId="4A8CACBD"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Согласно этой идее, частицы без всякой причины (то есть, спонтанно) могут возникать из энергии квантово-механического вакуума в виде пар частица/античастица (электрон/позитрон). И практически сразу же исчезать, аннигилируя друг друга. </w:t>
      </w:r>
      <w:r w:rsidRPr="00254573">
        <w:rPr>
          <w:b/>
          <w:bCs/>
          <w:color w:val="000000"/>
          <w:sz w:val="28"/>
          <w:szCs w:val="28"/>
        </w:rPr>
        <w:t>Гут</w:t>
      </w:r>
      <w:r w:rsidRPr="00254573">
        <w:rPr>
          <w:color w:val="000000"/>
          <w:sz w:val="28"/>
          <w:szCs w:val="28"/>
        </w:rPr>
        <w:t> и его сторонники допустили, что в какой-то момент вместо крошечной частицы из вакуума могли появиться целые звезды, галактики и скопления галактик. И даже целая Вселенная, и вместо того, чтобы сразу исчезнуть, эта Вселенная каким-то образом просуществовала миллиарды лет. Однако не будем забегать вперед и остановимся на «механизме возникновения галактик».</w:t>
      </w:r>
    </w:p>
    <w:p w14:paraId="11CBBC35"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Само слово</w:t>
      </w:r>
      <w:r w:rsidRPr="00254573">
        <w:rPr>
          <w:b/>
          <w:bCs/>
          <w:color w:val="000000"/>
          <w:sz w:val="28"/>
          <w:szCs w:val="28"/>
        </w:rPr>
        <w:t> «флуктуация» происходит</w:t>
      </w:r>
      <w:r w:rsidRPr="00254573">
        <w:rPr>
          <w:color w:val="000000"/>
          <w:sz w:val="28"/>
          <w:szCs w:val="28"/>
        </w:rPr>
        <w:t xml:space="preserve"> от латинского слова fluctuatio — колебание, отклонение. В данном случае означает – отклонение от обычного или исходного состояния. То есть, отклонение от обычного состояния вакуума. Отклонение в форме неких неоднородностей. Или, точнее опять же сказать, отклонения в форме структурных неоднородностей квантово-механического вакуума, которые впоследствии, в ходе дальнейшего инфляционного расширения Вселенной становились звездами и галактикам и даже скоплениями галактик. Именно они и оказываются ответственными за крупномасштабную структуру настоящей Вселенной. За наличие галактик и скоплений галактик.</w:t>
      </w:r>
    </w:p>
    <w:p w14:paraId="50000629"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 xml:space="preserve">Как уже было указанно выше, все, что существовало в доинфляционный период, включая неоднородности исходного состояния Вселенной, должно было исчезнуть. Огромное расширение Вселенной на стадии инфляции должно было сгладить неоднородности. Но только не однородности в форме квантовых флуктуаций. Какая-то часть из возникших квантовых флуктуаций сразу же коллапсировала (подверглась аннигиляции). Оставшиеся же не только не исчезли, не только не сгладились в ходе дальнейшего инфляционного расширения, но и стали растягиваться вместе с растягивающейся, расширяющейся Вселенной. И в какой-то момент достигли размеров современных звезд, галактик и скоплений галактик. Неоднородности в безумно маленьких масштабах были растянуты до огромных масштабов и </w:t>
      </w:r>
      <w:r w:rsidRPr="00254573">
        <w:rPr>
          <w:color w:val="000000"/>
          <w:sz w:val="28"/>
          <w:szCs w:val="28"/>
        </w:rPr>
        <w:lastRenderedPageBreak/>
        <w:t>приняли вид современных галактик и звезд. Так, что все галактики – суть усиленные квантовые флуктуации.</w:t>
      </w:r>
    </w:p>
    <w:p w14:paraId="2BF9229F"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Таким образом, оказалось, что галактики можно продуцировать за счет квантовых флуктуаций. И что галактика имеет в качестве исходного своего состояния флуктуацию – структурную неоднородность квантово-механического вакуума. Во время быстрого расширения Вселенной такая квантовая флуктуация растягивалась, с расширением Вселенной. Авторами такого предположения явились сотрудники Физического института им. Лебедева </w:t>
      </w:r>
      <w:r w:rsidRPr="00254573">
        <w:rPr>
          <w:b/>
          <w:bCs/>
          <w:color w:val="000000"/>
          <w:sz w:val="28"/>
          <w:szCs w:val="28"/>
        </w:rPr>
        <w:t>Геннадий</w:t>
      </w:r>
      <w:r w:rsidRPr="00254573">
        <w:rPr>
          <w:color w:val="000000"/>
          <w:sz w:val="28"/>
          <w:szCs w:val="28"/>
        </w:rPr>
        <w:t> </w:t>
      </w:r>
      <w:r w:rsidRPr="00254573">
        <w:rPr>
          <w:b/>
          <w:bCs/>
          <w:color w:val="000000"/>
          <w:sz w:val="28"/>
          <w:szCs w:val="28"/>
        </w:rPr>
        <w:t>Чибисов и Вячеслав Муханов</w:t>
      </w:r>
      <w:r w:rsidRPr="00254573">
        <w:rPr>
          <w:color w:val="000000"/>
          <w:sz w:val="28"/>
          <w:szCs w:val="28"/>
        </w:rPr>
        <w:t>.</w:t>
      </w:r>
    </w:p>
    <w:p w14:paraId="0FB1EB6E"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Вскоре после создания инфляционной модели несколько теоретиков сделали вывод, что ее внутренняя логика не противоречит не только идее рождения звезд и галактик из квантовых флуктуаций, но и идее перманентного </w:t>
      </w:r>
      <w:r w:rsidRPr="00254573">
        <w:rPr>
          <w:i/>
          <w:iCs/>
          <w:color w:val="000000"/>
          <w:sz w:val="28"/>
          <w:szCs w:val="28"/>
        </w:rPr>
        <w:t>множественного рождения всё новых и новых Вселенных. </w:t>
      </w:r>
      <w:r w:rsidRPr="00254573">
        <w:rPr>
          <w:color w:val="000000"/>
          <w:sz w:val="28"/>
          <w:szCs w:val="28"/>
        </w:rPr>
        <w:t>Так родилась гипотеза рождения множества мультивселенных.</w:t>
      </w:r>
    </w:p>
    <w:p w14:paraId="37A1A13F"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b/>
          <w:bCs/>
          <w:color w:val="000000"/>
          <w:sz w:val="28"/>
          <w:szCs w:val="28"/>
        </w:rPr>
        <w:t>Мультивселенные</w:t>
      </w:r>
      <w:r w:rsidRPr="00254573">
        <w:rPr>
          <w:color w:val="000000"/>
          <w:sz w:val="28"/>
          <w:szCs w:val="28"/>
        </w:rPr>
        <w:t> - гипотетическое множество всех возможно существующих параллельных Вселенных, включая и ту, в которой мы находимся. Как уже говорилось, эти квантовые флуктуации ответственны за формирование галактик, то есть за образование структуры Вселенной. Однако, если в ходе инфляции расширение достаточно велико, квантовые флуктуации могут приводить не только к возникновению звезд и галактик, но и даже целых Вселенных.</w:t>
      </w:r>
    </w:p>
    <w:p w14:paraId="4EB3AFE6"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Гипотеза мультивселенной не исключает, что наша Вселенная вышла из оной из таких флуктуаций, сформировавшейся во Вселенной-предшественнике. Можно даже допустить, что когда-нибудь и где-нибудь в нашей собственной Вселенной образуется флуктуация, которая «выдует» юную Вселенную. Существуют модели, в которых дочерние Вселенные возникают непрерывно, отпочковываются от своих родительниц и живут своей собственной жизнью. При этом вовсе не обязательно, что повсюду устанавливаются одни и те же физические законы. Возможно, что эти законы одни и те же, но в них бы участвуют другие значения физических постоянных, с которыми эти законы работают.</w:t>
      </w:r>
    </w:p>
    <w:p w14:paraId="5E6FE55E"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Все эти Вселенные «вложены» в единый пространственно-временной континуум, но разнесены в нем настолько, что никак не ощущают присутствия друг друга. В одном исполинском «мегакосмосе» существует множество изолированных друг от друга вселенных с различным устройством.</w:t>
      </w:r>
    </w:p>
    <w:p w14:paraId="05BF26B0"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Согласитесь, что такая идея происхождения Вселенной несколько отличается от идеи сингулярности. Одно дело иметь в качестве своего исходного состояния сингулярную точку и обладать бесконечно большой плотностью и бесконечно большой массой. И другое дело – иметь в качестве исходного состояния флуктуацию вакуума. Возникнуть в вакууме (или из вакуума) в форме его структурной неоднородности. Той самой неоднородности, которая (в форме структурного образования вакуума) возникает в вакууме как результат отклонения от его, вакуума, обычного состояния.</w:t>
      </w:r>
    </w:p>
    <w:p w14:paraId="113BD1C2"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lastRenderedPageBreak/>
        <w:t>Единственное объяснение причины такого инфляционного расширения Вселенной в рамках общей теории относительности - было наличие во Вселенной, так называемого, антигравитационного эффекта.</w:t>
      </w:r>
    </w:p>
    <w:p w14:paraId="3EEAAC36"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Здесь опять-таки самое время вспомнить о «космологической постоянной». О той самой величине, которую ввел </w:t>
      </w:r>
      <w:r w:rsidRPr="00254573">
        <w:rPr>
          <w:b/>
          <w:bCs/>
          <w:color w:val="000000"/>
          <w:sz w:val="28"/>
          <w:szCs w:val="28"/>
        </w:rPr>
        <w:t>Альберт Эйнштейн</w:t>
      </w:r>
      <w:r w:rsidRPr="00254573">
        <w:rPr>
          <w:color w:val="000000"/>
          <w:sz w:val="28"/>
          <w:szCs w:val="28"/>
        </w:rPr>
        <w:t>, когда пытался построить стационарную модель Вселенной. Как не раз уже было указано выше, эта «космическая постоянная» характеризовала некую силу антигравитации, которая была буквально «вплетена» в саму ткань пространства-времени, которая противостояла и, таким образом, уравновешивала силы взаимного притяжения всех присутствующих во Вселенной объектов. Она противостояла гравитации и, таким образом, обеспечивала неподвижность (стационарность) Вселенной. Не позволяла Вселенной (под действием сил гравитации) сойтись в одной сингулярной точке.</w:t>
      </w:r>
    </w:p>
    <w:p w14:paraId="4BDD57F4" w14:textId="77777777" w:rsidR="00163594" w:rsidRPr="00254573" w:rsidRDefault="00163594" w:rsidP="00163594">
      <w:pPr>
        <w:pStyle w:val="ac"/>
        <w:spacing w:before="0" w:beforeAutospacing="0" w:after="0" w:afterAutospacing="0"/>
        <w:ind w:firstLine="709"/>
        <w:jc w:val="both"/>
        <w:rPr>
          <w:color w:val="000000"/>
          <w:sz w:val="28"/>
          <w:szCs w:val="28"/>
        </w:rPr>
      </w:pPr>
      <w:r w:rsidRPr="00254573">
        <w:rPr>
          <w:color w:val="000000"/>
          <w:sz w:val="28"/>
          <w:szCs w:val="28"/>
        </w:rPr>
        <w:t>Однако в рассматриваемом нами случае Вселенная уже расширяется. В условиях расширяющейся Вселенной наличие этакой «космологической постоянной» придало бы этому расширению некое ускорение. Антигравитационный (отталкивающий) эффект «космологической постоянной» заставил бы расширяться с ускорением даже те области, где было повышенное содержание частиц. Повышенное содержание вещества. Так что и такие области расширялись в ускоренном, инфляционном, режиме.</w:t>
      </w:r>
    </w:p>
    <w:p w14:paraId="3D58F528" w14:textId="77777777" w:rsidR="00F12C76" w:rsidRDefault="00F12C76" w:rsidP="006C0B77">
      <w:pPr>
        <w:spacing w:after="0"/>
        <w:ind w:firstLine="709"/>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F26"/>
    <w:rsid w:val="00163594"/>
    <w:rsid w:val="001673C8"/>
    <w:rsid w:val="00433F97"/>
    <w:rsid w:val="006C0B77"/>
    <w:rsid w:val="008242FF"/>
    <w:rsid w:val="00870751"/>
    <w:rsid w:val="00922C48"/>
    <w:rsid w:val="00B915B7"/>
    <w:rsid w:val="00C15F26"/>
    <w:rsid w:val="00D45F95"/>
    <w:rsid w:val="00EA59DF"/>
    <w:rsid w:val="00ED47F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F2E047-9BC0-47F9-81E0-0F5CD877E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3594"/>
    <w:rPr>
      <w:kern w:val="0"/>
      <w14:ligatures w14:val="none"/>
    </w:rPr>
  </w:style>
  <w:style w:type="paragraph" w:styleId="1">
    <w:name w:val="heading 1"/>
    <w:basedOn w:val="a"/>
    <w:next w:val="a"/>
    <w:link w:val="10"/>
    <w:uiPriority w:val="9"/>
    <w:qFormat/>
    <w:rsid w:val="00C15F26"/>
    <w:pPr>
      <w:keepNext/>
      <w:keepLines/>
      <w:spacing w:before="360" w:after="80" w:line="240"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2">
    <w:name w:val="heading 2"/>
    <w:basedOn w:val="a"/>
    <w:next w:val="a"/>
    <w:link w:val="20"/>
    <w:uiPriority w:val="9"/>
    <w:semiHidden/>
    <w:unhideWhenUsed/>
    <w:qFormat/>
    <w:rsid w:val="00C15F26"/>
    <w:pPr>
      <w:keepNext/>
      <w:keepLines/>
      <w:spacing w:before="160" w:after="80" w:line="240"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3">
    <w:name w:val="heading 3"/>
    <w:basedOn w:val="a"/>
    <w:next w:val="a"/>
    <w:link w:val="30"/>
    <w:uiPriority w:val="9"/>
    <w:semiHidden/>
    <w:unhideWhenUsed/>
    <w:qFormat/>
    <w:rsid w:val="00C15F26"/>
    <w:pPr>
      <w:keepNext/>
      <w:keepLines/>
      <w:spacing w:before="160" w:after="80" w:line="240" w:lineRule="auto"/>
      <w:outlineLvl w:val="2"/>
    </w:pPr>
    <w:rPr>
      <w:rFonts w:eastAsiaTheme="majorEastAsia" w:cstheme="majorBidi"/>
      <w:color w:val="2F5496" w:themeColor="accent1" w:themeShade="BF"/>
      <w:kern w:val="2"/>
      <w:sz w:val="28"/>
      <w:szCs w:val="28"/>
      <w14:ligatures w14:val="standardContextual"/>
    </w:rPr>
  </w:style>
  <w:style w:type="paragraph" w:styleId="4">
    <w:name w:val="heading 4"/>
    <w:basedOn w:val="a"/>
    <w:next w:val="a"/>
    <w:link w:val="40"/>
    <w:uiPriority w:val="9"/>
    <w:semiHidden/>
    <w:unhideWhenUsed/>
    <w:qFormat/>
    <w:rsid w:val="00C15F26"/>
    <w:pPr>
      <w:keepNext/>
      <w:keepLines/>
      <w:spacing w:before="80" w:after="40" w:line="240" w:lineRule="auto"/>
      <w:outlineLvl w:val="3"/>
    </w:pPr>
    <w:rPr>
      <w:rFonts w:eastAsiaTheme="majorEastAsia" w:cstheme="majorBidi"/>
      <w:i/>
      <w:iCs/>
      <w:color w:val="2F5496" w:themeColor="accent1" w:themeShade="BF"/>
      <w:kern w:val="2"/>
      <w:sz w:val="28"/>
      <w14:ligatures w14:val="standardContextual"/>
    </w:rPr>
  </w:style>
  <w:style w:type="paragraph" w:styleId="5">
    <w:name w:val="heading 5"/>
    <w:basedOn w:val="a"/>
    <w:next w:val="a"/>
    <w:link w:val="50"/>
    <w:uiPriority w:val="9"/>
    <w:semiHidden/>
    <w:unhideWhenUsed/>
    <w:qFormat/>
    <w:rsid w:val="00C15F26"/>
    <w:pPr>
      <w:keepNext/>
      <w:keepLines/>
      <w:spacing w:before="80" w:after="40" w:line="240" w:lineRule="auto"/>
      <w:outlineLvl w:val="4"/>
    </w:pPr>
    <w:rPr>
      <w:rFonts w:eastAsiaTheme="majorEastAsia" w:cstheme="majorBidi"/>
      <w:color w:val="2F5496" w:themeColor="accent1" w:themeShade="BF"/>
      <w:kern w:val="2"/>
      <w:sz w:val="28"/>
      <w14:ligatures w14:val="standardContextual"/>
    </w:rPr>
  </w:style>
  <w:style w:type="paragraph" w:styleId="6">
    <w:name w:val="heading 6"/>
    <w:basedOn w:val="a"/>
    <w:next w:val="a"/>
    <w:link w:val="60"/>
    <w:uiPriority w:val="9"/>
    <w:semiHidden/>
    <w:unhideWhenUsed/>
    <w:qFormat/>
    <w:rsid w:val="00C15F26"/>
    <w:pPr>
      <w:keepNext/>
      <w:keepLines/>
      <w:spacing w:before="40" w:after="0" w:line="240" w:lineRule="auto"/>
      <w:outlineLvl w:val="5"/>
    </w:pPr>
    <w:rPr>
      <w:rFonts w:eastAsiaTheme="majorEastAsia" w:cstheme="majorBidi"/>
      <w:i/>
      <w:iCs/>
      <w:color w:val="595959" w:themeColor="text1" w:themeTint="A6"/>
      <w:kern w:val="2"/>
      <w:sz w:val="28"/>
      <w14:ligatures w14:val="standardContextual"/>
    </w:rPr>
  </w:style>
  <w:style w:type="paragraph" w:styleId="7">
    <w:name w:val="heading 7"/>
    <w:basedOn w:val="a"/>
    <w:next w:val="a"/>
    <w:link w:val="70"/>
    <w:uiPriority w:val="9"/>
    <w:semiHidden/>
    <w:unhideWhenUsed/>
    <w:qFormat/>
    <w:rsid w:val="00C15F26"/>
    <w:pPr>
      <w:keepNext/>
      <w:keepLines/>
      <w:spacing w:before="40" w:after="0" w:line="240" w:lineRule="auto"/>
      <w:outlineLvl w:val="6"/>
    </w:pPr>
    <w:rPr>
      <w:rFonts w:eastAsiaTheme="majorEastAsia" w:cstheme="majorBidi"/>
      <w:color w:val="595959" w:themeColor="text1" w:themeTint="A6"/>
      <w:kern w:val="2"/>
      <w:sz w:val="28"/>
      <w14:ligatures w14:val="standardContextual"/>
    </w:rPr>
  </w:style>
  <w:style w:type="paragraph" w:styleId="8">
    <w:name w:val="heading 8"/>
    <w:basedOn w:val="a"/>
    <w:next w:val="a"/>
    <w:link w:val="80"/>
    <w:uiPriority w:val="9"/>
    <w:semiHidden/>
    <w:unhideWhenUsed/>
    <w:qFormat/>
    <w:rsid w:val="00C15F26"/>
    <w:pPr>
      <w:keepNext/>
      <w:keepLines/>
      <w:spacing w:after="0" w:line="240" w:lineRule="auto"/>
      <w:outlineLvl w:val="7"/>
    </w:pPr>
    <w:rPr>
      <w:rFonts w:eastAsiaTheme="majorEastAsia" w:cstheme="majorBidi"/>
      <w:i/>
      <w:iCs/>
      <w:color w:val="272727" w:themeColor="text1" w:themeTint="D8"/>
      <w:kern w:val="2"/>
      <w:sz w:val="28"/>
      <w14:ligatures w14:val="standardContextual"/>
    </w:rPr>
  </w:style>
  <w:style w:type="paragraph" w:styleId="9">
    <w:name w:val="heading 9"/>
    <w:basedOn w:val="a"/>
    <w:next w:val="a"/>
    <w:link w:val="90"/>
    <w:uiPriority w:val="9"/>
    <w:semiHidden/>
    <w:unhideWhenUsed/>
    <w:qFormat/>
    <w:rsid w:val="00C15F26"/>
    <w:pPr>
      <w:keepNext/>
      <w:keepLines/>
      <w:spacing w:after="0" w:line="240" w:lineRule="auto"/>
      <w:outlineLvl w:val="8"/>
    </w:pPr>
    <w:rPr>
      <w:rFonts w:eastAsiaTheme="majorEastAsia" w:cstheme="majorBidi"/>
      <w:color w:val="272727" w:themeColor="text1" w:themeTint="D8"/>
      <w:kern w:val="2"/>
      <w:sz w:val="28"/>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15F2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C15F2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C15F2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C15F26"/>
    <w:rPr>
      <w:rFonts w:eastAsiaTheme="majorEastAsia" w:cstheme="majorBidi"/>
      <w:i/>
      <w:iCs/>
      <w:color w:val="2F5496" w:themeColor="accent1" w:themeShade="BF"/>
      <w:sz w:val="28"/>
    </w:rPr>
  </w:style>
  <w:style w:type="character" w:customStyle="1" w:styleId="50">
    <w:name w:val="Заголовок 5 Знак"/>
    <w:basedOn w:val="a0"/>
    <w:link w:val="5"/>
    <w:uiPriority w:val="9"/>
    <w:semiHidden/>
    <w:rsid w:val="00C15F26"/>
    <w:rPr>
      <w:rFonts w:eastAsiaTheme="majorEastAsia" w:cstheme="majorBidi"/>
      <w:color w:val="2F5496" w:themeColor="accent1" w:themeShade="BF"/>
      <w:sz w:val="28"/>
    </w:rPr>
  </w:style>
  <w:style w:type="character" w:customStyle="1" w:styleId="60">
    <w:name w:val="Заголовок 6 Знак"/>
    <w:basedOn w:val="a0"/>
    <w:link w:val="6"/>
    <w:uiPriority w:val="9"/>
    <w:semiHidden/>
    <w:rsid w:val="00C15F26"/>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C15F26"/>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C15F26"/>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C15F26"/>
    <w:rPr>
      <w:rFonts w:eastAsiaTheme="majorEastAsia" w:cstheme="majorBidi"/>
      <w:color w:val="272727" w:themeColor="text1" w:themeTint="D8"/>
      <w:sz w:val="28"/>
    </w:rPr>
  </w:style>
  <w:style w:type="paragraph" w:styleId="a3">
    <w:name w:val="Title"/>
    <w:basedOn w:val="a"/>
    <w:next w:val="a"/>
    <w:link w:val="a4"/>
    <w:uiPriority w:val="10"/>
    <w:qFormat/>
    <w:rsid w:val="00C15F26"/>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C15F2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15F26"/>
    <w:pPr>
      <w:numPr>
        <w:ilvl w:val="1"/>
      </w:numPr>
      <w:spacing w:line="240" w:lineRule="auto"/>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C15F2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15F26"/>
    <w:pPr>
      <w:spacing w:before="160" w:line="240" w:lineRule="auto"/>
      <w:jc w:val="center"/>
    </w:pPr>
    <w:rPr>
      <w:rFonts w:ascii="Times New Roman" w:hAnsi="Times New Roman"/>
      <w:i/>
      <w:iCs/>
      <w:color w:val="404040" w:themeColor="text1" w:themeTint="BF"/>
      <w:kern w:val="2"/>
      <w:sz w:val="28"/>
      <w14:ligatures w14:val="standardContextual"/>
    </w:rPr>
  </w:style>
  <w:style w:type="character" w:customStyle="1" w:styleId="22">
    <w:name w:val="Цитата 2 Знак"/>
    <w:basedOn w:val="a0"/>
    <w:link w:val="21"/>
    <w:uiPriority w:val="29"/>
    <w:rsid w:val="00C15F26"/>
    <w:rPr>
      <w:rFonts w:ascii="Times New Roman" w:hAnsi="Times New Roman"/>
      <w:i/>
      <w:iCs/>
      <w:color w:val="404040" w:themeColor="text1" w:themeTint="BF"/>
      <w:sz w:val="28"/>
    </w:rPr>
  </w:style>
  <w:style w:type="paragraph" w:styleId="a7">
    <w:name w:val="List Paragraph"/>
    <w:basedOn w:val="a"/>
    <w:uiPriority w:val="34"/>
    <w:qFormat/>
    <w:rsid w:val="00C15F26"/>
    <w:pPr>
      <w:spacing w:line="240" w:lineRule="auto"/>
      <w:ind w:left="720"/>
      <w:contextualSpacing/>
    </w:pPr>
    <w:rPr>
      <w:rFonts w:ascii="Times New Roman" w:hAnsi="Times New Roman"/>
      <w:kern w:val="2"/>
      <w:sz w:val="28"/>
      <w14:ligatures w14:val="standardContextual"/>
    </w:rPr>
  </w:style>
  <w:style w:type="character" w:styleId="a8">
    <w:name w:val="Intense Emphasis"/>
    <w:basedOn w:val="a0"/>
    <w:uiPriority w:val="21"/>
    <w:qFormat/>
    <w:rsid w:val="00C15F26"/>
    <w:rPr>
      <w:i/>
      <w:iCs/>
      <w:color w:val="2F5496" w:themeColor="accent1" w:themeShade="BF"/>
    </w:rPr>
  </w:style>
  <w:style w:type="paragraph" w:styleId="a9">
    <w:name w:val="Intense Quote"/>
    <w:basedOn w:val="a"/>
    <w:next w:val="a"/>
    <w:link w:val="aa"/>
    <w:uiPriority w:val="30"/>
    <w:qFormat/>
    <w:rsid w:val="00C15F26"/>
    <w:pPr>
      <w:pBdr>
        <w:top w:val="single" w:sz="4" w:space="10" w:color="2F5496" w:themeColor="accent1" w:themeShade="BF"/>
        <w:bottom w:val="single" w:sz="4" w:space="10" w:color="2F5496" w:themeColor="accent1" w:themeShade="BF"/>
      </w:pBdr>
      <w:spacing w:before="360" w:after="360" w:line="240" w:lineRule="auto"/>
      <w:ind w:left="864" w:right="864"/>
      <w:jc w:val="center"/>
    </w:pPr>
    <w:rPr>
      <w:rFonts w:ascii="Times New Roman" w:hAnsi="Times New Roman"/>
      <w:i/>
      <w:iCs/>
      <w:color w:val="2F5496" w:themeColor="accent1" w:themeShade="BF"/>
      <w:kern w:val="2"/>
      <w:sz w:val="28"/>
      <w14:ligatures w14:val="standardContextual"/>
    </w:rPr>
  </w:style>
  <w:style w:type="character" w:customStyle="1" w:styleId="aa">
    <w:name w:val="Выделенная цитата Знак"/>
    <w:basedOn w:val="a0"/>
    <w:link w:val="a9"/>
    <w:uiPriority w:val="30"/>
    <w:rsid w:val="00C15F26"/>
    <w:rPr>
      <w:rFonts w:ascii="Times New Roman" w:hAnsi="Times New Roman"/>
      <w:i/>
      <w:iCs/>
      <w:color w:val="2F5496" w:themeColor="accent1" w:themeShade="BF"/>
      <w:sz w:val="28"/>
    </w:rPr>
  </w:style>
  <w:style w:type="character" w:styleId="ab">
    <w:name w:val="Intense Reference"/>
    <w:basedOn w:val="a0"/>
    <w:uiPriority w:val="32"/>
    <w:qFormat/>
    <w:rsid w:val="00C15F26"/>
    <w:rPr>
      <w:b/>
      <w:bCs/>
      <w:smallCaps/>
      <w:color w:val="2F5496" w:themeColor="accent1" w:themeShade="BF"/>
      <w:spacing w:val="5"/>
    </w:rPr>
  </w:style>
  <w:style w:type="paragraph" w:styleId="ac">
    <w:name w:val="Normal (Web)"/>
    <w:basedOn w:val="a"/>
    <w:uiPriority w:val="99"/>
    <w:semiHidden/>
    <w:unhideWhenUsed/>
    <w:rsid w:val="0016359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6451</Words>
  <Characters>36773</Characters>
  <Application>Microsoft Office Word</Application>
  <DocSecurity>0</DocSecurity>
  <Lines>306</Lines>
  <Paragraphs>86</Paragraphs>
  <ScaleCrop>false</ScaleCrop>
  <Company/>
  <LinksUpToDate>false</LinksUpToDate>
  <CharactersWithSpaces>43138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2026-04-27T14:41:00Z</dcterms:created>
  <dcterms:modified xsi:type="dcterms:W3CDTF">2026-04-27T14:41:00Z</dcterms:modified>
</cp:coreProperties>
</file>