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1BDCD" w14:textId="5DFA5359" w:rsidR="006C6D4E" w:rsidRPr="006C6D4E" w:rsidRDefault="006C6D4E" w:rsidP="006C6D4E">
      <w:pPr>
        <w:rPr>
          <w:rFonts w:ascii="Times New Roman" w:hAnsi="Times New Roman" w:cs="Times New Roman"/>
          <w:b/>
          <w:bCs/>
          <w:sz w:val="28"/>
          <w:szCs w:val="28"/>
        </w:rPr>
      </w:pPr>
      <w:r w:rsidRPr="006C6D4E">
        <w:rPr>
          <w:rFonts w:ascii="Times New Roman" w:hAnsi="Times New Roman" w:cs="Times New Roman"/>
          <w:b/>
          <w:bCs/>
          <w:sz w:val="28"/>
          <w:szCs w:val="28"/>
        </w:rPr>
        <w:t>Лекция 6.</w:t>
      </w:r>
      <w:r>
        <w:rPr>
          <w:rFonts w:ascii="Times New Roman" w:hAnsi="Times New Roman" w:cs="Times New Roman"/>
          <w:b/>
          <w:bCs/>
          <w:sz w:val="28"/>
          <w:szCs w:val="28"/>
        </w:rPr>
        <w:t xml:space="preserve"> </w:t>
      </w:r>
      <w:r w:rsidRPr="006C6D4E">
        <w:rPr>
          <w:rFonts w:ascii="Times New Roman" w:hAnsi="Times New Roman" w:cs="Times New Roman"/>
          <w:b/>
          <w:bCs/>
          <w:sz w:val="28"/>
          <w:szCs w:val="28"/>
        </w:rPr>
        <w:t>Создание электронных средств учебного назначения</w:t>
      </w:r>
    </w:p>
    <w:p w14:paraId="13CB3BEA" w14:textId="77777777" w:rsidR="006C6D4E" w:rsidRPr="006C6D4E" w:rsidRDefault="006C6D4E" w:rsidP="006C6D4E">
      <w:pPr>
        <w:rPr>
          <w:rFonts w:ascii="Times New Roman" w:hAnsi="Times New Roman" w:cs="Times New Roman"/>
          <w:sz w:val="28"/>
          <w:szCs w:val="28"/>
        </w:rPr>
      </w:pPr>
    </w:p>
    <w:p w14:paraId="2E137DD0" w14:textId="02B382AD" w:rsidR="006C6D4E" w:rsidRPr="006C6D4E" w:rsidRDefault="006C6D4E" w:rsidP="006C6D4E">
      <w:pPr>
        <w:rPr>
          <w:rFonts w:ascii="Times New Roman" w:hAnsi="Times New Roman" w:cs="Times New Roman"/>
          <w:sz w:val="28"/>
          <w:szCs w:val="28"/>
        </w:rPr>
      </w:pPr>
      <w:r>
        <w:rPr>
          <w:rFonts w:ascii="Times New Roman" w:hAnsi="Times New Roman" w:cs="Times New Roman"/>
          <w:sz w:val="28"/>
          <w:szCs w:val="28"/>
        </w:rPr>
        <w:t xml:space="preserve">                                                </w:t>
      </w:r>
      <w:r w:rsidRPr="006C6D4E">
        <w:rPr>
          <w:rFonts w:ascii="Times New Roman" w:hAnsi="Times New Roman" w:cs="Times New Roman"/>
          <w:sz w:val="28"/>
          <w:szCs w:val="28"/>
        </w:rPr>
        <w:t xml:space="preserve">План </w:t>
      </w:r>
    </w:p>
    <w:p w14:paraId="552685D5" w14:textId="3BA8D7C7" w:rsidR="006C6D4E" w:rsidRPr="006C6D4E" w:rsidRDefault="006C6D4E" w:rsidP="006C6D4E">
      <w:pPr>
        <w:spacing w:line="360" w:lineRule="auto"/>
        <w:rPr>
          <w:rFonts w:ascii="Times New Roman" w:hAnsi="Times New Roman" w:cs="Times New Roman"/>
          <w:sz w:val="28"/>
          <w:szCs w:val="28"/>
        </w:rPr>
      </w:pPr>
      <w:r w:rsidRPr="006C6D4E">
        <w:rPr>
          <w:rFonts w:ascii="Times New Roman" w:hAnsi="Times New Roman" w:cs="Times New Roman"/>
          <w:sz w:val="28"/>
          <w:szCs w:val="28"/>
        </w:rPr>
        <w:t>1. Современные подходы к проектированию и разработке информационных образовательных ресурсов.</w:t>
      </w:r>
    </w:p>
    <w:p w14:paraId="275F2480" w14:textId="576AB839" w:rsidR="006C6D4E" w:rsidRPr="006C6D4E" w:rsidRDefault="006C6D4E" w:rsidP="006C6D4E">
      <w:pPr>
        <w:spacing w:line="360" w:lineRule="auto"/>
        <w:rPr>
          <w:rFonts w:ascii="Times New Roman" w:hAnsi="Times New Roman" w:cs="Times New Roman"/>
          <w:sz w:val="28"/>
          <w:szCs w:val="28"/>
        </w:rPr>
      </w:pPr>
      <w:r w:rsidRPr="006C6D4E">
        <w:rPr>
          <w:rFonts w:ascii="Times New Roman" w:hAnsi="Times New Roman" w:cs="Times New Roman"/>
          <w:sz w:val="28"/>
          <w:szCs w:val="28"/>
        </w:rPr>
        <w:t>2. Этапы разработки электронных средств учебного назначения.</w:t>
      </w:r>
    </w:p>
    <w:p w14:paraId="54C328A0" w14:textId="77777777" w:rsidR="006C6D4E" w:rsidRDefault="006C6D4E" w:rsidP="006C6D4E">
      <w:pPr>
        <w:spacing w:line="360" w:lineRule="auto"/>
        <w:rPr>
          <w:rFonts w:ascii="Times New Roman" w:hAnsi="Times New Roman" w:cs="Times New Roman"/>
          <w:sz w:val="28"/>
          <w:szCs w:val="28"/>
        </w:rPr>
      </w:pPr>
      <w:r w:rsidRPr="006C6D4E">
        <w:rPr>
          <w:rFonts w:ascii="Times New Roman" w:hAnsi="Times New Roman" w:cs="Times New Roman"/>
          <w:sz w:val="28"/>
          <w:szCs w:val="28"/>
        </w:rPr>
        <w:t xml:space="preserve">3. Анализ, оценка и экспертиза электронных программно-методических и технологических средств учебного назначения.  </w:t>
      </w:r>
    </w:p>
    <w:p w14:paraId="5BF38B61" w14:textId="77777777" w:rsidR="006C6D4E" w:rsidRDefault="006C6D4E" w:rsidP="006C6D4E">
      <w:pPr>
        <w:spacing w:after="0" w:line="360" w:lineRule="auto"/>
        <w:rPr>
          <w:rFonts w:ascii="Times New Roman" w:hAnsi="Times New Roman" w:cs="Times New Roman"/>
          <w:sz w:val="28"/>
          <w:szCs w:val="28"/>
        </w:rPr>
      </w:pPr>
      <w:r w:rsidRPr="006C6D4E">
        <w:rPr>
          <w:rFonts w:ascii="Times New Roman" w:hAnsi="Times New Roman" w:cs="Times New Roman"/>
          <w:sz w:val="28"/>
          <w:szCs w:val="28"/>
        </w:rPr>
        <w:t xml:space="preserve"> 1. Современные подходы к проектированию и разработке информационных образовательных ресурсов   Выделим основные подходы к созданию информационных образовательных ресурсов: использование языков программирования,   использование универсальных прикладных программных  средств; использование специализированных инструментальных систем для создания педагогических приложений, использование интегрированных образовательных платформ.  </w:t>
      </w:r>
    </w:p>
    <w:p w14:paraId="0807F9BA" w14:textId="675C5346" w:rsidR="006C6D4E" w:rsidRPr="006C6D4E" w:rsidRDefault="006C6D4E" w:rsidP="006C6D4E">
      <w:pPr>
        <w:spacing w:after="0" w:line="360" w:lineRule="auto"/>
        <w:rPr>
          <w:rFonts w:ascii="Times New Roman" w:hAnsi="Times New Roman" w:cs="Times New Roman"/>
          <w:sz w:val="28"/>
          <w:szCs w:val="28"/>
        </w:rPr>
      </w:pPr>
      <w:r w:rsidRPr="006C6D4E">
        <w:rPr>
          <w:rFonts w:ascii="Times New Roman" w:hAnsi="Times New Roman" w:cs="Times New Roman"/>
          <w:sz w:val="28"/>
          <w:szCs w:val="28"/>
        </w:rPr>
        <w:t xml:space="preserve"> Рассмотрим возможности использования этих подходов при </w:t>
      </w:r>
      <w:proofErr w:type="gramStart"/>
      <w:r w:rsidRPr="006C6D4E">
        <w:rPr>
          <w:rFonts w:ascii="Times New Roman" w:hAnsi="Times New Roman" w:cs="Times New Roman"/>
          <w:sz w:val="28"/>
          <w:szCs w:val="28"/>
        </w:rPr>
        <w:t>создании  информационных</w:t>
      </w:r>
      <w:proofErr w:type="gramEnd"/>
      <w:r w:rsidRPr="006C6D4E">
        <w:rPr>
          <w:rFonts w:ascii="Times New Roman" w:hAnsi="Times New Roman" w:cs="Times New Roman"/>
          <w:sz w:val="28"/>
          <w:szCs w:val="28"/>
        </w:rPr>
        <w:t xml:space="preserve"> образовательных ресурсов и электронных средств учебного назначения.   Использование языков программирования Программная реализация таких сложных программных продуктов, как электронных средств учебного </w:t>
      </w:r>
      <w:proofErr w:type="gramStart"/>
      <w:r w:rsidRPr="006C6D4E">
        <w:rPr>
          <w:rFonts w:ascii="Times New Roman" w:hAnsi="Times New Roman" w:cs="Times New Roman"/>
          <w:sz w:val="28"/>
          <w:szCs w:val="28"/>
        </w:rPr>
        <w:t>или  образовательного</w:t>
      </w:r>
      <w:proofErr w:type="gramEnd"/>
      <w:r w:rsidRPr="006C6D4E">
        <w:rPr>
          <w:rFonts w:ascii="Times New Roman" w:hAnsi="Times New Roman" w:cs="Times New Roman"/>
          <w:sz w:val="28"/>
          <w:szCs w:val="28"/>
        </w:rPr>
        <w:t xml:space="preserve"> назначения, электронных учебников, экспертных и интеллектуальных обучающих систем осуществляется с помощью языков программирования высокого уровня. С появлением объектно-ориентированных средств разработки Borland Delphi и C++ Builder процесс создания обучающих программ существенно упрощается. Такой метод, называемый также «методом прямого программирования», предоставляет   наибольшую   свободу разработчикам, однако делать все приходится буквально с «нуля».   Использование универсальных прикладных программных средств</w:t>
      </w:r>
    </w:p>
    <w:p w14:paraId="35040307" w14:textId="77777777" w:rsidR="006C6D4E" w:rsidRPr="006C6D4E" w:rsidRDefault="006C6D4E" w:rsidP="006C6D4E">
      <w:pPr>
        <w:rPr>
          <w:rFonts w:ascii="Times New Roman" w:hAnsi="Times New Roman" w:cs="Times New Roman"/>
          <w:sz w:val="28"/>
          <w:szCs w:val="28"/>
        </w:rPr>
      </w:pPr>
    </w:p>
    <w:p w14:paraId="5076039F" w14:textId="37EA49B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lastRenderedPageBreak/>
        <w:t>Основные достоинства:</w:t>
      </w:r>
    </w:p>
    <w:p w14:paraId="73491683" w14:textId="321ABEB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универсальность;</w:t>
      </w:r>
    </w:p>
    <w:p w14:paraId="2E27E78D" w14:textId="4713F03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высокий профессиональный уровень (разработаны известными фирмами);</w:t>
      </w:r>
    </w:p>
    <w:p w14:paraId="0B4CBF39" w14:textId="62F23CA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широкое использование в различных областях науки и техники.</w:t>
      </w:r>
    </w:p>
    <w:p w14:paraId="245DE190" w14:textId="020CA224"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Основные недостатки:</w:t>
      </w:r>
    </w:p>
    <w:p w14:paraId="4E28AF6F" w14:textId="39B4F4A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требует больших затрат времени на освоение пакетов; </w:t>
      </w:r>
    </w:p>
    <w:p w14:paraId="50049105" w14:textId="6E1A7FA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на занятии учащийся больше сосредоточен на способе получения результата, чем на самом результате;</w:t>
      </w:r>
    </w:p>
    <w:p w14:paraId="573E37E1" w14:textId="099F805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программы достаточно требовательны к ресурсам компьютера и кошельку покупателя.</w:t>
      </w:r>
    </w:p>
    <w:p w14:paraId="60044D86" w14:textId="470A2659"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Эти средства </w:t>
      </w:r>
      <w:proofErr w:type="gramStart"/>
      <w:r w:rsidRPr="006C6D4E">
        <w:rPr>
          <w:rFonts w:ascii="Times New Roman" w:hAnsi="Times New Roman" w:cs="Times New Roman"/>
          <w:sz w:val="28"/>
          <w:szCs w:val="28"/>
        </w:rPr>
        <w:t>разработаны  известными</w:t>
      </w:r>
      <w:proofErr w:type="gramEnd"/>
      <w:r w:rsidRPr="006C6D4E">
        <w:rPr>
          <w:rFonts w:ascii="Times New Roman" w:hAnsi="Times New Roman" w:cs="Times New Roman"/>
          <w:sz w:val="28"/>
          <w:szCs w:val="28"/>
        </w:rPr>
        <w:t xml:space="preserve"> фирмами и широко используются в сфере образования при изучении различных дисциплин. Важным достоинством универсальных пакетов является то, что они предоставляют учителю богатый набор специальных функций. Широкий спектр специализированных возможностей, в свою очередь, требует больших затрат времени на освоение пакетов, что создает дополнительные проблемы для ученика и учителя в условиях дефицита учебного времени.</w:t>
      </w:r>
    </w:p>
    <w:p w14:paraId="618CD279" w14:textId="6B6E0164"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Особенностью также является тот факт, что для различных учебных целей, для преподавания различных дисциплин следует использовать особые, специфичные прикладные программные комплексы. И если для дисциплин естественно-научного цикла процесс внедрения прикладных программ проходит в основном гармонично, не требуя серьезных методических усилий, то в использовании их для гуманитарных дисциплин есть трудности.</w:t>
      </w:r>
    </w:p>
    <w:p w14:paraId="4B8B91CE" w14:textId="687F62CB"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Трудности в использовании универсальных прикладных программ для гуманитарных дисциплин обусловлены следующими важнейшими причинами</w:t>
      </w:r>
    </w:p>
    <w:p w14:paraId="03F70D1F" w14:textId="79FDEB1F"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неформализуемость изучаемого материала;</w:t>
      </w:r>
    </w:p>
    <w:p w14:paraId="3A79B5EA" w14:textId="1D31FB4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отсутствие однозначного графического и алгоритмического аспектов знания.</w:t>
      </w:r>
    </w:p>
    <w:p w14:paraId="68BDA747" w14:textId="21808AD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Однако при этом универсальные прикладные программы несут для гуманитарных дисциплин большие </w:t>
      </w:r>
      <w:proofErr w:type="gramStart"/>
      <w:r w:rsidRPr="006C6D4E">
        <w:rPr>
          <w:rFonts w:ascii="Times New Roman" w:hAnsi="Times New Roman" w:cs="Times New Roman"/>
          <w:sz w:val="28"/>
          <w:szCs w:val="28"/>
        </w:rPr>
        <w:t>возможности :</w:t>
      </w:r>
      <w:proofErr w:type="gramEnd"/>
    </w:p>
    <w:p w14:paraId="4A6B9524" w14:textId="5B5A08C1"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использование образно-графических представлений;</w:t>
      </w:r>
    </w:p>
    <w:p w14:paraId="1C457473" w14:textId="777777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обработка результатов текстологических, источниковедческих и др. исследований;</w:t>
      </w:r>
    </w:p>
    <w:p w14:paraId="2F91289C" w14:textId="77777777" w:rsidR="006C6D4E" w:rsidRPr="006C6D4E" w:rsidRDefault="006C6D4E" w:rsidP="006C6D4E">
      <w:pPr>
        <w:rPr>
          <w:rFonts w:ascii="Times New Roman" w:hAnsi="Times New Roman" w:cs="Times New Roman"/>
          <w:sz w:val="28"/>
          <w:szCs w:val="28"/>
        </w:rPr>
      </w:pPr>
    </w:p>
    <w:p w14:paraId="30D68AC0" w14:textId="280EC0F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lastRenderedPageBreak/>
        <w:t>моделирование и имитация творческих процессов;</w:t>
      </w:r>
    </w:p>
    <w:p w14:paraId="5639B1AB" w14:textId="590E5A76"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создание автоматизированных систем научных исследований, баз и банков данных.</w:t>
      </w:r>
    </w:p>
    <w:p w14:paraId="0A1A4606" w14:textId="16B155AF"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Использование инструментальных систем для создания педагогических приложений</w:t>
      </w:r>
    </w:p>
    <w:p w14:paraId="01581280" w14:textId="2C30D4DF"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В настоящее время расширяется использование учителями программных пакетов, построенных на базе идеологии «программирование без программирования». Эти пакеты (или оболочки, системы, комплексы, среды) позволяет учителю создавать несложные электронные средства учебного или образовательного назначения без написания программ на языке программирования. Инструментальные программные средства предназначены для конструирования программных средств (систем) учебного назначения, подготовки и генерации учебно-методических и организационных материалов, создания разнообразных графических, музыкальных включений, сервисных "надстроек" программы, тестов, разного рода Web–приложений, анимационных роликов и моделирующих программ. Большая часть учителей использует в своей работе самый простой и распространенный инструмент для создания презентаций – MS PowerPoint.</w:t>
      </w:r>
    </w:p>
    <w:p w14:paraId="2ACA7737" w14:textId="777777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Перечислим основные функциональные возможности инструментальных систем для создания педагогических приложений: реализация технологий мультимедиа, гипертекст, звука и видео MPEG, всех возможных типов графических данных, популярных интерактивных форматов (Macromedia Flash); создание различных типов вопросов для тестирования знаний. Именно эти возможности интерактивного мультимедиа-конструктора стали для современных инструментальных систем стандартом де-факто. Изучение и использование подобных систем не представляет особой сложности для учителя информатики и позволяет достаточно быстро разрабатывать несложные обучающие и демонстрационные программы. Вместе с тем уже появились и распространяются так называемые системы управления учебным </w:t>
      </w:r>
      <w:proofErr w:type="gramStart"/>
      <w:r w:rsidRPr="006C6D4E">
        <w:rPr>
          <w:rFonts w:ascii="Times New Roman" w:hAnsi="Times New Roman" w:cs="Times New Roman"/>
          <w:sz w:val="28"/>
          <w:szCs w:val="28"/>
        </w:rPr>
        <w:t>контентом  (</w:t>
      </w:r>
      <w:proofErr w:type="gramEnd"/>
      <w:r w:rsidRPr="006C6D4E">
        <w:rPr>
          <w:rFonts w:ascii="Times New Roman" w:hAnsi="Times New Roman" w:cs="Times New Roman"/>
          <w:sz w:val="28"/>
          <w:szCs w:val="28"/>
        </w:rPr>
        <w:t>Learning Content Management Systems — LCMS). Эти системы, являются, как правило, приложениями «клиент-сервер», основанными на базах данных. Они объединяют в себе инструменты для разработки педагогических приложений, для администрирования, коммуникации и оценки знаний. В них есть встроенные средства совместной разработки программы, средства представления данных в формате XML. Это делает их востребованными в тех учебных заведениях, которым необходимо разрабатывать и управлять большим количеством электронных средств учебного и образовательного назначения, размещая их не только на CD-ROM, но и в виде он-лайн публикации на сайте школы.</w:t>
      </w:r>
    </w:p>
    <w:p w14:paraId="344C5418" w14:textId="77777777" w:rsidR="006C6D4E" w:rsidRPr="006C6D4E" w:rsidRDefault="006C6D4E" w:rsidP="006C6D4E">
      <w:pPr>
        <w:rPr>
          <w:rFonts w:ascii="Times New Roman" w:hAnsi="Times New Roman" w:cs="Times New Roman"/>
          <w:sz w:val="28"/>
          <w:szCs w:val="28"/>
        </w:rPr>
      </w:pPr>
    </w:p>
    <w:p w14:paraId="77FAE20B" w14:textId="68632EA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Рассмотрим наиболее известные отечественные и зарубежные инструментальные средства (системы) </w:t>
      </w:r>
      <w:proofErr w:type="gramStart"/>
      <w:r w:rsidRPr="006C6D4E">
        <w:rPr>
          <w:rFonts w:ascii="Times New Roman" w:hAnsi="Times New Roman" w:cs="Times New Roman"/>
          <w:sz w:val="28"/>
          <w:szCs w:val="28"/>
        </w:rPr>
        <w:t>для  разработки</w:t>
      </w:r>
      <w:proofErr w:type="gramEnd"/>
      <w:r w:rsidRPr="006C6D4E">
        <w:rPr>
          <w:rFonts w:ascii="Times New Roman" w:hAnsi="Times New Roman" w:cs="Times New Roman"/>
          <w:sz w:val="28"/>
          <w:szCs w:val="28"/>
        </w:rPr>
        <w:t xml:space="preserve">  электронных средств учебного назначения.</w:t>
      </w:r>
    </w:p>
    <w:p w14:paraId="26283E8E" w14:textId="40009222"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Программный пакет eLearning Office 3000 компании НуреrМеthod Соmpany предназначен для создания электронных учебных пособий, дистанционных мультимедийных курсов, систем для тестирования знаний. В пакете заложены новые возможности управления интерактивными лекциями, семинарами, конференциями в сети Интернет.</w:t>
      </w:r>
    </w:p>
    <w:p w14:paraId="6F4D1161" w14:textId="70F2EC4E"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Платформа 1С: Образование – разработана фирмой 1С. Это универсальное средство, которое позволяет учителю создавать несложные обучающие программы и тесты.</w:t>
      </w:r>
    </w:p>
    <w:p w14:paraId="7F258597" w14:textId="326050E4"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Универсальный Редактор Обучающих Курсов («УРОК») разработана </w:t>
      </w:r>
      <w:proofErr w:type="gramStart"/>
      <w:r w:rsidRPr="006C6D4E">
        <w:rPr>
          <w:rFonts w:ascii="Times New Roman" w:hAnsi="Times New Roman" w:cs="Times New Roman"/>
          <w:sz w:val="28"/>
          <w:szCs w:val="28"/>
        </w:rPr>
        <w:t>НПФ  ДиСофт</w:t>
      </w:r>
      <w:proofErr w:type="gramEnd"/>
      <w:r w:rsidRPr="006C6D4E">
        <w:rPr>
          <w:rFonts w:ascii="Times New Roman" w:hAnsi="Times New Roman" w:cs="Times New Roman"/>
          <w:sz w:val="28"/>
          <w:szCs w:val="28"/>
        </w:rPr>
        <w:t xml:space="preserve"> (г. Москва). Этот программный комплекс обеспечивает создание учителями электронных средств учебного и образовательного назначения, тестов и контрольных заданий, презентаций, демонстрационных комплексов и проектов.</w:t>
      </w:r>
    </w:p>
    <w:p w14:paraId="05D760D1" w14:textId="340C0BA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Система Hyper Studio (разработчик — фирма Roger Wagner, Великобритания) </w:t>
      </w:r>
      <w:proofErr w:type="gramStart"/>
      <w:r w:rsidRPr="006C6D4E">
        <w:rPr>
          <w:rFonts w:ascii="Times New Roman" w:hAnsi="Times New Roman" w:cs="Times New Roman"/>
          <w:sz w:val="28"/>
          <w:szCs w:val="28"/>
        </w:rPr>
        <w:t>является  системой</w:t>
      </w:r>
      <w:proofErr w:type="gramEnd"/>
      <w:r w:rsidRPr="006C6D4E">
        <w:rPr>
          <w:rFonts w:ascii="Times New Roman" w:hAnsi="Times New Roman" w:cs="Times New Roman"/>
          <w:sz w:val="28"/>
          <w:szCs w:val="28"/>
        </w:rPr>
        <w:t xml:space="preserve"> для самостоятельной разработки учителем не слишком сложных обучающих программ,  электронных средств учебного или образовательного назначения. Позволяет реализовать в программных </w:t>
      </w:r>
      <w:proofErr w:type="gramStart"/>
      <w:r w:rsidRPr="006C6D4E">
        <w:rPr>
          <w:rFonts w:ascii="Times New Roman" w:hAnsi="Times New Roman" w:cs="Times New Roman"/>
          <w:sz w:val="28"/>
          <w:szCs w:val="28"/>
        </w:rPr>
        <w:t>продуктах  текст</w:t>
      </w:r>
      <w:proofErr w:type="gramEnd"/>
      <w:r w:rsidRPr="006C6D4E">
        <w:rPr>
          <w:rFonts w:ascii="Times New Roman" w:hAnsi="Times New Roman" w:cs="Times New Roman"/>
          <w:sz w:val="28"/>
          <w:szCs w:val="28"/>
        </w:rPr>
        <w:t xml:space="preserve"> (в том числе гипертекст), графические изображения, звук, анимацию и видеофрагменты. В процессе разработки мультимедиа-приложений для создания более сложных программ можно использовать встроенный язык HyperLogo, расширяющий возможности системы.  Однако изучение встроенного языка потребует от </w:t>
      </w:r>
      <w:proofErr w:type="gramStart"/>
      <w:r w:rsidRPr="006C6D4E">
        <w:rPr>
          <w:rFonts w:ascii="Times New Roman" w:hAnsi="Times New Roman" w:cs="Times New Roman"/>
          <w:sz w:val="28"/>
          <w:szCs w:val="28"/>
        </w:rPr>
        <w:t>учителя  дополнительного</w:t>
      </w:r>
      <w:proofErr w:type="gramEnd"/>
      <w:r w:rsidRPr="006C6D4E">
        <w:rPr>
          <w:rFonts w:ascii="Times New Roman" w:hAnsi="Times New Roman" w:cs="Times New Roman"/>
          <w:sz w:val="28"/>
          <w:szCs w:val="28"/>
        </w:rPr>
        <w:t xml:space="preserve"> времени.</w:t>
      </w:r>
    </w:p>
    <w:p w14:paraId="3C4B0126" w14:textId="4D28C55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Система ТооlВооK </w:t>
      </w:r>
      <w:proofErr w:type="gramStart"/>
      <w:r w:rsidRPr="006C6D4E">
        <w:rPr>
          <w:rFonts w:ascii="Times New Roman" w:hAnsi="Times New Roman" w:cs="Times New Roman"/>
          <w:sz w:val="28"/>
          <w:szCs w:val="28"/>
        </w:rPr>
        <w:t>-  разработана</w:t>
      </w:r>
      <w:proofErr w:type="gramEnd"/>
      <w:r w:rsidRPr="006C6D4E">
        <w:rPr>
          <w:rFonts w:ascii="Times New Roman" w:hAnsi="Times New Roman" w:cs="Times New Roman"/>
          <w:sz w:val="28"/>
          <w:szCs w:val="28"/>
        </w:rPr>
        <w:t xml:space="preserve"> компанией Asymetrix. Программа предназначена для опытных пользователей.  </w:t>
      </w:r>
      <w:proofErr w:type="gramStart"/>
      <w:r w:rsidRPr="006C6D4E">
        <w:rPr>
          <w:rFonts w:ascii="Times New Roman" w:hAnsi="Times New Roman" w:cs="Times New Roman"/>
          <w:sz w:val="28"/>
          <w:szCs w:val="28"/>
        </w:rPr>
        <w:t>Система  позволяет</w:t>
      </w:r>
      <w:proofErr w:type="gramEnd"/>
      <w:r w:rsidRPr="006C6D4E">
        <w:rPr>
          <w:rFonts w:ascii="Times New Roman" w:hAnsi="Times New Roman" w:cs="Times New Roman"/>
          <w:sz w:val="28"/>
          <w:szCs w:val="28"/>
        </w:rPr>
        <w:t xml:space="preserve"> разрабатывать сложные интерактивные гипертекстовые мультимедиа-приложения,  программировать базы данных и базы знаний, размещать их в локальной сети, Интернет или на СD-RОМ. В готовых программных продуктах используется гипертекстовая </w:t>
      </w:r>
      <w:proofErr w:type="gramStart"/>
      <w:r w:rsidRPr="006C6D4E">
        <w:rPr>
          <w:rFonts w:ascii="Times New Roman" w:hAnsi="Times New Roman" w:cs="Times New Roman"/>
          <w:sz w:val="28"/>
          <w:szCs w:val="28"/>
        </w:rPr>
        <w:t>технология,  «</w:t>
      </w:r>
      <w:proofErr w:type="gramEnd"/>
      <w:r w:rsidRPr="006C6D4E">
        <w:rPr>
          <w:rFonts w:ascii="Times New Roman" w:hAnsi="Times New Roman" w:cs="Times New Roman"/>
          <w:sz w:val="28"/>
          <w:szCs w:val="28"/>
        </w:rPr>
        <w:t xml:space="preserve">активные» слова и кнопки. Система позволяет поддерживать цифровые текстовые, графические, аудио и видео форматы. В программном пакете ToolBook присутствует специальный компонент для имитации работы приложений с обратной связью. Эта возможность позволяет оценивать знания прямо в ходе обучения, направляя действия пользователей сообщениями обратной связи. Однако в представлении структуры </w:t>
      </w:r>
      <w:proofErr w:type="gramStart"/>
      <w:r w:rsidRPr="006C6D4E">
        <w:rPr>
          <w:rFonts w:ascii="Times New Roman" w:hAnsi="Times New Roman" w:cs="Times New Roman"/>
          <w:sz w:val="28"/>
          <w:szCs w:val="28"/>
        </w:rPr>
        <w:t>курса  ToolBook</w:t>
      </w:r>
      <w:proofErr w:type="gramEnd"/>
      <w:r w:rsidRPr="006C6D4E">
        <w:rPr>
          <w:rFonts w:ascii="Times New Roman" w:hAnsi="Times New Roman" w:cs="Times New Roman"/>
          <w:sz w:val="28"/>
          <w:szCs w:val="28"/>
        </w:rPr>
        <w:t xml:space="preserve"> не хватает наглядности, </w:t>
      </w:r>
      <w:r w:rsidRPr="006C6D4E">
        <w:rPr>
          <w:rFonts w:ascii="Times New Roman" w:hAnsi="Times New Roman" w:cs="Times New Roman"/>
          <w:sz w:val="28"/>
          <w:szCs w:val="28"/>
        </w:rPr>
        <w:lastRenderedPageBreak/>
        <w:t xml:space="preserve">отсутствует блок-схема, что  не позволяет реализовать достаточно сложные траектории обучения. ToolBook содержит встроенный язык программирования OpenScript, что позволяет называть этот </w:t>
      </w:r>
      <w:proofErr w:type="gramStart"/>
      <w:r w:rsidRPr="006C6D4E">
        <w:rPr>
          <w:rFonts w:ascii="Times New Roman" w:hAnsi="Times New Roman" w:cs="Times New Roman"/>
          <w:sz w:val="28"/>
          <w:szCs w:val="28"/>
        </w:rPr>
        <w:t>пакет  объектно</w:t>
      </w:r>
      <w:proofErr w:type="gramEnd"/>
      <w:r w:rsidRPr="006C6D4E">
        <w:rPr>
          <w:rFonts w:ascii="Times New Roman" w:hAnsi="Times New Roman" w:cs="Times New Roman"/>
          <w:sz w:val="28"/>
          <w:szCs w:val="28"/>
        </w:rPr>
        <w:t>-ориентированной средой программирования. Все события и свойства объектов могут быть описаны скриптами, подключать ActiveX и связываться с функциями внешних DLL, проще, чем, например, в C++ или Visual Basic.</w:t>
      </w:r>
    </w:p>
    <w:p w14:paraId="26A9392D" w14:textId="4BBAA29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Программная обучающая среда Learning Space компании Lotus/IBM реализует современные Web-технологии. Основным удобством среду является то, что учитель может создавать содержание курса в любых приложениях и затем размещать этот материал в Learning Space. Программа позволяет не только редактировать созданные обучающие приложения, но и администрировать курс, следить за текущими результатами работы учащихся</w:t>
      </w:r>
    </w:p>
    <w:p w14:paraId="2873361B" w14:textId="51FD0706"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Отличительной особенностью перечисленных выше инструментальных систем является возможность использования шаблонов, готовых объектов каталога и встроенного языка объектно-ориентированного программирования в целях создания мультимедийных, интерактивных обучающих приложений. Специализированные инструментальные системы для создания несложных информационных образовательных ресурсов (педагогических приложений, электронных средств учебного </w:t>
      </w:r>
      <w:proofErr w:type="gramStart"/>
      <w:r w:rsidRPr="006C6D4E">
        <w:rPr>
          <w:rFonts w:ascii="Times New Roman" w:hAnsi="Times New Roman" w:cs="Times New Roman"/>
          <w:sz w:val="28"/>
          <w:szCs w:val="28"/>
        </w:rPr>
        <w:t>назначения,  и</w:t>
      </w:r>
      <w:proofErr w:type="gramEnd"/>
      <w:r w:rsidRPr="006C6D4E">
        <w:rPr>
          <w:rFonts w:ascii="Times New Roman" w:hAnsi="Times New Roman" w:cs="Times New Roman"/>
          <w:sz w:val="28"/>
          <w:szCs w:val="28"/>
        </w:rPr>
        <w:t xml:space="preserve"> т.п.) предназначены для учителей, которые имеют только навыки пользователя. Поэтому создание гипертекстовых обучающих программ, презентаций, демонстраций не представляет особой сложности для учителя.</w:t>
      </w:r>
    </w:p>
    <w:p w14:paraId="0B3044C9" w14:textId="60E8EA69"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Однако следует отметить, что инструментальные системы, основанные на идеологии «программирование без программирования» предоставляют учителю ограниченные возможности для создания педагогических приложений. В одних системах невозможен анализ и моделирование сложных объектов, в других возникают серьезные проблемы с диагностикой уровня знаний студентов. Эти системы справляются с </w:t>
      </w:r>
      <w:proofErr w:type="gramStart"/>
      <w:r w:rsidRPr="006C6D4E">
        <w:rPr>
          <w:rFonts w:ascii="Times New Roman" w:hAnsi="Times New Roman" w:cs="Times New Roman"/>
          <w:sz w:val="28"/>
          <w:szCs w:val="28"/>
        </w:rPr>
        <w:t>каким либо</w:t>
      </w:r>
      <w:proofErr w:type="gramEnd"/>
      <w:r w:rsidRPr="006C6D4E">
        <w:rPr>
          <w:rFonts w:ascii="Times New Roman" w:hAnsi="Times New Roman" w:cs="Times New Roman"/>
          <w:sz w:val="28"/>
          <w:szCs w:val="28"/>
        </w:rPr>
        <w:t xml:space="preserve"> узким классом задач и не в состоянии удовлетворить запросы учителей, которые стремятся к созданию более сложных педагогических приложений, экспертных и интеллектуальных обучающих систем. К тому же педагогические приложения, как правило, разрабатываются небольшими коллективами учителей и не могут конкурировать по качеству с программными продуктами известных фирм. Создание же более сложных обучающих, тестирующих программ, гипермедийной информационно-справочной системы потребует от учителя знания языков программирования. Либо использования инструментальных систем, обладающих большими функциональными возможностями. К числу таких систем можно отнести программные продукты компании Macromedia, которые предназначены, в </w:t>
      </w:r>
      <w:r w:rsidRPr="006C6D4E">
        <w:rPr>
          <w:rFonts w:ascii="Times New Roman" w:hAnsi="Times New Roman" w:cs="Times New Roman"/>
          <w:sz w:val="28"/>
          <w:szCs w:val="28"/>
        </w:rPr>
        <w:lastRenderedPageBreak/>
        <w:t>основном для подготовленных пользователей. Именно поэтому учителя информатики могут использовать их для создания обучающих приложений.</w:t>
      </w:r>
    </w:p>
    <w:p w14:paraId="7C6F223F" w14:textId="627595B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Образовательные платформы</w:t>
      </w:r>
    </w:p>
    <w:p w14:paraId="60B88CCC" w14:textId="53FE3419"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Совсем недавно появились такие новые понятия, как: «образовательная платформа» (Learning Platform), «виртуальная образовательная среда» (virtual learning environment - VLE), «управляемая образовательная среда» (managed learning environment - MLE), которые все активней используются специалистами в области информатизации образования.</w:t>
      </w:r>
    </w:p>
    <w:p w14:paraId="140BF98F" w14:textId="5A21850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Комплекс программных продуктов «Виртуальная (электронная) образовательная среда» ориентирован больше на процесс обучения, организацию информационно-образовательного пространства учебного заведения.  Комплекс совмещает в себе средства для создания учебного плана, расписания, системы тестирования, средства информационного взаимодействия между учеником, учителем и средой, а также систему управления образовательным процессом.</w:t>
      </w:r>
    </w:p>
    <w:p w14:paraId="64457284" w14:textId="52F8AD7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Управляемая образовательная среда ориентирована больше на процесс автоматизации документооборота </w:t>
      </w:r>
      <w:proofErr w:type="gramStart"/>
      <w:r w:rsidRPr="006C6D4E">
        <w:rPr>
          <w:rFonts w:ascii="Times New Roman" w:hAnsi="Times New Roman" w:cs="Times New Roman"/>
          <w:sz w:val="28"/>
          <w:szCs w:val="28"/>
        </w:rPr>
        <w:t>и  управления</w:t>
      </w:r>
      <w:proofErr w:type="gramEnd"/>
      <w:r w:rsidRPr="006C6D4E">
        <w:rPr>
          <w:rFonts w:ascii="Times New Roman" w:hAnsi="Times New Roman" w:cs="Times New Roman"/>
          <w:sz w:val="28"/>
          <w:szCs w:val="28"/>
        </w:rPr>
        <w:t xml:space="preserve"> учебным заведением. В данный программный комплекс входят и электронные средства учебного назначения, информационные образовательные ресурсы, средства рассылки заданий, проведения тестирования, обработки результатов учебной деятельности, а так </w:t>
      </w:r>
      <w:proofErr w:type="gramStart"/>
      <w:r w:rsidRPr="006C6D4E">
        <w:rPr>
          <w:rFonts w:ascii="Times New Roman" w:hAnsi="Times New Roman" w:cs="Times New Roman"/>
          <w:sz w:val="28"/>
          <w:szCs w:val="28"/>
        </w:rPr>
        <w:t>же  многофункциональные</w:t>
      </w:r>
      <w:proofErr w:type="gramEnd"/>
      <w:r w:rsidRPr="006C6D4E">
        <w:rPr>
          <w:rFonts w:ascii="Times New Roman" w:hAnsi="Times New Roman" w:cs="Times New Roman"/>
          <w:sz w:val="28"/>
          <w:szCs w:val="28"/>
        </w:rPr>
        <w:t xml:space="preserve"> системы организации и управления образовательным процессом.</w:t>
      </w:r>
    </w:p>
    <w:p w14:paraId="5DFAC121" w14:textId="29228A5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Современное понятие «образовательная платформа» интегрирует в себе широкий диапазон самых разных возможностей. Своим названием это понятие обязано тем, что на образовательную платформу «устанавливаются» самые разнообразные программные продукты, системы и комплексы. Поэтому образовательная платформа является интегрированным понятием, так называют многофункциональные системы для автоматизации управления учебным заведением, виртуальные и управляемые образовательные среды.</w:t>
      </w:r>
    </w:p>
    <w:p w14:paraId="7FFE2958" w14:textId="2D22E21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Основными задачами образовательной платформы являются: организация образовательного процесса на </w:t>
      </w:r>
      <w:proofErr w:type="gramStart"/>
      <w:r w:rsidRPr="006C6D4E">
        <w:rPr>
          <w:rFonts w:ascii="Times New Roman" w:hAnsi="Times New Roman" w:cs="Times New Roman"/>
          <w:sz w:val="28"/>
          <w:szCs w:val="28"/>
        </w:rPr>
        <w:t>базе  средств</w:t>
      </w:r>
      <w:proofErr w:type="gramEnd"/>
      <w:r w:rsidRPr="006C6D4E">
        <w:rPr>
          <w:rFonts w:ascii="Times New Roman" w:hAnsi="Times New Roman" w:cs="Times New Roman"/>
          <w:sz w:val="28"/>
          <w:szCs w:val="28"/>
        </w:rPr>
        <w:t xml:space="preserve"> ИКТ; реализация интерактивного информационного взаимодействия между учеником, учителем и системой на локальном и глобальном уровне; автоматизация документооборота и образовательной деятельности учебного учреждения.</w:t>
      </w:r>
    </w:p>
    <w:p w14:paraId="54851F5C" w14:textId="777777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Практическая реализация образовательных платформ в учебном заведении позволит:</w:t>
      </w:r>
    </w:p>
    <w:p w14:paraId="1210F925" w14:textId="77777777" w:rsidR="006C6D4E" w:rsidRPr="006C6D4E" w:rsidRDefault="006C6D4E" w:rsidP="006C6D4E">
      <w:pPr>
        <w:rPr>
          <w:rFonts w:ascii="Times New Roman" w:hAnsi="Times New Roman" w:cs="Times New Roman"/>
          <w:sz w:val="28"/>
          <w:szCs w:val="28"/>
        </w:rPr>
      </w:pPr>
    </w:p>
    <w:p w14:paraId="27660AEE" w14:textId="2E491B39"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lastRenderedPageBreak/>
        <w:t>разработать принципиально новые педагогические подходы к организации учебного процесса;</w:t>
      </w:r>
    </w:p>
    <w:p w14:paraId="64F94162" w14:textId="45A62562"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упростить процесс разработки и адаптации педагогических приложении (за счет имеющейся на платформе базы знаний, электронных средств учебного назначения со ссылками на образовательные порталы и сайты, а </w:t>
      </w:r>
      <w:proofErr w:type="gramStart"/>
      <w:r w:rsidRPr="006C6D4E">
        <w:rPr>
          <w:rFonts w:ascii="Times New Roman" w:hAnsi="Times New Roman" w:cs="Times New Roman"/>
          <w:sz w:val="28"/>
          <w:szCs w:val="28"/>
        </w:rPr>
        <w:t>так же</w:t>
      </w:r>
      <w:proofErr w:type="gramEnd"/>
      <w:r w:rsidRPr="006C6D4E">
        <w:rPr>
          <w:rFonts w:ascii="Times New Roman" w:hAnsi="Times New Roman" w:cs="Times New Roman"/>
          <w:sz w:val="28"/>
          <w:szCs w:val="28"/>
        </w:rPr>
        <w:t xml:space="preserve"> встроенных инструментальных систем),</w:t>
      </w:r>
    </w:p>
    <w:p w14:paraId="57CC1BB6" w14:textId="11F50BFA"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использовать в учебном процессе тестирующие и диагностирующие системы, которые содержат банк вопросов, заданий и упражнений по всем предметам школьного цикла с возможностью внесения изменений и дополнений в вопросы и задания;</w:t>
      </w:r>
    </w:p>
    <w:p w14:paraId="32B1519D" w14:textId="00D934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отслеживать динамику развития творческих способностей ребенка и профессионализма учителей с помощью e-portfolio;</w:t>
      </w:r>
    </w:p>
    <w:p w14:paraId="0376F2DE" w14:textId="27BE670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осуществлять обмен документами с вышестоящими органами управления образованием.</w:t>
      </w:r>
    </w:p>
    <w:p w14:paraId="66B67F5F" w14:textId="4E82B741"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Реализация образовательных платформ упрощает процесс создания учителями собственных учебных материалов, тестовых заданий и использование уже имеющихся в системе готовых электронных средств учебного назначения, моделирующих программ. Эти программные продукты размещаются на сервере школы и могут быть доступны для учащихся и учителей в синхронном или асинхронном режиме работы не зависимо от места их нахождения.</w:t>
      </w:r>
    </w:p>
    <w:p w14:paraId="1BEB9BBD" w14:textId="07BD23C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Перейти к плану лекции</w:t>
      </w:r>
    </w:p>
    <w:p w14:paraId="16063D54" w14:textId="7E132FE8"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2. Этапы разработки электронных средств учебного назначения</w:t>
      </w:r>
    </w:p>
    <w:p w14:paraId="1D0A8D3E" w14:textId="4121DF9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Рассмотрим основные этапы разработки электронных средств учебного назначения. Отметим, что успешность использования в учебных заведениях средств обучения нового поколения во многом определяется их возможностями, назначением, содержанием и, что особенно важно – наличием методической документации.</w:t>
      </w:r>
    </w:p>
    <w:p w14:paraId="38D93966" w14:textId="777777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1. Изучение и анализ состава и технических возможностей средств ИКТ, имеющихся в конкретном учебном заведении. Например: количество рабочий мест для учеников и учителей, наличие мультимедиа проектора, экрана, интерактивной доски, принтера, сканера, планшетов, цифровых фотоаппаратов и видеокамер; устойчивость работы локальной сети, возможность выхода в Интернет и пр.</w:t>
      </w:r>
    </w:p>
    <w:p w14:paraId="007BC88A" w14:textId="77777777" w:rsidR="006C6D4E" w:rsidRPr="006C6D4E" w:rsidRDefault="006C6D4E" w:rsidP="006C6D4E">
      <w:pPr>
        <w:rPr>
          <w:rFonts w:ascii="Times New Roman" w:hAnsi="Times New Roman" w:cs="Times New Roman"/>
          <w:sz w:val="28"/>
          <w:szCs w:val="28"/>
        </w:rPr>
      </w:pPr>
    </w:p>
    <w:p w14:paraId="63ED5517" w14:textId="4B8AF3D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lastRenderedPageBreak/>
        <w:t>2. Анализ содержания дисциплины, выявление наиболее сложных разделов и тем; определение видов занятий, на которых целесообразно использовать средства ИКТ для выполнения следующих задач:</w:t>
      </w:r>
    </w:p>
    <w:p w14:paraId="73597932" w14:textId="2CB8D54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предъявления нового учебного материала, хранящегося в базах данных, в системах гипермедиа, мультимедиа;</w:t>
      </w:r>
    </w:p>
    <w:p w14:paraId="5F159A17" w14:textId="49DB90D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компьютерной визуализации учебной информации, моделирования протекания различных процессов и явлений;</w:t>
      </w:r>
    </w:p>
    <w:p w14:paraId="5C37B29A" w14:textId="074F4AFE"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имитации работы изучаемых объектов, машин;</w:t>
      </w:r>
    </w:p>
    <w:p w14:paraId="224857A6" w14:textId="07FC9412"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автоматизации процессов расчета, контроля, управления учебной деятельностью и др.</w:t>
      </w:r>
    </w:p>
    <w:p w14:paraId="499BC9F4" w14:textId="7FC926F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3. Изучение и анализ передового опыта, созданных и используемых в других школах электронных средств учебного назначения, гипертекстовых систем, электронных учебников, распределенных ресурсов сети Интернет, выбор нужного типа электронного средства учебного назначения, адаптация существующих программных продуктов (если есть такая возможность) или разработка авторских педагогических приложений с использованием перечисленных выше подходов.</w:t>
      </w:r>
    </w:p>
    <w:p w14:paraId="19D79896" w14:textId="62E7D26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4. Формирование структуры, состава и содержания электронных средств учебного назначения. Исходными данными для формирования структуры, состава и содержания электронных средств учебного назначения служат: цели, задачи и содержание обучения учебной дисциплине, форма итогового контроля, состав имеющихся в школе средств ИКТ. При прочих равных условиях выбор следует остановить на тех разделах, при изучении которых использование богатых возможностей средств современных технологий будет способствовать существенному повышению эффективности обучения. Прежде всего, это изучение технологии мультимедиа, графических редакторов, электронных таблиц с использованием интеллектуальных систем управляющих ходом учебного процесса, генерирующих задания различной степени сложности, отслеживающих ход работы на занятии каждого обучаемого. Если же учитель принял решение об использовании уже имеющихся электронных средств учебного назначения, необходимо провести анализ их структуры, содержания и возможностей.  Отметим, что наибольший дидактический эффект достигается при комплексном использовании возможностей ИКТ при проведении разного рода занятий, при организации различных видов учебной деятельности. Следовательно, учителю необходимо ориентироваться на создание комплекта электронных средств различного учебного назначения (например: обучающих, моделирующих, демонстрационных, контролирующих  и пр.), на поиск и копирование учебного видеоматериала и анимационных роликов с аудио </w:t>
      </w:r>
      <w:r w:rsidRPr="006C6D4E">
        <w:rPr>
          <w:rFonts w:ascii="Times New Roman" w:hAnsi="Times New Roman" w:cs="Times New Roman"/>
          <w:sz w:val="28"/>
          <w:szCs w:val="28"/>
        </w:rPr>
        <w:lastRenderedPageBreak/>
        <w:t>сопровождением (в том числе в Интернет); на наполнение баз данных, необходимых для хранения различной информации (текстовой, графической, справочной).</w:t>
      </w:r>
    </w:p>
    <w:p w14:paraId="117B3AD9" w14:textId="72808892"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5. Проверка </w:t>
      </w:r>
      <w:proofErr w:type="gramStart"/>
      <w:r w:rsidRPr="006C6D4E">
        <w:rPr>
          <w:rFonts w:ascii="Times New Roman" w:hAnsi="Times New Roman" w:cs="Times New Roman"/>
          <w:sz w:val="28"/>
          <w:szCs w:val="28"/>
        </w:rPr>
        <w:t>выполнения  комплекса</w:t>
      </w:r>
      <w:proofErr w:type="gramEnd"/>
      <w:r w:rsidRPr="006C6D4E">
        <w:rPr>
          <w:rFonts w:ascii="Times New Roman" w:hAnsi="Times New Roman" w:cs="Times New Roman"/>
          <w:sz w:val="28"/>
          <w:szCs w:val="28"/>
        </w:rPr>
        <w:t xml:space="preserve"> специальных требований. Разрабатываемые программные средства должны соответствовать основным требованиям, предъявляемым к электронным средствам учебного назначения. Перечислим эти требования и затем рассмотрим их более подробно:</w:t>
      </w:r>
    </w:p>
    <w:p w14:paraId="2D6AE7B7" w14:textId="4804353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психолого–педагогические требования,</w:t>
      </w:r>
    </w:p>
    <w:p w14:paraId="5CFE5D7C" w14:textId="647B23B9"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технические требования,</w:t>
      </w:r>
    </w:p>
    <w:p w14:paraId="517BCF11" w14:textId="631663BF"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эргономические требования,</w:t>
      </w:r>
    </w:p>
    <w:p w14:paraId="0D5EAE48" w14:textId="6CFD73A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эстетические требования,</w:t>
      </w:r>
    </w:p>
    <w:p w14:paraId="27F994A9" w14:textId="524B6CCB"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требования к оформлению документации.</w:t>
      </w:r>
    </w:p>
    <w:p w14:paraId="33A79ECC" w14:textId="32998362"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Обучение с использованием средств информационных и коммуникационных </w:t>
      </w:r>
      <w:proofErr w:type="gramStart"/>
      <w:r w:rsidRPr="006C6D4E">
        <w:rPr>
          <w:rFonts w:ascii="Times New Roman" w:hAnsi="Times New Roman" w:cs="Times New Roman"/>
          <w:sz w:val="28"/>
          <w:szCs w:val="28"/>
        </w:rPr>
        <w:t>технологий  должно</w:t>
      </w:r>
      <w:proofErr w:type="gramEnd"/>
      <w:r w:rsidRPr="006C6D4E">
        <w:rPr>
          <w:rFonts w:ascii="Times New Roman" w:hAnsi="Times New Roman" w:cs="Times New Roman"/>
          <w:sz w:val="28"/>
          <w:szCs w:val="28"/>
        </w:rPr>
        <w:t xml:space="preserve"> быть основано, прежде всего, на реализации психолого–педагогических требований. Психолого–педагогические требования включают дидактические, методические требования, обоснование выбора тематики, проверку эффективности применения. Выделим основные из них:</w:t>
      </w:r>
    </w:p>
    <w:p w14:paraId="1BA72E20" w14:textId="4652260F"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направленность обучения на </w:t>
      </w:r>
      <w:proofErr w:type="gramStart"/>
      <w:r w:rsidRPr="006C6D4E">
        <w:rPr>
          <w:rFonts w:ascii="Times New Roman" w:hAnsi="Times New Roman" w:cs="Times New Roman"/>
          <w:sz w:val="28"/>
          <w:szCs w:val="28"/>
        </w:rPr>
        <w:t>решение  задач</w:t>
      </w:r>
      <w:proofErr w:type="gramEnd"/>
      <w:r w:rsidRPr="006C6D4E">
        <w:rPr>
          <w:rFonts w:ascii="Times New Roman" w:hAnsi="Times New Roman" w:cs="Times New Roman"/>
          <w:sz w:val="28"/>
          <w:szCs w:val="28"/>
        </w:rPr>
        <w:t xml:space="preserve">  образования, воспитания и развития обучаемого предполагает всестороннее развитие личности и индивидуальности обучаемого, формирование его нравственных и эстетических качеств;</w:t>
      </w:r>
    </w:p>
    <w:p w14:paraId="0022A53D" w14:textId="588AF706"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научность содержания электронного средства учебного </w:t>
      </w:r>
      <w:proofErr w:type="gramStart"/>
      <w:r w:rsidRPr="006C6D4E">
        <w:rPr>
          <w:rFonts w:ascii="Times New Roman" w:hAnsi="Times New Roman" w:cs="Times New Roman"/>
          <w:sz w:val="28"/>
          <w:szCs w:val="28"/>
        </w:rPr>
        <w:t>назначения,  предъявление</w:t>
      </w:r>
      <w:proofErr w:type="gramEnd"/>
      <w:r w:rsidRPr="006C6D4E">
        <w:rPr>
          <w:rFonts w:ascii="Times New Roman" w:hAnsi="Times New Roman" w:cs="Times New Roman"/>
          <w:sz w:val="28"/>
          <w:szCs w:val="28"/>
        </w:rPr>
        <w:t xml:space="preserve"> научно-достоверных сведений, объективных научных фактов, теорий, законов;</w:t>
      </w:r>
    </w:p>
    <w:p w14:paraId="7BC352B6" w14:textId="66337865"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доступность предъявляемого учебного материала данному контингенту обучаемых; соответствие ранее приобретенным учениками умениям и навыкам в целях предотвращения их интеллектуальных и физических перегрузок;</w:t>
      </w:r>
    </w:p>
    <w:p w14:paraId="0F490130" w14:textId="777777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систематичность и последовательность обучения основаны на таком построении содержания учебного </w:t>
      </w:r>
      <w:proofErr w:type="gramStart"/>
      <w:r w:rsidRPr="006C6D4E">
        <w:rPr>
          <w:rFonts w:ascii="Times New Roman" w:hAnsi="Times New Roman" w:cs="Times New Roman"/>
          <w:sz w:val="28"/>
          <w:szCs w:val="28"/>
        </w:rPr>
        <w:t>материала,  когда</w:t>
      </w:r>
      <w:proofErr w:type="gramEnd"/>
      <w:r w:rsidRPr="006C6D4E">
        <w:rPr>
          <w:rFonts w:ascii="Times New Roman" w:hAnsi="Times New Roman" w:cs="Times New Roman"/>
          <w:sz w:val="28"/>
          <w:szCs w:val="28"/>
        </w:rPr>
        <w:t xml:space="preserve"> существует определенная логическая связь между системами понятий, фактов и способов деятельности с целью обеспечения последовательности и преемственности в овладении знаниями, умениями и навыками;  </w:t>
      </w:r>
    </w:p>
    <w:p w14:paraId="7EBF45A8" w14:textId="77777777" w:rsidR="006C6D4E" w:rsidRPr="006C6D4E" w:rsidRDefault="006C6D4E" w:rsidP="006C6D4E">
      <w:pPr>
        <w:rPr>
          <w:rFonts w:ascii="Times New Roman" w:hAnsi="Times New Roman" w:cs="Times New Roman"/>
          <w:sz w:val="28"/>
          <w:szCs w:val="28"/>
        </w:rPr>
      </w:pPr>
    </w:p>
    <w:p w14:paraId="56FFBE22" w14:textId="5F9EA50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lastRenderedPageBreak/>
        <w:t xml:space="preserve">информационная упорядоченность теоретического материала предполагает, что содержание учебного материала, входящего в электронное средство учебного назначения, должно быть рационально распределено по кадрам в подсказках и </w:t>
      </w:r>
      <w:proofErr w:type="gramStart"/>
      <w:r w:rsidRPr="006C6D4E">
        <w:rPr>
          <w:rFonts w:ascii="Times New Roman" w:hAnsi="Times New Roman" w:cs="Times New Roman"/>
          <w:sz w:val="28"/>
          <w:szCs w:val="28"/>
        </w:rPr>
        <w:t>методических  указаниях</w:t>
      </w:r>
      <w:proofErr w:type="gramEnd"/>
      <w:r w:rsidRPr="006C6D4E">
        <w:rPr>
          <w:rFonts w:ascii="Times New Roman" w:hAnsi="Times New Roman" w:cs="Times New Roman"/>
          <w:sz w:val="28"/>
          <w:szCs w:val="28"/>
        </w:rPr>
        <w:t>;</w:t>
      </w:r>
    </w:p>
    <w:p w14:paraId="7BA8552F" w14:textId="642D5AA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проблемность </w:t>
      </w:r>
      <w:proofErr w:type="gramStart"/>
      <w:r w:rsidRPr="006C6D4E">
        <w:rPr>
          <w:rFonts w:ascii="Times New Roman" w:hAnsi="Times New Roman" w:cs="Times New Roman"/>
          <w:sz w:val="28"/>
          <w:szCs w:val="28"/>
        </w:rPr>
        <w:t>обучения,  реализуемая</w:t>
      </w:r>
      <w:proofErr w:type="gramEnd"/>
      <w:r w:rsidRPr="006C6D4E">
        <w:rPr>
          <w:rFonts w:ascii="Times New Roman" w:hAnsi="Times New Roman" w:cs="Times New Roman"/>
          <w:sz w:val="28"/>
          <w:szCs w:val="28"/>
        </w:rPr>
        <w:t xml:space="preserve"> за счет создания таких учебных ситуаций, попадая в которые ученик вынужден вести поиск выхода из затруднительного положения, принимать самостоятельные решения, что позволит ему не только  открыть новые истины, но и усвоить их творчески;</w:t>
      </w:r>
    </w:p>
    <w:p w14:paraId="32AE1FD2" w14:textId="3AFA939A"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обеспечение сознательности,  самостоятельности и активности обучаемых предполагает создание условий для проявления познавательной активности обучаемых, выраженной в их умении самостоятельно ставить цели учения, планировать и организовывать свою учебную деятельность, индивидуально выбирать режим работы на занятии;</w:t>
      </w:r>
    </w:p>
    <w:p w14:paraId="066F8A7C" w14:textId="39FD4EDE"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осуществление индивидуализации обучения в условиях коллективного усвоения знаний (возможность выбора индивидуального темпа работы, траектории обучения и уровня сложности);</w:t>
      </w:r>
    </w:p>
    <w:p w14:paraId="759DD41E" w14:textId="45C75EE8"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учет субъективного опыта каждого ученика, накопление и анализ данных о его знаниях и умениях, генерация заданий в зависимости от этих данных;</w:t>
      </w:r>
    </w:p>
    <w:p w14:paraId="12598C28" w14:textId="0C90D655" w:rsidR="006C6D4E" w:rsidRPr="006C6D4E" w:rsidRDefault="006C6D4E" w:rsidP="006C6D4E">
      <w:pPr>
        <w:rPr>
          <w:rFonts w:ascii="Times New Roman" w:hAnsi="Times New Roman" w:cs="Times New Roman"/>
          <w:sz w:val="28"/>
          <w:szCs w:val="28"/>
        </w:rPr>
      </w:pPr>
      <w:proofErr w:type="gramStart"/>
      <w:r w:rsidRPr="006C6D4E">
        <w:rPr>
          <w:rFonts w:ascii="Times New Roman" w:hAnsi="Times New Roman" w:cs="Times New Roman"/>
          <w:sz w:val="28"/>
          <w:szCs w:val="28"/>
        </w:rPr>
        <w:t>наличие  средств</w:t>
      </w:r>
      <w:proofErr w:type="gramEnd"/>
      <w:r w:rsidRPr="006C6D4E">
        <w:rPr>
          <w:rFonts w:ascii="Times New Roman" w:hAnsi="Times New Roman" w:cs="Times New Roman"/>
          <w:sz w:val="28"/>
          <w:szCs w:val="28"/>
        </w:rPr>
        <w:t xml:space="preserve"> активизации познавательной деятельности обучаемого, развития его мышления за счет повышения наглядности учебного материала,  формирования умения принимать оптимальные решения в сложных ситуациях за счет постановки проблемных задач в ходе занятия;</w:t>
      </w:r>
    </w:p>
    <w:p w14:paraId="2F229D95" w14:textId="2B7B2B82" w:rsidR="006C6D4E" w:rsidRPr="006C6D4E" w:rsidRDefault="006C6D4E" w:rsidP="006C6D4E">
      <w:pPr>
        <w:rPr>
          <w:rFonts w:ascii="Times New Roman" w:hAnsi="Times New Roman" w:cs="Times New Roman"/>
          <w:sz w:val="28"/>
          <w:szCs w:val="28"/>
        </w:rPr>
      </w:pPr>
      <w:proofErr w:type="gramStart"/>
      <w:r w:rsidRPr="006C6D4E">
        <w:rPr>
          <w:rFonts w:ascii="Times New Roman" w:hAnsi="Times New Roman" w:cs="Times New Roman"/>
          <w:sz w:val="28"/>
          <w:szCs w:val="28"/>
        </w:rPr>
        <w:t>обеспечение  прочности</w:t>
      </w:r>
      <w:proofErr w:type="gramEnd"/>
      <w:r w:rsidRPr="006C6D4E">
        <w:rPr>
          <w:rFonts w:ascii="Times New Roman" w:hAnsi="Times New Roman" w:cs="Times New Roman"/>
          <w:sz w:val="28"/>
          <w:szCs w:val="28"/>
        </w:rPr>
        <w:t xml:space="preserve">  усвоения результатов обучения и развития интеллектуального  потенциала обучаемого предполагает, что знание становится частью сознания обучаемых в том случае, когда сформировано положительное отношение к учению и изучаемому материалу, обеспечен контроль за результатами  обучения;  </w:t>
      </w:r>
    </w:p>
    <w:p w14:paraId="6087533E" w14:textId="2F40EFA5"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организация интерактивного взаимодействия пользователя с системой; обеспечение суггетивной связи (от suggest - предполагать, советовать) в ходе работы на занятии, что предполагает обеспечение реакции программы на незапланированное действие пользователя, возможности получить совет, подсказку, рекомендацию;</w:t>
      </w:r>
    </w:p>
    <w:p w14:paraId="5BE2567F" w14:textId="6936697A"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неотрывная связь практических задач с теоретическим </w:t>
      </w:r>
      <w:proofErr w:type="gramStart"/>
      <w:r w:rsidRPr="006C6D4E">
        <w:rPr>
          <w:rFonts w:ascii="Times New Roman" w:hAnsi="Times New Roman" w:cs="Times New Roman"/>
          <w:sz w:val="28"/>
          <w:szCs w:val="28"/>
        </w:rPr>
        <w:t>материалом  за</w:t>
      </w:r>
      <w:proofErr w:type="gramEnd"/>
      <w:r w:rsidRPr="006C6D4E">
        <w:rPr>
          <w:rFonts w:ascii="Times New Roman" w:hAnsi="Times New Roman" w:cs="Times New Roman"/>
          <w:sz w:val="28"/>
          <w:szCs w:val="28"/>
        </w:rPr>
        <w:t xml:space="preserve"> счет реализации деятельностной технологии обучения;</w:t>
      </w:r>
    </w:p>
    <w:p w14:paraId="151D3B7A" w14:textId="777777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соблюдение адекватности функций средств ИКТ функциям учителя.</w:t>
      </w:r>
    </w:p>
    <w:p w14:paraId="1D7F7C08" w14:textId="77777777" w:rsidR="006C6D4E" w:rsidRPr="006C6D4E" w:rsidRDefault="006C6D4E" w:rsidP="006C6D4E">
      <w:pPr>
        <w:rPr>
          <w:rFonts w:ascii="Times New Roman" w:hAnsi="Times New Roman" w:cs="Times New Roman"/>
          <w:sz w:val="28"/>
          <w:szCs w:val="28"/>
        </w:rPr>
      </w:pPr>
    </w:p>
    <w:p w14:paraId="4E2F25E6" w14:textId="677953AC"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lastRenderedPageBreak/>
        <w:t xml:space="preserve">Технические требования содержат условия обеспечения устойчивой работы системы, компьютера, всего комплекса программных и программно-аппаратных средств, защиты от несанкционированных действий. Эргономические требования учитывают возрастные особенности обучаемых, обеспечивают повышение уровня мотивации обучения, устанавливают требования к изображению информации и режимам работы. Эстетические требования устанавливают соответствие эстетического оформления функциональному назначению электронных средств учебного назначения; упорядоченность и выразительность графических и изобразительных элементов учебной среды. Требования к оформлению документации обосновывают необходимость грамотного и подробного оформления методических указаний и инструкций пользователя. Обозначенные выше требования к электронным средствам учебного назначения являются рекомендациями по эффективному внедрению возможностей средств информационных и коммуникационных технологий в процесс изучения информатики. В процессе разработки, модернизации и адаптации электронных средств учебного назначения учителю необходимо ориентироваться не на отдельные требования, а на их систему, что обеспечивает научно </w:t>
      </w:r>
      <w:proofErr w:type="gramStart"/>
      <w:r w:rsidRPr="006C6D4E">
        <w:rPr>
          <w:rFonts w:ascii="Times New Roman" w:hAnsi="Times New Roman" w:cs="Times New Roman"/>
          <w:sz w:val="28"/>
          <w:szCs w:val="28"/>
        </w:rPr>
        <w:t>обоснованный  выбор</w:t>
      </w:r>
      <w:proofErr w:type="gramEnd"/>
      <w:r w:rsidRPr="006C6D4E">
        <w:rPr>
          <w:rFonts w:ascii="Times New Roman" w:hAnsi="Times New Roman" w:cs="Times New Roman"/>
          <w:sz w:val="28"/>
          <w:szCs w:val="28"/>
        </w:rPr>
        <w:t xml:space="preserve"> целей, содержания и методов организации учебной деятельности.</w:t>
      </w:r>
    </w:p>
    <w:p w14:paraId="01CDC03A" w14:textId="777777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6. Разработка сценария программы и методики проведения занятий с его использованием, определение функций обучаемого, учителя и системы на каждом этапе занятия. В сценарии должны быть отражены все этапы занятия, а </w:t>
      </w:r>
      <w:proofErr w:type="gramStart"/>
      <w:r w:rsidRPr="006C6D4E">
        <w:rPr>
          <w:rFonts w:ascii="Times New Roman" w:hAnsi="Times New Roman" w:cs="Times New Roman"/>
          <w:sz w:val="28"/>
          <w:szCs w:val="28"/>
        </w:rPr>
        <w:t>так же</w:t>
      </w:r>
      <w:proofErr w:type="gramEnd"/>
      <w:r w:rsidRPr="006C6D4E">
        <w:rPr>
          <w:rFonts w:ascii="Times New Roman" w:hAnsi="Times New Roman" w:cs="Times New Roman"/>
          <w:sz w:val="28"/>
          <w:szCs w:val="28"/>
        </w:rPr>
        <w:t xml:space="preserve"> подробно расписаны функции машины (системы), работа учеников и работа учителя на всех этапах занятия, определены те функции учителя и обучаемого, которые предстоит автоматизировать. Каждый сценарий представляет собой определенную последовательность фрагментов программы. Размер фрагментов подбирается таким образом, чтобы он помещался на одном экране и был легко читаем. Количество строк фрагмента (заголовок с текстом, задача, вопрос с ответами) обычно составляет 10-20. Количество символов в строке не превышает 60, то есть среднее число символов в стандартной строке книги. Текст, выдаваемый на экран дисплея, усваивается иначе, чем написанный на бумаге. Здесь имеет значение и свечение букв, и неустойчивость изображения. Поэтому текст должен быть лаконичным, конкретным и ясным. Предъявление учебного материала может осуществляться в любом временном режиме (быстрее, медленнее) и многократно. Это зависит от уровня знаний обучаемого и требуемого уровня его подготовки. Значительно улучшает восприятие учебного материала выделение той или иной информации (подчеркиванием, мерцанием, наличием абзаца и т.д.). Компоновка учебного материала, его изложение должны вестись с учетом психофизиологических особенностей обучаемых.</w:t>
      </w:r>
    </w:p>
    <w:p w14:paraId="4D54121D" w14:textId="77777777" w:rsidR="006C6D4E" w:rsidRPr="006C6D4E" w:rsidRDefault="006C6D4E" w:rsidP="006C6D4E">
      <w:pPr>
        <w:rPr>
          <w:rFonts w:ascii="Times New Roman" w:hAnsi="Times New Roman" w:cs="Times New Roman"/>
          <w:sz w:val="28"/>
          <w:szCs w:val="28"/>
        </w:rPr>
      </w:pPr>
    </w:p>
    <w:p w14:paraId="34AAF0B2" w14:textId="348BCBF8"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Выделим основные функции компонентов процесса обучения с </w:t>
      </w:r>
      <w:proofErr w:type="gramStart"/>
      <w:r w:rsidRPr="006C6D4E">
        <w:rPr>
          <w:rFonts w:ascii="Times New Roman" w:hAnsi="Times New Roman" w:cs="Times New Roman"/>
          <w:sz w:val="28"/>
          <w:szCs w:val="28"/>
        </w:rPr>
        <w:t>применением  электронных</w:t>
      </w:r>
      <w:proofErr w:type="gramEnd"/>
      <w:r w:rsidRPr="006C6D4E">
        <w:rPr>
          <w:rFonts w:ascii="Times New Roman" w:hAnsi="Times New Roman" w:cs="Times New Roman"/>
          <w:sz w:val="28"/>
          <w:szCs w:val="28"/>
        </w:rPr>
        <w:t xml:space="preserve"> средств учебного назначения. 1. Функциональное назначение электронного средства учебного назначения (электронного учебника и т.п.) Использование электронного средства учебного назначения в учебном процессе позволяет реализовать следующие основные функции: -        информационно -  справочная,  за  счет представления   разного   рода   информации   при использовании баз данных, средств телекоммуникации и связи;   представления   на   экране  теоретического материала, методики решения задач и т.п.; -        демонстрация наглядного материала, компьютерной визуализации изучаемого объекта и его составных частей; -        индивидуализация и дифференциация процесса усвоения учебного материала в ходе плановых занятий, самоподготовки и тренировки обучаемых, за счет генерации заданий различного уровня сложности, выдачи справок и подсказок; -        рационализация учебного процесса, за счет возможностей поэтапной работы, работы в определенном темпе; -        контролирующая, за счет осуществления объективного контроля с обратной связью, оценки знаний, умений и навыков с диагностикой ошибок; осуществления самоконтроля и индивидуальной корректировки знаний, умений, навыков, умения правильно решать задачи; -        корректирующая, за счет осуществления в процессе обучения тренировки, консультаций и других видов помощи; -        диагностирующая, т. к. система диагностирует ошибки в работе обучаемых, в ходе ответов на вопросы тестов и информирует учителя о результатах обучения, о наиболее часто встречающихся ошибках; -        автоматизация процессов управления учебной деятельностью при осуществлении регистрации, сбора, анализа, хранения информации об обучаемых, рассылки необходимого материала и информации по сети; -        моделирование реальных опытов, имитация работы разнообразных стендов, объектов, процессов и явлений.</w:t>
      </w:r>
    </w:p>
    <w:p w14:paraId="741C80A7" w14:textId="721CC4CE"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2. Функции базы знаний во многом аналогичны функциям обычного учебника, поэтому, выделяя функциональное назначение базы знаний учебного назначения отметим, что одной из основных функций является обучающая функция. Дело в том, что работа с базой знаний развивает у обучаемых способность к самообразованию, умение учиться, добывать знания доступными способами, в том числе с помощью современных средств ИКТ. </w:t>
      </w:r>
      <w:proofErr w:type="gramStart"/>
      <w:r w:rsidRPr="006C6D4E">
        <w:rPr>
          <w:rFonts w:ascii="Times New Roman" w:hAnsi="Times New Roman" w:cs="Times New Roman"/>
          <w:sz w:val="28"/>
          <w:szCs w:val="28"/>
        </w:rPr>
        <w:t>Информационная  функция</w:t>
      </w:r>
      <w:proofErr w:type="gramEnd"/>
      <w:r w:rsidRPr="006C6D4E">
        <w:rPr>
          <w:rFonts w:ascii="Times New Roman" w:hAnsi="Times New Roman" w:cs="Times New Roman"/>
          <w:sz w:val="28"/>
          <w:szCs w:val="28"/>
        </w:rPr>
        <w:t xml:space="preserve">  обеспечивает обучаемых необходимой и достаточной информацией в рамках учебной программы по данному предмету, развивает у ребенка умение самостоятельно обрабатывать   информацию.   Иногда эту функцию разделяют на информационно - предъявляющую и информационно - иллюстрирующую функции. Информационно - предъявляющая функция состоит в предъявлении </w:t>
      </w:r>
      <w:r w:rsidRPr="006C6D4E">
        <w:rPr>
          <w:rFonts w:ascii="Times New Roman" w:hAnsi="Times New Roman" w:cs="Times New Roman"/>
          <w:sz w:val="28"/>
          <w:szCs w:val="28"/>
        </w:rPr>
        <w:lastRenderedPageBreak/>
        <w:t xml:space="preserve">текстовой и справочной информации, а информационно - иллюстрирующая функция - в предъявлении иллюстративного материала с помощью </w:t>
      </w:r>
      <w:proofErr w:type="gramStart"/>
      <w:r w:rsidRPr="006C6D4E">
        <w:rPr>
          <w:rFonts w:ascii="Times New Roman" w:hAnsi="Times New Roman" w:cs="Times New Roman"/>
          <w:sz w:val="28"/>
          <w:szCs w:val="28"/>
        </w:rPr>
        <w:t xml:space="preserve">иллюстраций,   </w:t>
      </w:r>
      <w:proofErr w:type="gramEnd"/>
      <w:r w:rsidRPr="006C6D4E">
        <w:rPr>
          <w:rFonts w:ascii="Times New Roman" w:hAnsi="Times New Roman" w:cs="Times New Roman"/>
          <w:sz w:val="28"/>
          <w:szCs w:val="28"/>
        </w:rPr>
        <w:t xml:space="preserve">рисунков,   графиков,   анимационных видеороликов. </w:t>
      </w:r>
      <w:proofErr w:type="gramStart"/>
      <w:r w:rsidRPr="006C6D4E">
        <w:rPr>
          <w:rFonts w:ascii="Times New Roman" w:hAnsi="Times New Roman" w:cs="Times New Roman"/>
          <w:sz w:val="28"/>
          <w:szCs w:val="28"/>
        </w:rPr>
        <w:t>Систематизирующая  функция</w:t>
      </w:r>
      <w:proofErr w:type="gramEnd"/>
      <w:r w:rsidRPr="006C6D4E">
        <w:rPr>
          <w:rFonts w:ascii="Times New Roman" w:hAnsi="Times New Roman" w:cs="Times New Roman"/>
          <w:sz w:val="28"/>
          <w:szCs w:val="28"/>
        </w:rPr>
        <w:t xml:space="preserve">    реализует требование систематичности и последовательности в изложении материала. Учебный материал расположен в базе данных в определенной последовательности, что позволяет обучаемым в процессе работы на занятии изучать его последовательно. Система позволяет обучаемым продвигаться в глубь экрана посредством активных окон. В том случае, когда обучаемый считает, что он уже </w:t>
      </w:r>
      <w:proofErr w:type="gramStart"/>
      <w:r w:rsidRPr="006C6D4E">
        <w:rPr>
          <w:rFonts w:ascii="Times New Roman" w:hAnsi="Times New Roman" w:cs="Times New Roman"/>
          <w:sz w:val="28"/>
          <w:szCs w:val="28"/>
        </w:rPr>
        <w:t>хорошо  знает</w:t>
      </w:r>
      <w:proofErr w:type="gramEnd"/>
      <w:r w:rsidRPr="006C6D4E">
        <w:rPr>
          <w:rFonts w:ascii="Times New Roman" w:hAnsi="Times New Roman" w:cs="Times New Roman"/>
          <w:sz w:val="28"/>
          <w:szCs w:val="28"/>
        </w:rPr>
        <w:t xml:space="preserve"> теорию,  он может самостоятельно выбирать траекторию своей дальнейшей работы на занятии. Трансформационная функция состоит в том; что учебный материал, находящийся в базе знании, обучаемый может использовать с учетом своих потребностей в той или иной информации. Предусматривается интегрирующая функция, суть которой состоит в том, чтобы дать возможность обучаемым   использовать на уроках информатики   дополнительную информацию из смежных наук. Координирующая функция состоит в том, что во время работы обучаемого с учебным средством ему </w:t>
      </w:r>
      <w:proofErr w:type="gramStart"/>
      <w:r w:rsidRPr="006C6D4E">
        <w:rPr>
          <w:rFonts w:ascii="Times New Roman" w:hAnsi="Times New Roman" w:cs="Times New Roman"/>
          <w:sz w:val="28"/>
          <w:szCs w:val="28"/>
        </w:rPr>
        <w:t>предоставляется  возможность</w:t>
      </w:r>
      <w:proofErr w:type="gramEnd"/>
      <w:r w:rsidRPr="006C6D4E">
        <w:rPr>
          <w:rFonts w:ascii="Times New Roman" w:hAnsi="Times New Roman" w:cs="Times New Roman"/>
          <w:sz w:val="28"/>
          <w:szCs w:val="28"/>
        </w:rPr>
        <w:t xml:space="preserve">  использования дополнительного материала. В качестве дополнительного материала   могут   быть   использованы   рисунки, иллюстрации, анимационные ролики, видеосюжеты. Функции закрепления и контроля реализуются в основном в контролирующем модуле, но и работая с базой знаний, обучаемый имеет возможность многократного повторения материала. </w:t>
      </w:r>
      <w:proofErr w:type="gramStart"/>
      <w:r w:rsidRPr="006C6D4E">
        <w:rPr>
          <w:rFonts w:ascii="Times New Roman" w:hAnsi="Times New Roman" w:cs="Times New Roman"/>
          <w:sz w:val="28"/>
          <w:szCs w:val="28"/>
        </w:rPr>
        <w:t>Суть  развивающе</w:t>
      </w:r>
      <w:proofErr w:type="gramEnd"/>
      <w:r w:rsidRPr="006C6D4E">
        <w:rPr>
          <w:rFonts w:ascii="Times New Roman" w:hAnsi="Times New Roman" w:cs="Times New Roman"/>
          <w:sz w:val="28"/>
          <w:szCs w:val="28"/>
        </w:rPr>
        <w:t xml:space="preserve">-воспитательной   функции состоит в том, что реализация  системы гипермедиа развивает     наглядное,     образное     мышление ребенка. Самостоятельная работа с базой знаний формирует у обучаемого способность к творчеству, стимулирует мыслительную активность, активизирует самостоятельную деятельность, развивает личностные качества. Консультативная   функция   реализуется   в результате   определенных   запросов   обучаемых, возникающих при выполнении определенных учебных </w:t>
      </w:r>
      <w:proofErr w:type="gramStart"/>
      <w:r w:rsidRPr="006C6D4E">
        <w:rPr>
          <w:rFonts w:ascii="Times New Roman" w:hAnsi="Times New Roman" w:cs="Times New Roman"/>
          <w:sz w:val="28"/>
          <w:szCs w:val="28"/>
        </w:rPr>
        <w:t xml:space="preserve">действий,   </w:t>
      </w:r>
      <w:proofErr w:type="gramEnd"/>
      <w:r w:rsidRPr="006C6D4E">
        <w:rPr>
          <w:rFonts w:ascii="Times New Roman" w:hAnsi="Times New Roman" w:cs="Times New Roman"/>
          <w:sz w:val="28"/>
          <w:szCs w:val="28"/>
        </w:rPr>
        <w:t>объем   помощи   обучаемый   выбирает самостоятельно.</w:t>
      </w:r>
    </w:p>
    <w:p w14:paraId="5069FA47" w14:textId="54B6F94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3. Функции учителя в процессе обучения с использованием средства обучения, функционирующего на базе ИКТ. Учитель осуществляет организацию обучения и управление учебным процессом, планирование собственной деятельности и деятельности учеников, контроль за ходом учебного процесса. Учитель разрабатывает, адаптирует, модернизирует электронные средства учебного назначения, подбирает материалы для урока среди ресурсов сети Интернет. Учитель осуществляет подбор и компоновку учебного материала, формул, схем, таблиц, рисунков. Учитель разрабатывает методику проведения уроков, методическую </w:t>
      </w:r>
      <w:proofErr w:type="gramStart"/>
      <w:r w:rsidRPr="006C6D4E">
        <w:rPr>
          <w:rFonts w:ascii="Times New Roman" w:hAnsi="Times New Roman" w:cs="Times New Roman"/>
          <w:sz w:val="28"/>
          <w:szCs w:val="28"/>
        </w:rPr>
        <w:t>и  инструкторско</w:t>
      </w:r>
      <w:proofErr w:type="gramEnd"/>
      <w:r w:rsidRPr="006C6D4E">
        <w:rPr>
          <w:rFonts w:ascii="Times New Roman" w:hAnsi="Times New Roman" w:cs="Times New Roman"/>
          <w:sz w:val="28"/>
          <w:szCs w:val="28"/>
        </w:rPr>
        <w:t xml:space="preserve">-методическую документацию. Учитель </w:t>
      </w:r>
      <w:proofErr w:type="gramStart"/>
      <w:r w:rsidRPr="006C6D4E">
        <w:rPr>
          <w:rFonts w:ascii="Times New Roman" w:hAnsi="Times New Roman" w:cs="Times New Roman"/>
          <w:sz w:val="28"/>
          <w:szCs w:val="28"/>
        </w:rPr>
        <w:t>разрабатывает  и</w:t>
      </w:r>
      <w:proofErr w:type="gramEnd"/>
      <w:r w:rsidRPr="006C6D4E">
        <w:rPr>
          <w:rFonts w:ascii="Times New Roman" w:hAnsi="Times New Roman" w:cs="Times New Roman"/>
          <w:sz w:val="28"/>
          <w:szCs w:val="28"/>
        </w:rPr>
        <w:t xml:space="preserve"> перерабатывает вопросы, ответы и </w:t>
      </w:r>
      <w:r w:rsidRPr="006C6D4E">
        <w:rPr>
          <w:rFonts w:ascii="Times New Roman" w:hAnsi="Times New Roman" w:cs="Times New Roman"/>
          <w:sz w:val="28"/>
          <w:szCs w:val="28"/>
        </w:rPr>
        <w:lastRenderedPageBreak/>
        <w:t xml:space="preserve">задачи; выявляет ошибки в ответах учеников; осуществляет  их коррекцию для конкретного обучаемого, если это не предусмотрено в системе. Учитель выполняет аналитические функции по выявлению общих для всех учеников затруднений с целью коррекции методики преподавания. Учитель прогнозирует направления личностного развития обучаемых. Учитель </w:t>
      </w:r>
      <w:proofErr w:type="gramStart"/>
      <w:r w:rsidRPr="006C6D4E">
        <w:rPr>
          <w:rFonts w:ascii="Times New Roman" w:hAnsi="Times New Roman" w:cs="Times New Roman"/>
          <w:sz w:val="28"/>
          <w:szCs w:val="28"/>
        </w:rPr>
        <w:t>осуществляет  подбор</w:t>
      </w:r>
      <w:proofErr w:type="gramEnd"/>
      <w:r w:rsidRPr="006C6D4E">
        <w:rPr>
          <w:rFonts w:ascii="Times New Roman" w:hAnsi="Times New Roman" w:cs="Times New Roman"/>
          <w:sz w:val="28"/>
          <w:szCs w:val="28"/>
        </w:rPr>
        <w:t xml:space="preserve">  и коррекцию критериев оценки деятельности учеников;  адаптацию программных средств учебного назначения к условиям конкретного класса;  выбирает режим работы;  обновляет и  дополняет учебный материал. Необходимо отметить, что, значительная часть обучающих функций переходит к средству </w:t>
      </w:r>
      <w:proofErr w:type="gramStart"/>
      <w:r w:rsidRPr="006C6D4E">
        <w:rPr>
          <w:rFonts w:ascii="Times New Roman" w:hAnsi="Times New Roman" w:cs="Times New Roman"/>
          <w:sz w:val="28"/>
          <w:szCs w:val="28"/>
        </w:rPr>
        <w:t>обучения,  компьютер</w:t>
      </w:r>
      <w:proofErr w:type="gramEnd"/>
      <w:r w:rsidRPr="006C6D4E">
        <w:rPr>
          <w:rFonts w:ascii="Times New Roman" w:hAnsi="Times New Roman" w:cs="Times New Roman"/>
          <w:sz w:val="28"/>
          <w:szCs w:val="28"/>
        </w:rPr>
        <w:t xml:space="preserve"> выполняет большую часть рутинных операций по сбору и обработке информации, учитель же сохраняет за собой часть функций управления обучением и воспитанием как конкретного обучаемого, так и всего класса. И еще: функции учителя зависят от формы учебного занятия и вида учебной деятельности, а главное – от возможностей средств ИКТ, которые используются на конкретном уроке. Приведем ряд примеров. При изложении нового учебного материала учитель следит за полнотой </w:t>
      </w:r>
      <w:proofErr w:type="gramStart"/>
      <w:r w:rsidRPr="006C6D4E">
        <w:rPr>
          <w:rFonts w:ascii="Times New Roman" w:hAnsi="Times New Roman" w:cs="Times New Roman"/>
          <w:sz w:val="28"/>
          <w:szCs w:val="28"/>
        </w:rPr>
        <w:t>и  наглядностью</w:t>
      </w:r>
      <w:proofErr w:type="gramEnd"/>
      <w:r w:rsidRPr="006C6D4E">
        <w:rPr>
          <w:rFonts w:ascii="Times New Roman" w:hAnsi="Times New Roman" w:cs="Times New Roman"/>
          <w:sz w:val="28"/>
          <w:szCs w:val="28"/>
        </w:rPr>
        <w:t xml:space="preserve"> информации, представляемой на экран компьютера или на интерактивную доску, реагирует на потребности и интересы конкретной аудитории. На практических и </w:t>
      </w:r>
      <w:proofErr w:type="gramStart"/>
      <w:r w:rsidRPr="006C6D4E">
        <w:rPr>
          <w:rFonts w:ascii="Times New Roman" w:hAnsi="Times New Roman" w:cs="Times New Roman"/>
          <w:sz w:val="28"/>
          <w:szCs w:val="28"/>
        </w:rPr>
        <w:t>лабораторных  занятиях</w:t>
      </w:r>
      <w:proofErr w:type="gramEnd"/>
      <w:r w:rsidRPr="006C6D4E">
        <w:rPr>
          <w:rFonts w:ascii="Times New Roman" w:hAnsi="Times New Roman" w:cs="Times New Roman"/>
          <w:sz w:val="28"/>
          <w:szCs w:val="28"/>
        </w:rPr>
        <w:t xml:space="preserve"> основной целью деятельности учителя является постановка перед классом задач, обеспечение рабочей обстановки, контроль за ходом занятия, выявление ошибок и затруднений, корректировка методики проведения занятия в зависимости от уровня готовности конкретного класса.</w:t>
      </w:r>
    </w:p>
    <w:p w14:paraId="565BE783" w14:textId="0A8564DF"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4. Функции ученика на уроке в условиях использования электронного средства учебного назначения </w:t>
      </w:r>
      <w:proofErr w:type="gramStart"/>
      <w:r w:rsidRPr="006C6D4E">
        <w:rPr>
          <w:rFonts w:ascii="Times New Roman" w:hAnsi="Times New Roman" w:cs="Times New Roman"/>
          <w:sz w:val="28"/>
          <w:szCs w:val="28"/>
        </w:rPr>
        <w:t>смещается  в</w:t>
      </w:r>
      <w:proofErr w:type="gramEnd"/>
      <w:r w:rsidRPr="006C6D4E">
        <w:rPr>
          <w:rFonts w:ascii="Times New Roman" w:hAnsi="Times New Roman" w:cs="Times New Roman"/>
          <w:sz w:val="28"/>
          <w:szCs w:val="28"/>
        </w:rPr>
        <w:t xml:space="preserve"> направлении поиска, выбора, обработки, продуцирования информации. Увеличение доли </w:t>
      </w:r>
      <w:proofErr w:type="gramStart"/>
      <w:r w:rsidRPr="006C6D4E">
        <w:rPr>
          <w:rFonts w:ascii="Times New Roman" w:hAnsi="Times New Roman" w:cs="Times New Roman"/>
          <w:sz w:val="28"/>
          <w:szCs w:val="28"/>
        </w:rPr>
        <w:t>самостоятельной  работы</w:t>
      </w:r>
      <w:proofErr w:type="gramEnd"/>
      <w:r w:rsidRPr="006C6D4E">
        <w:rPr>
          <w:rFonts w:ascii="Times New Roman" w:hAnsi="Times New Roman" w:cs="Times New Roman"/>
          <w:sz w:val="28"/>
          <w:szCs w:val="28"/>
        </w:rPr>
        <w:t xml:space="preserve"> обучаемого способствует тому, что ученик является не просто «потребителем» учебной информации, он становится активным участником учебного процесса, «творцом». Он получает возможность выбора самостоятельной траектории обучения и темпа работы с программой. Применение учеником информации, которую он «добыл» самостоятельно, переводит его с уровня «пассивного потребителя информации» на уровень «активного преобразователя информации».</w:t>
      </w:r>
    </w:p>
    <w:p w14:paraId="4CA8100D" w14:textId="2D990EF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7. Проведение предварительного психолого-педагогического анализа изменения эффективности обучения при использовании средств информатизации образования. Например: анализируются возможности активизации учебно-познавательной деятельности обучаемых. Соответственно рассматриваются вопросы использования методов проблемного обучения, увеличения доли самостоятельной работы ученика и </w:t>
      </w:r>
      <w:r w:rsidRPr="006C6D4E">
        <w:rPr>
          <w:rFonts w:ascii="Times New Roman" w:hAnsi="Times New Roman" w:cs="Times New Roman"/>
          <w:sz w:val="28"/>
          <w:szCs w:val="28"/>
        </w:rPr>
        <w:lastRenderedPageBreak/>
        <w:t>степень реализации интерактивного учебного диалога между пользователем и системой, вопросы эффективности методов контроля и оценки знаний и пр</w:t>
      </w:r>
    </w:p>
    <w:p w14:paraId="5455C014" w14:textId="63DEC921"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8. Программирование или создание электронных средств учебного назначения с помощью специализированных инструментальных систем, оболочек, образовательных платформ, отладка программы. Затем созданные программы подвергаются экспертизе опытных педагогов, при необходимости в них вносятся изменения, дополнения и поправки.</w:t>
      </w:r>
    </w:p>
    <w:p w14:paraId="141EA450" w14:textId="74D6DCD0"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9. Анализ и корректировка содержания курса, программ и сценариев.</w:t>
      </w:r>
    </w:p>
    <w:p w14:paraId="680B0962" w14:textId="71E211FE"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10. Подготовка методической документации для практического применения. По окончании разработки электронных средств учебного назначения следует подготовить необходимый методический материал. В методической документации необходимо самым подробным образом описать возможности системы, инструкцию пользователя (обычно отдельно пишутся инструкции для учеников, учителей и администратора сети). Затем автор или коллектив авторов разрабатывает и оформляет методические разработки уроков. Грамотное и детальное оформление методической документации упростит </w:t>
      </w:r>
      <w:proofErr w:type="gramStart"/>
      <w:r w:rsidRPr="006C6D4E">
        <w:rPr>
          <w:rFonts w:ascii="Times New Roman" w:hAnsi="Times New Roman" w:cs="Times New Roman"/>
          <w:sz w:val="28"/>
          <w:szCs w:val="28"/>
        </w:rPr>
        <w:t>использование  разработанного</w:t>
      </w:r>
      <w:proofErr w:type="gramEnd"/>
      <w:r w:rsidRPr="006C6D4E">
        <w:rPr>
          <w:rFonts w:ascii="Times New Roman" w:hAnsi="Times New Roman" w:cs="Times New Roman"/>
          <w:sz w:val="28"/>
          <w:szCs w:val="28"/>
        </w:rPr>
        <w:t xml:space="preserve"> средства другими учителями.</w:t>
      </w:r>
    </w:p>
    <w:p w14:paraId="1C1EE48C" w14:textId="08D935F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Перейти к плану лекции</w:t>
      </w:r>
    </w:p>
    <w:p w14:paraId="76851A7A" w14:textId="0FF8D001"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3. Анализ, оценка и экспертиза электронных программно-методических и технологических средств учебного назначения</w:t>
      </w:r>
    </w:p>
    <w:p w14:paraId="52F87764" w14:textId="57506677"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Выделим </w:t>
      </w:r>
      <w:proofErr w:type="gramStart"/>
      <w:r w:rsidRPr="006C6D4E">
        <w:rPr>
          <w:rFonts w:ascii="Times New Roman" w:hAnsi="Times New Roman" w:cs="Times New Roman"/>
          <w:sz w:val="28"/>
          <w:szCs w:val="28"/>
        </w:rPr>
        <w:t>основные  подходы</w:t>
      </w:r>
      <w:proofErr w:type="gramEnd"/>
      <w:r w:rsidRPr="006C6D4E">
        <w:rPr>
          <w:rFonts w:ascii="Times New Roman" w:hAnsi="Times New Roman" w:cs="Times New Roman"/>
          <w:sz w:val="28"/>
          <w:szCs w:val="28"/>
        </w:rPr>
        <w:t xml:space="preserve"> к проблеме оценки качества электронных программно-методических и технологических средств учебного назначения:</w:t>
      </w:r>
    </w:p>
    <w:p w14:paraId="75B05B99" w14:textId="4277D499"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 экспериментальная проверка педагогической целесообразности применения электронных программно-методических и технологических средств, основанная на их практическом использовании в процессе обучения в течение определенного периода времени;</w:t>
      </w:r>
    </w:p>
    <w:p w14:paraId="4AE749F5" w14:textId="0A23C49B"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экспертная оценка качества, основанная на компетентном мнении экспертов, знающих данную область и имеющих научно-практический потенциал для принятия решения;</w:t>
      </w:r>
    </w:p>
    <w:p w14:paraId="5FC6A8BC" w14:textId="193A2BA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критериальная оценка их методической пригодности, основывающаяся на использовании критериев оценки качества;</w:t>
      </w:r>
    </w:p>
    <w:p w14:paraId="44E7C600" w14:textId="67AA5C9E"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комплексная оценка качества, интегрирующая все или некоторые из вышеперечисленных подходов.</w:t>
      </w:r>
    </w:p>
    <w:p w14:paraId="0AA3BB08" w14:textId="77777777" w:rsidR="006C6D4E" w:rsidRPr="006C6D4E" w:rsidRDefault="006C6D4E" w:rsidP="006C6D4E">
      <w:pPr>
        <w:rPr>
          <w:rFonts w:ascii="Times New Roman" w:hAnsi="Times New Roman" w:cs="Times New Roman"/>
          <w:sz w:val="28"/>
          <w:szCs w:val="28"/>
        </w:rPr>
      </w:pPr>
      <w:proofErr w:type="gramStart"/>
      <w:r w:rsidRPr="006C6D4E">
        <w:rPr>
          <w:rFonts w:ascii="Times New Roman" w:hAnsi="Times New Roman" w:cs="Times New Roman"/>
          <w:sz w:val="28"/>
          <w:szCs w:val="28"/>
        </w:rPr>
        <w:t>В настоящее время именно экспериментальная проверка педагогической целесообразности использования электронного средства учебного назначения</w:t>
      </w:r>
      <w:proofErr w:type="gramEnd"/>
      <w:r w:rsidRPr="006C6D4E">
        <w:rPr>
          <w:rFonts w:ascii="Times New Roman" w:hAnsi="Times New Roman" w:cs="Times New Roman"/>
          <w:sz w:val="28"/>
          <w:szCs w:val="28"/>
        </w:rPr>
        <w:t xml:space="preserve"> созданного учителем или закупленного школой позволяет </w:t>
      </w:r>
      <w:r w:rsidRPr="006C6D4E">
        <w:rPr>
          <w:rFonts w:ascii="Times New Roman" w:hAnsi="Times New Roman" w:cs="Times New Roman"/>
          <w:sz w:val="28"/>
          <w:szCs w:val="28"/>
        </w:rPr>
        <w:lastRenderedPageBreak/>
        <w:t xml:space="preserve">учителю лично оценить эффективность собственной разработки или готового электронного учебника. В данном случае нужно быть готовым к тому, что мнения </w:t>
      </w:r>
      <w:proofErr w:type="gramStart"/>
      <w:r w:rsidRPr="006C6D4E">
        <w:rPr>
          <w:rFonts w:ascii="Times New Roman" w:hAnsi="Times New Roman" w:cs="Times New Roman"/>
          <w:sz w:val="28"/>
          <w:szCs w:val="28"/>
        </w:rPr>
        <w:t>учителей  будут</w:t>
      </w:r>
      <w:proofErr w:type="gramEnd"/>
      <w:r w:rsidRPr="006C6D4E">
        <w:rPr>
          <w:rFonts w:ascii="Times New Roman" w:hAnsi="Times New Roman" w:cs="Times New Roman"/>
          <w:sz w:val="28"/>
          <w:szCs w:val="28"/>
        </w:rPr>
        <w:t xml:space="preserve"> сильно отличаться. В ходе экспериментального обучения следует провести предварительный и итоговый анализ электронного средства учебного назначения, заполнив анкету. А затем сравнить заявленные авторами характеристики и мнения учителей, </w:t>
      </w:r>
      <w:proofErr w:type="gramStart"/>
      <w:r w:rsidRPr="006C6D4E">
        <w:rPr>
          <w:rFonts w:ascii="Times New Roman" w:hAnsi="Times New Roman" w:cs="Times New Roman"/>
          <w:sz w:val="28"/>
          <w:szCs w:val="28"/>
        </w:rPr>
        <w:t>которые  использовали</w:t>
      </w:r>
      <w:proofErr w:type="gramEnd"/>
      <w:r w:rsidRPr="006C6D4E">
        <w:rPr>
          <w:rFonts w:ascii="Times New Roman" w:hAnsi="Times New Roman" w:cs="Times New Roman"/>
          <w:sz w:val="28"/>
          <w:szCs w:val="28"/>
        </w:rPr>
        <w:t xml:space="preserve"> данный программный продукт в учебном процессе.</w:t>
      </w:r>
    </w:p>
    <w:p w14:paraId="464ACAE4" w14:textId="77777777" w:rsidR="006C6D4E" w:rsidRPr="006C6D4E" w:rsidRDefault="006C6D4E" w:rsidP="006C6D4E">
      <w:pPr>
        <w:rPr>
          <w:rFonts w:ascii="Times New Roman" w:hAnsi="Times New Roman" w:cs="Times New Roman"/>
          <w:sz w:val="28"/>
          <w:szCs w:val="28"/>
        </w:rPr>
      </w:pPr>
    </w:p>
    <w:p w14:paraId="15BB8821" w14:textId="25BCE37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Анкета</w:t>
      </w:r>
    </w:p>
    <w:p w14:paraId="7B126930" w14:textId="65A084D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Анализ электронного средства учебного назначения и рекомендации по его использованию</w:t>
      </w:r>
    </w:p>
    <w:p w14:paraId="09FC292D" w14:textId="3C9D0D5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Название программного </w:t>
      </w:r>
      <w:proofErr w:type="gramStart"/>
      <w:r w:rsidRPr="006C6D4E">
        <w:rPr>
          <w:rFonts w:ascii="Times New Roman" w:hAnsi="Times New Roman" w:cs="Times New Roman"/>
          <w:sz w:val="28"/>
          <w:szCs w:val="28"/>
        </w:rPr>
        <w:t>продукта  _</w:t>
      </w:r>
      <w:proofErr w:type="gramEnd"/>
      <w:r w:rsidRPr="006C6D4E">
        <w:rPr>
          <w:rFonts w:ascii="Times New Roman" w:hAnsi="Times New Roman" w:cs="Times New Roman"/>
          <w:sz w:val="28"/>
          <w:szCs w:val="28"/>
        </w:rPr>
        <w:t>______________________</w:t>
      </w:r>
    </w:p>
    <w:p w14:paraId="6E2C5856" w14:textId="701679EE"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1. Данный программный продукт рекомендуется для использования: кем и где:</w:t>
      </w:r>
    </w:p>
    <w:p w14:paraId="2F6E0845" w14:textId="295094C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при изучении каких тем и разделов:</w:t>
      </w:r>
    </w:p>
    <w:p w14:paraId="507C2254" w14:textId="13694156"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в каких видах учебной деятельности:</w:t>
      </w:r>
    </w:p>
    <w:p w14:paraId="71601602" w14:textId="47FC30F2"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на каких занятиях: </w:t>
      </w:r>
    </w:p>
    <w:p w14:paraId="45E58AD4" w14:textId="30EE904D"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2. Методическое назначение программного продукта, структура и состав: 3. Особенности программного продукта, например: какие возможности средств современных информационных технологий и коммуникационных технологий реализуются: 4. Каким требованиям (психолого-педагогическим, эргономическим, техническим и т.д.) удовлетворяет:</w:t>
      </w:r>
    </w:p>
    <w:p w14:paraId="66A2125C" w14:textId="4B22B26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Оценка качества электронного средства учебного назначения достаточно сложный процесс. Дело в том, что далеко не все созданные программные продукты вписываются в традиционную систему образования, использование подобных программных продуктов приводит к существенному изменению, трансформации обучения и далеко не все учителя воспринимают это однозначно.</w:t>
      </w:r>
    </w:p>
    <w:p w14:paraId="15B37028" w14:textId="7BCA6F4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Экспертная оценка качества ЭСОН позволяет повысить обоснованность выводов за счет привлечения к этой работе опытного эксперта или экспертов. При этом экспертиза электронных программно-методических и технологических средств учебного назначения состоит в утверждении компетентного мнения большинства экспертов, знающих данную область и имеющих научно-практический потенциал для принятия решения. Обычно именно такой подход применяется в работе специальных органов по сертификации</w:t>
      </w:r>
    </w:p>
    <w:p w14:paraId="4CFE9F91" w14:textId="5211CF93"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lastRenderedPageBreak/>
        <w:t>Экспертная оценка качества электронных средств учебного (образовательного) назначения предполагает осуществление психолого-педагогической, содержательно-методической, дизайн-эргономической и технико-технологической экспертизы, проводимой специальными органами по сертификации. Экспертно-аналитическая оценка психолого-педагогического и программно-технического качества ЭСОН и целесообразности его использования в процессе обучения основана на трехэтапной деятельности эксперта (анализ, экспертиза, формирование рекомендаций по доработке) с последующей апробацией экспертируемого ПС в учебном процессе (возможны циклы).</w:t>
      </w:r>
    </w:p>
    <w:p w14:paraId="2B0CDC92" w14:textId="10551538"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При осуществлении экспертной оценки психолого-педагогического и программно-технического качества электронных программно-методических и технологических средств учебного </w:t>
      </w:r>
      <w:proofErr w:type="gramStart"/>
      <w:r w:rsidRPr="006C6D4E">
        <w:rPr>
          <w:rFonts w:ascii="Times New Roman" w:hAnsi="Times New Roman" w:cs="Times New Roman"/>
          <w:sz w:val="28"/>
          <w:szCs w:val="28"/>
        </w:rPr>
        <w:t>назначения  экспертами</w:t>
      </w:r>
      <w:proofErr w:type="gramEnd"/>
      <w:r w:rsidRPr="006C6D4E">
        <w:rPr>
          <w:rFonts w:ascii="Times New Roman" w:hAnsi="Times New Roman" w:cs="Times New Roman"/>
          <w:sz w:val="28"/>
          <w:szCs w:val="28"/>
        </w:rPr>
        <w:t xml:space="preserve"> формируется набор показателей для характеристики этих средств и заполняются специальные оценочные листы качества электронного средства образовательного назначения листы. Оценочный лист качества программного средства учебного назначения служит для формирования резюме о пригодности или непригодности применения </w:t>
      </w:r>
      <w:proofErr w:type="gramStart"/>
      <w:r w:rsidRPr="006C6D4E">
        <w:rPr>
          <w:rFonts w:ascii="Times New Roman" w:hAnsi="Times New Roman" w:cs="Times New Roman"/>
          <w:sz w:val="28"/>
          <w:szCs w:val="28"/>
        </w:rPr>
        <w:t>ЭСОН  в</w:t>
      </w:r>
      <w:proofErr w:type="gramEnd"/>
      <w:r w:rsidRPr="006C6D4E">
        <w:rPr>
          <w:rFonts w:ascii="Times New Roman" w:hAnsi="Times New Roman" w:cs="Times New Roman"/>
          <w:sz w:val="28"/>
          <w:szCs w:val="28"/>
        </w:rPr>
        <w:t xml:space="preserve"> процессе обучения на основе ответов эксперта.</w:t>
      </w:r>
    </w:p>
    <w:p w14:paraId="0DF856E5" w14:textId="2B1BBE84" w:rsidR="006C6D4E" w:rsidRPr="006C6D4E" w:rsidRDefault="006C6D4E" w:rsidP="006C6D4E">
      <w:pPr>
        <w:rPr>
          <w:rFonts w:ascii="Times New Roman" w:hAnsi="Times New Roman" w:cs="Times New Roman"/>
          <w:sz w:val="28"/>
          <w:szCs w:val="28"/>
        </w:rPr>
      </w:pPr>
      <w:r w:rsidRPr="006C6D4E">
        <w:rPr>
          <w:rFonts w:ascii="Times New Roman" w:hAnsi="Times New Roman" w:cs="Times New Roman"/>
          <w:sz w:val="28"/>
          <w:szCs w:val="28"/>
        </w:rPr>
        <w:t xml:space="preserve">Критериальная оценка качества электронных программно-методических и технологических средств основана на использовании критериев оценки качества, и зачастую специальных </w:t>
      </w:r>
      <w:proofErr w:type="gramStart"/>
      <w:r w:rsidRPr="006C6D4E">
        <w:rPr>
          <w:rFonts w:ascii="Times New Roman" w:hAnsi="Times New Roman" w:cs="Times New Roman"/>
          <w:sz w:val="28"/>
          <w:szCs w:val="28"/>
        </w:rPr>
        <w:t>методик  оценки</w:t>
      </w:r>
      <w:proofErr w:type="gramEnd"/>
      <w:r w:rsidRPr="006C6D4E">
        <w:rPr>
          <w:rFonts w:ascii="Times New Roman" w:hAnsi="Times New Roman" w:cs="Times New Roman"/>
          <w:sz w:val="28"/>
          <w:szCs w:val="28"/>
        </w:rPr>
        <w:t>, изложенных в государственных стандартах, отраслевых стандартах и других нормативных и технических документах.</w:t>
      </w:r>
    </w:p>
    <w:p w14:paraId="3507FB4A" w14:textId="0B2A581A" w:rsidR="00C40E9D" w:rsidRPr="006C6D4E" w:rsidRDefault="006C6D4E" w:rsidP="006C6D4E">
      <w:pPr>
        <w:rPr>
          <w:rFonts w:ascii="Times New Roman" w:hAnsi="Times New Roman" w:cs="Times New Roman"/>
          <w:sz w:val="28"/>
          <w:szCs w:val="28"/>
        </w:rPr>
      </w:pPr>
      <w:proofErr w:type="gramStart"/>
      <w:r w:rsidRPr="006C6D4E">
        <w:rPr>
          <w:rFonts w:ascii="Times New Roman" w:hAnsi="Times New Roman" w:cs="Times New Roman"/>
          <w:sz w:val="28"/>
          <w:szCs w:val="28"/>
        </w:rPr>
        <w:t>Комплексная  оценка</w:t>
      </w:r>
      <w:proofErr w:type="gramEnd"/>
      <w:r w:rsidRPr="006C6D4E">
        <w:rPr>
          <w:rFonts w:ascii="Times New Roman" w:hAnsi="Times New Roman" w:cs="Times New Roman"/>
          <w:sz w:val="28"/>
          <w:szCs w:val="28"/>
        </w:rPr>
        <w:t xml:space="preserve">  качества электронных программно-методических и технологических средств учебного назначения интегрирует все или некоторые из вышеперечисленных подходов и позволяет избежать субъективизма мнений экспертов и учителей. Например, в ходе проведения экспертной оценки может быть предложено не только заполнение представленных выше оценочных листов, но и оценка (критериальная) эффективности его применения в учебном процессе.  </w:t>
      </w:r>
    </w:p>
    <w:sectPr w:rsidR="00C40E9D" w:rsidRPr="006C6D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CF6"/>
    <w:rsid w:val="00404CF6"/>
    <w:rsid w:val="006C6D4E"/>
    <w:rsid w:val="00C40E9D"/>
    <w:rsid w:val="00C51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286CE"/>
  <w15:chartTrackingRefBased/>
  <w15:docId w15:val="{CEA2613C-6E7B-4608-861A-672D443D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5692</Words>
  <Characters>32447</Characters>
  <Application>Microsoft Office Word</Application>
  <DocSecurity>0</DocSecurity>
  <Lines>270</Lines>
  <Paragraphs>76</Paragraphs>
  <ScaleCrop>false</ScaleCrop>
  <Company/>
  <LinksUpToDate>false</LinksUpToDate>
  <CharactersWithSpaces>38063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2026-05-08T08:06:00Z</dcterms:created>
  <dcterms:modified xsi:type="dcterms:W3CDTF">2026-05-08T08:11:00Z</dcterms:modified>
</cp:coreProperties>
</file>