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D9" w:rsidRDefault="00E05653" w:rsidP="00E056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занятия </w:t>
      </w:r>
      <w:r w:rsidR="002B35D9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E05653">
        <w:rPr>
          <w:rFonts w:ascii="Times New Roman" w:hAnsi="Times New Roman" w:cs="Times New Roman"/>
          <w:b/>
          <w:sz w:val="24"/>
          <w:szCs w:val="24"/>
        </w:rPr>
        <w:t xml:space="preserve">1. </w:t>
      </w:r>
    </w:p>
    <w:p w:rsidR="00E05653" w:rsidRPr="00E05653" w:rsidRDefault="00E05653" w:rsidP="00E056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>Литературное образование в современной российской школе.</w:t>
      </w:r>
    </w:p>
    <w:p w:rsidR="00E05653" w:rsidRDefault="00E05653" w:rsidP="00E05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>ВОПРОСЫ И ЗАДАНИЯ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>Теоретический блок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1. Подготовьтесь к дискуссии о роли и месте предмета «литература» в системе школьного образования. Цели изучения литературы в школе. Споры вокруг уче</w:t>
      </w:r>
      <w:r>
        <w:rPr>
          <w:rFonts w:ascii="Times New Roman" w:hAnsi="Times New Roman" w:cs="Times New Roman"/>
          <w:sz w:val="24"/>
          <w:szCs w:val="24"/>
        </w:rPr>
        <w:t xml:space="preserve">бной дисциплины: «литература» – </w:t>
      </w:r>
      <w:r w:rsidRPr="00E05653">
        <w:rPr>
          <w:rFonts w:ascii="Times New Roman" w:hAnsi="Times New Roman" w:cs="Times New Roman"/>
          <w:sz w:val="24"/>
          <w:szCs w:val="24"/>
        </w:rPr>
        <w:t>предмет «первого разряда» или «второго разряда»?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2. Познакомьтесь с нормативными документами, регламентирующими деятельность учите</w:t>
      </w:r>
      <w:r>
        <w:rPr>
          <w:rFonts w:ascii="Times New Roman" w:hAnsi="Times New Roman" w:cs="Times New Roman"/>
          <w:sz w:val="24"/>
          <w:szCs w:val="24"/>
        </w:rPr>
        <w:t xml:space="preserve">ля-предметника. Образовательный </w:t>
      </w:r>
      <w:r w:rsidRPr="00E05653">
        <w:rPr>
          <w:rFonts w:ascii="Times New Roman" w:hAnsi="Times New Roman" w:cs="Times New Roman"/>
          <w:sz w:val="24"/>
          <w:szCs w:val="24"/>
        </w:rPr>
        <w:t xml:space="preserve">стандарт первого поколения по </w:t>
      </w:r>
      <w:r>
        <w:rPr>
          <w:rFonts w:ascii="Times New Roman" w:hAnsi="Times New Roman" w:cs="Times New Roman"/>
          <w:sz w:val="24"/>
          <w:szCs w:val="24"/>
        </w:rPr>
        <w:t xml:space="preserve">учебному предмету: его основные </w:t>
      </w:r>
      <w:r w:rsidRPr="00E05653">
        <w:rPr>
          <w:rFonts w:ascii="Times New Roman" w:hAnsi="Times New Roman" w:cs="Times New Roman"/>
          <w:sz w:val="24"/>
          <w:szCs w:val="24"/>
        </w:rPr>
        <w:t>функции. Структура стандарта по литературе, соотношение его составляющих между собой.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3. Определите, как трактуется в стандарте по литературе понятие «содержание образования». </w:t>
      </w:r>
      <w:r>
        <w:rPr>
          <w:rFonts w:ascii="Times New Roman" w:hAnsi="Times New Roman" w:cs="Times New Roman"/>
          <w:sz w:val="24"/>
          <w:szCs w:val="24"/>
        </w:rPr>
        <w:t xml:space="preserve">Расклассифицируйте заявленные в </w:t>
      </w:r>
      <w:r w:rsidRPr="00E05653">
        <w:rPr>
          <w:rFonts w:ascii="Times New Roman" w:hAnsi="Times New Roman" w:cs="Times New Roman"/>
          <w:sz w:val="24"/>
          <w:szCs w:val="24"/>
        </w:rPr>
        <w:t xml:space="preserve">цели изучения предмета «литература» (цели специальные и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надпредметные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). Цели и содержание образования по предмету: их взаимосвязь и взаимозависимость.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4. Сопоставьте программы по</w:t>
      </w:r>
      <w:r>
        <w:rPr>
          <w:rFonts w:ascii="Times New Roman" w:hAnsi="Times New Roman" w:cs="Times New Roman"/>
          <w:sz w:val="24"/>
          <w:szCs w:val="24"/>
        </w:rPr>
        <w:t xml:space="preserve"> литературе (2–3 программы – по </w:t>
      </w:r>
      <w:r w:rsidRPr="00E05653">
        <w:rPr>
          <w:rFonts w:ascii="Times New Roman" w:hAnsi="Times New Roman" w:cs="Times New Roman"/>
          <w:sz w:val="24"/>
          <w:szCs w:val="24"/>
        </w:rPr>
        <w:t>выбору студента) и образовательный ст</w:t>
      </w:r>
      <w:r>
        <w:rPr>
          <w:rFonts w:ascii="Times New Roman" w:hAnsi="Times New Roman" w:cs="Times New Roman"/>
          <w:sz w:val="24"/>
          <w:szCs w:val="24"/>
        </w:rPr>
        <w:t xml:space="preserve">андарт: их соотношение. </w:t>
      </w:r>
      <w:r w:rsidRPr="00E05653">
        <w:rPr>
          <w:rFonts w:ascii="Times New Roman" w:hAnsi="Times New Roman" w:cs="Times New Roman"/>
          <w:sz w:val="24"/>
          <w:szCs w:val="24"/>
        </w:rPr>
        <w:t>Принцип вариативности образования. Различные принципы построения программ.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5. Познакомьтесь с новым стан</w:t>
      </w:r>
      <w:r>
        <w:rPr>
          <w:rFonts w:ascii="Times New Roman" w:hAnsi="Times New Roman" w:cs="Times New Roman"/>
          <w:sz w:val="24"/>
          <w:szCs w:val="24"/>
        </w:rPr>
        <w:t>дартом по литературе (см.: www.</w:t>
      </w:r>
      <w:r w:rsidRPr="00E05653">
        <w:rPr>
          <w:rFonts w:ascii="Times New Roman" w:hAnsi="Times New Roman" w:cs="Times New Roman"/>
          <w:sz w:val="24"/>
          <w:szCs w:val="24"/>
        </w:rPr>
        <w:t>edu.ru). Сопоставьте стандарты п</w:t>
      </w:r>
      <w:r>
        <w:rPr>
          <w:rFonts w:ascii="Times New Roman" w:hAnsi="Times New Roman" w:cs="Times New Roman"/>
          <w:sz w:val="24"/>
          <w:szCs w:val="24"/>
        </w:rPr>
        <w:t xml:space="preserve">ервого и второго поколений (при </w:t>
      </w:r>
      <w:r w:rsidRPr="00E05653">
        <w:rPr>
          <w:rFonts w:ascii="Times New Roman" w:hAnsi="Times New Roman" w:cs="Times New Roman"/>
          <w:sz w:val="24"/>
          <w:szCs w:val="24"/>
        </w:rPr>
        <w:t>анализе последнего, помимо проек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ФГОСа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можете обратиться к </w:t>
      </w:r>
      <w:r w:rsidRPr="00E05653">
        <w:rPr>
          <w:rFonts w:ascii="Times New Roman" w:hAnsi="Times New Roman" w:cs="Times New Roman"/>
          <w:sz w:val="24"/>
          <w:szCs w:val="24"/>
        </w:rPr>
        <w:t xml:space="preserve">38 статье А.А. Кузнецова, М.В. Рыжакова). Выявите, в чем заключается новизна подходов к разработке нового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ФГОСа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?</w:t>
      </w:r>
    </w:p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>Практический блок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1. Подготовьте аннотацию двух действующих программ по литературе («традиционная» и «инновационная» программы по выбору студента).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2. Проведите сравнительны</w:t>
      </w:r>
      <w:r>
        <w:rPr>
          <w:rFonts w:ascii="Times New Roman" w:hAnsi="Times New Roman" w:cs="Times New Roman"/>
          <w:sz w:val="24"/>
          <w:szCs w:val="24"/>
        </w:rPr>
        <w:t xml:space="preserve">й анализ программ по литературе для 10–11 классов </w:t>
      </w:r>
      <w:r w:rsidRPr="00E05653">
        <w:rPr>
          <w:rFonts w:ascii="Times New Roman" w:hAnsi="Times New Roman" w:cs="Times New Roman"/>
          <w:sz w:val="24"/>
          <w:szCs w:val="24"/>
        </w:rPr>
        <w:t xml:space="preserve">профильного </w:t>
      </w:r>
      <w:r>
        <w:rPr>
          <w:rFonts w:ascii="Times New Roman" w:hAnsi="Times New Roman" w:cs="Times New Roman"/>
          <w:sz w:val="24"/>
          <w:szCs w:val="24"/>
        </w:rPr>
        <w:t xml:space="preserve">и базового уровней (программы – </w:t>
      </w:r>
      <w:r w:rsidRPr="00E05653">
        <w:rPr>
          <w:rFonts w:ascii="Times New Roman" w:hAnsi="Times New Roman" w:cs="Times New Roman"/>
          <w:sz w:val="24"/>
          <w:szCs w:val="24"/>
        </w:rPr>
        <w:t>по выбору студента).</w:t>
      </w:r>
    </w:p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2B35D9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B35D9">
        <w:rPr>
          <w:rFonts w:ascii="Times New Roman" w:hAnsi="Times New Roman" w:cs="Times New Roman"/>
          <w:b/>
          <w:sz w:val="24"/>
          <w:szCs w:val="24"/>
        </w:rPr>
        <w:t>МЕТОДИЧЕСКИЕ РЕКОМЕНДАЦИИ К ИЗУЧЕНИЮ ТЕМЫ</w:t>
      </w:r>
    </w:p>
    <w:bookmarkEnd w:id="0"/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1. Мини-дискуссия о роли литературы в образ</w:t>
      </w:r>
      <w:r>
        <w:rPr>
          <w:rFonts w:ascii="Times New Roman" w:hAnsi="Times New Roman" w:cs="Times New Roman"/>
          <w:sz w:val="24"/>
          <w:szCs w:val="24"/>
        </w:rPr>
        <w:t xml:space="preserve">овании школьников, о содержании </w:t>
      </w:r>
      <w:r w:rsidRPr="00E05653">
        <w:rPr>
          <w:rFonts w:ascii="Times New Roman" w:hAnsi="Times New Roman" w:cs="Times New Roman"/>
          <w:sz w:val="24"/>
          <w:szCs w:val="24"/>
        </w:rPr>
        <w:t>литературного образования и проблемах преподавания литературы.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Согласны ли вы с бытующи</w:t>
      </w:r>
      <w:r>
        <w:rPr>
          <w:rFonts w:ascii="Times New Roman" w:hAnsi="Times New Roman" w:cs="Times New Roman"/>
          <w:sz w:val="24"/>
          <w:szCs w:val="24"/>
        </w:rPr>
        <w:t xml:space="preserve">м мнением, что нет такой нации, </w:t>
      </w:r>
      <w:r w:rsidRPr="00E05653">
        <w:rPr>
          <w:rFonts w:ascii="Times New Roman" w:hAnsi="Times New Roman" w:cs="Times New Roman"/>
          <w:sz w:val="24"/>
          <w:szCs w:val="24"/>
        </w:rPr>
        <w:t>в истории которой литература игра</w:t>
      </w:r>
      <w:r>
        <w:rPr>
          <w:rFonts w:ascii="Times New Roman" w:hAnsi="Times New Roman" w:cs="Times New Roman"/>
          <w:sz w:val="24"/>
          <w:szCs w:val="24"/>
        </w:rPr>
        <w:t xml:space="preserve">ла бы такую роль, как в истории </w:t>
      </w:r>
      <w:r w:rsidRPr="00E05653">
        <w:rPr>
          <w:rFonts w:ascii="Times New Roman" w:hAnsi="Times New Roman" w:cs="Times New Roman"/>
          <w:sz w:val="24"/>
          <w:szCs w:val="24"/>
        </w:rPr>
        <w:t>русского народа?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«Сильной» или «слабой» стороной курса литературы являлась (является?) его «идеологи</w:t>
      </w:r>
      <w:r>
        <w:rPr>
          <w:rFonts w:ascii="Times New Roman" w:hAnsi="Times New Roman" w:cs="Times New Roman"/>
          <w:sz w:val="24"/>
          <w:szCs w:val="24"/>
        </w:rPr>
        <w:t xml:space="preserve">ческая» направленность, которая </w:t>
      </w:r>
      <w:r w:rsidRPr="00E05653">
        <w:rPr>
          <w:rFonts w:ascii="Times New Roman" w:hAnsi="Times New Roman" w:cs="Times New Roman"/>
          <w:sz w:val="24"/>
          <w:szCs w:val="24"/>
        </w:rPr>
        <w:t>особенно отчетливо проявилась в</w:t>
      </w:r>
      <w:r>
        <w:rPr>
          <w:rFonts w:ascii="Times New Roman" w:hAnsi="Times New Roman" w:cs="Times New Roman"/>
          <w:sz w:val="24"/>
          <w:szCs w:val="24"/>
        </w:rPr>
        <w:t xml:space="preserve"> ХХ в.? Связано ли это каким-то </w:t>
      </w:r>
      <w:r w:rsidRPr="00E05653">
        <w:rPr>
          <w:rFonts w:ascii="Times New Roman" w:hAnsi="Times New Roman" w:cs="Times New Roman"/>
          <w:sz w:val="24"/>
          <w:szCs w:val="24"/>
        </w:rPr>
        <w:t>образом с «уникальностью русского читателя»? Подтвердите или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опровергните утверждение П.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йля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Гениса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«Можно было бы </w:t>
      </w:r>
      <w:r w:rsidRPr="00E05653">
        <w:rPr>
          <w:rFonts w:ascii="Times New Roman" w:hAnsi="Times New Roman" w:cs="Times New Roman"/>
          <w:sz w:val="24"/>
          <w:szCs w:val="24"/>
        </w:rPr>
        <w:t>говорить не об уникальности русской литературы, а об уникальности русского читателя, склонног</w:t>
      </w:r>
      <w:r>
        <w:rPr>
          <w:rFonts w:ascii="Times New Roman" w:hAnsi="Times New Roman" w:cs="Times New Roman"/>
          <w:sz w:val="24"/>
          <w:szCs w:val="24"/>
        </w:rPr>
        <w:t xml:space="preserve">о видеть в любимых книгах самую </w:t>
      </w:r>
      <w:r w:rsidRPr="00E05653">
        <w:rPr>
          <w:rFonts w:ascii="Times New Roman" w:hAnsi="Times New Roman" w:cs="Times New Roman"/>
          <w:sz w:val="24"/>
          <w:szCs w:val="24"/>
        </w:rPr>
        <w:t>священную национальную собст</w:t>
      </w:r>
      <w:r>
        <w:rPr>
          <w:rFonts w:ascii="Times New Roman" w:hAnsi="Times New Roman" w:cs="Times New Roman"/>
          <w:sz w:val="24"/>
          <w:szCs w:val="24"/>
        </w:rPr>
        <w:t xml:space="preserve">венность. Задеть классика – все </w:t>
      </w:r>
      <w:r w:rsidRPr="00E05653">
        <w:rPr>
          <w:rFonts w:ascii="Times New Roman" w:hAnsi="Times New Roman" w:cs="Times New Roman"/>
          <w:sz w:val="24"/>
          <w:szCs w:val="24"/>
        </w:rPr>
        <w:t>равно что оскорбить Родину. Однако дидактика ведет к тому, что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твердо усвоенное в школе пре</w:t>
      </w:r>
      <w:r>
        <w:rPr>
          <w:rFonts w:ascii="Times New Roman" w:hAnsi="Times New Roman" w:cs="Times New Roman"/>
          <w:sz w:val="24"/>
          <w:szCs w:val="24"/>
        </w:rPr>
        <w:t xml:space="preserve">клонение перед классикой мешает </w:t>
      </w:r>
      <w:r w:rsidRPr="00E05653">
        <w:rPr>
          <w:rFonts w:ascii="Times New Roman" w:hAnsi="Times New Roman" w:cs="Times New Roman"/>
          <w:sz w:val="24"/>
          <w:szCs w:val="24"/>
        </w:rPr>
        <w:t>видеть в ней живую словесность. Книги, знакомые с детства, становятся знаками книг, эталонами для других книг. Их достают с полки так же редко, как парижский эталон метра».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Какое место в учебном плане занимает предмет «литература»? В круг каких дисциплин он</w:t>
      </w:r>
      <w:r>
        <w:rPr>
          <w:rFonts w:ascii="Times New Roman" w:hAnsi="Times New Roman" w:cs="Times New Roman"/>
          <w:sz w:val="24"/>
          <w:szCs w:val="24"/>
        </w:rPr>
        <w:t xml:space="preserve">а входит и может входить? В чем </w:t>
      </w:r>
      <w:r w:rsidRPr="00E05653">
        <w:rPr>
          <w:rFonts w:ascii="Times New Roman" w:hAnsi="Times New Roman" w:cs="Times New Roman"/>
          <w:sz w:val="24"/>
          <w:szCs w:val="24"/>
        </w:rPr>
        <w:t>«особость» статуса литературы как учебного предмета?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Как, по-вашему, одинако</w:t>
      </w:r>
      <w:r>
        <w:rPr>
          <w:rFonts w:ascii="Times New Roman" w:hAnsi="Times New Roman" w:cs="Times New Roman"/>
          <w:sz w:val="24"/>
          <w:szCs w:val="24"/>
        </w:rPr>
        <w:t xml:space="preserve">во ли содержательное наполнение </w:t>
      </w:r>
      <w:r w:rsidRPr="00E05653">
        <w:rPr>
          <w:rFonts w:ascii="Times New Roman" w:hAnsi="Times New Roman" w:cs="Times New Roman"/>
          <w:sz w:val="24"/>
          <w:szCs w:val="24"/>
        </w:rPr>
        <w:t>терминов «изучение литературы</w:t>
      </w:r>
      <w:r>
        <w:rPr>
          <w:rFonts w:ascii="Times New Roman" w:hAnsi="Times New Roman" w:cs="Times New Roman"/>
          <w:sz w:val="24"/>
          <w:szCs w:val="24"/>
        </w:rPr>
        <w:t>» и «литературное образование»?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Какой из терминов более соответствует целям изучения литературы как учебного предмета?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lastRenderedPageBreak/>
        <w:t>В чем заключается суть спора?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2. Беседа о нормативных документах, регламентирующих деятельность учителя. Рассмотрение структуры и содержания стандарта по литературе (вопросы 2–5 Теоретического блока).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Назовите основные составляющие и принцип</w:t>
      </w:r>
      <w:r>
        <w:rPr>
          <w:rFonts w:ascii="Times New Roman" w:hAnsi="Times New Roman" w:cs="Times New Roman"/>
          <w:sz w:val="24"/>
          <w:szCs w:val="24"/>
        </w:rPr>
        <w:t xml:space="preserve">ы отбора «содержательного ядра» </w:t>
      </w:r>
      <w:r w:rsidRPr="00E05653">
        <w:rPr>
          <w:rFonts w:ascii="Times New Roman" w:hAnsi="Times New Roman" w:cs="Times New Roman"/>
          <w:sz w:val="24"/>
          <w:szCs w:val="24"/>
        </w:rPr>
        <w:t>литературного образования (стандарт первого поколения).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Характер отношений между целью и содержанием образования по предмету.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В чем заключается новиз</w:t>
      </w:r>
      <w:r>
        <w:rPr>
          <w:rFonts w:ascii="Times New Roman" w:hAnsi="Times New Roman" w:cs="Times New Roman"/>
          <w:sz w:val="24"/>
          <w:szCs w:val="24"/>
        </w:rPr>
        <w:t xml:space="preserve">на подходов к разработке нового </w:t>
      </w:r>
      <w:r w:rsidRPr="00E05653">
        <w:rPr>
          <w:rFonts w:ascii="Times New Roman" w:hAnsi="Times New Roman" w:cs="Times New Roman"/>
          <w:sz w:val="24"/>
          <w:szCs w:val="24"/>
        </w:rPr>
        <w:t xml:space="preserve">стандарта по литературе? Что такое Фундаментальное ядро общего образования по литературе? </w:t>
      </w:r>
      <w:r>
        <w:rPr>
          <w:rFonts w:ascii="Times New Roman" w:hAnsi="Times New Roman" w:cs="Times New Roman"/>
          <w:sz w:val="24"/>
          <w:szCs w:val="24"/>
        </w:rPr>
        <w:t xml:space="preserve">Какой новый раздел предусмотрен </w:t>
      </w:r>
      <w:r w:rsidRPr="00E05653">
        <w:rPr>
          <w:rFonts w:ascii="Times New Roman" w:hAnsi="Times New Roman" w:cs="Times New Roman"/>
          <w:sz w:val="24"/>
          <w:szCs w:val="24"/>
        </w:rPr>
        <w:t xml:space="preserve">в вариативной части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ФГОСа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 и с чем это связано? В чем причина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дискуссии вокруг стандарта второго поколения?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Должен ли измениться статус литературы как учебного предмета в связи с переходом на новый стандарт? Почему?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• Результаты сопоставления стандартов первого и второго поколений внесите таблицу:</w:t>
      </w:r>
    </w:p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Default="00E05653" w:rsidP="00C40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>Стандарты первого и второго поколений</w:t>
      </w:r>
    </w:p>
    <w:p w:rsidR="00C40242" w:rsidRPr="00E05653" w:rsidRDefault="00C40242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27" w:type="dxa"/>
        <w:tblLook w:val="04A0" w:firstRow="1" w:lastRow="0" w:firstColumn="1" w:lastColumn="0" w:noHBand="0" w:noVBand="1"/>
      </w:tblPr>
      <w:tblGrid>
        <w:gridCol w:w="3397"/>
        <w:gridCol w:w="3115"/>
        <w:gridCol w:w="3115"/>
      </w:tblGrid>
      <w:tr w:rsidR="00E05653" w:rsidTr="00C40242">
        <w:trPr>
          <w:trHeight w:val="345"/>
        </w:trPr>
        <w:tc>
          <w:tcPr>
            <w:tcW w:w="3397" w:type="dxa"/>
            <w:vMerge w:val="restart"/>
          </w:tcPr>
          <w:p w:rsidR="00C40242" w:rsidRDefault="00C40242" w:rsidP="00C402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5653" w:rsidRPr="00C40242" w:rsidRDefault="00E05653" w:rsidP="00C40242">
            <w:pPr>
              <w:ind w:firstLine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6230" w:type="dxa"/>
            <w:gridSpan w:val="2"/>
          </w:tcPr>
          <w:p w:rsidR="00E05653" w:rsidRPr="00C40242" w:rsidRDefault="00E05653" w:rsidP="00C402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</w:t>
            </w:r>
          </w:p>
          <w:p w:rsidR="00E05653" w:rsidRPr="00C40242" w:rsidRDefault="00E05653" w:rsidP="00C40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5653" w:rsidTr="00C40242">
        <w:trPr>
          <w:trHeight w:val="195"/>
        </w:trPr>
        <w:tc>
          <w:tcPr>
            <w:tcW w:w="3397" w:type="dxa"/>
            <w:vMerge/>
          </w:tcPr>
          <w:p w:rsidR="00E05653" w:rsidRPr="00C40242" w:rsidRDefault="00E05653" w:rsidP="00C402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E05653" w:rsidRPr="00C40242" w:rsidRDefault="00E05653" w:rsidP="00C40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первого поколения</w:t>
            </w:r>
          </w:p>
        </w:tc>
        <w:tc>
          <w:tcPr>
            <w:tcW w:w="3115" w:type="dxa"/>
          </w:tcPr>
          <w:p w:rsidR="00E05653" w:rsidRPr="00C40242" w:rsidRDefault="00E05653" w:rsidP="00C40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второго поколения</w:t>
            </w:r>
          </w:p>
          <w:p w:rsidR="00E05653" w:rsidRPr="00C40242" w:rsidRDefault="00E05653" w:rsidP="00C402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5653" w:rsidTr="00C40242">
        <w:tc>
          <w:tcPr>
            <w:tcW w:w="3397" w:type="dxa"/>
          </w:tcPr>
          <w:p w:rsidR="00E05653" w:rsidRDefault="00C40242" w:rsidP="00C4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стандарта</w:t>
            </w: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C40242">
        <w:tc>
          <w:tcPr>
            <w:tcW w:w="3397" w:type="dxa"/>
          </w:tcPr>
          <w:p w:rsidR="00E05653" w:rsidRDefault="00E05653" w:rsidP="00C4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53">
              <w:rPr>
                <w:rFonts w:ascii="Times New Roman" w:hAnsi="Times New Roman" w:cs="Times New Roman"/>
                <w:sz w:val="24"/>
                <w:szCs w:val="24"/>
              </w:rPr>
              <w:t>Основн</w:t>
            </w:r>
            <w:r w:rsidR="00C40242">
              <w:rPr>
                <w:rFonts w:ascii="Times New Roman" w:hAnsi="Times New Roman" w:cs="Times New Roman"/>
                <w:sz w:val="24"/>
                <w:szCs w:val="24"/>
              </w:rPr>
              <w:t>ые компоненты состава стандарта</w:t>
            </w: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C40242">
        <w:tc>
          <w:tcPr>
            <w:tcW w:w="3397" w:type="dxa"/>
          </w:tcPr>
          <w:p w:rsidR="00E05653" w:rsidRDefault="00C40242" w:rsidP="00C4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</w:t>
            </w:r>
            <w:r w:rsidR="00E05653" w:rsidRPr="00E0565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05653" w:rsidRPr="00E05653">
              <w:rPr>
                <w:rFonts w:ascii="Times New Roman" w:hAnsi="Times New Roman" w:cs="Times New Roman"/>
                <w:sz w:val="24"/>
                <w:szCs w:val="24"/>
              </w:rPr>
              <w:t>нормативноправовое</w:t>
            </w:r>
            <w:proofErr w:type="spellEnd"/>
            <w:r w:rsidR="00E05653" w:rsidRPr="00E05653">
              <w:rPr>
                <w:rFonts w:ascii="Times New Roman" w:hAnsi="Times New Roman" w:cs="Times New Roman"/>
                <w:sz w:val="24"/>
                <w:szCs w:val="24"/>
              </w:rPr>
              <w:t xml:space="preserve"> и учебно-методическое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беспечение – рабочие документы)</w:t>
            </w: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C40242">
        <w:tc>
          <w:tcPr>
            <w:tcW w:w="3397" w:type="dxa"/>
          </w:tcPr>
          <w:p w:rsidR="00E05653" w:rsidRPr="00E05653" w:rsidRDefault="00E05653" w:rsidP="00C4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53">
              <w:rPr>
                <w:rFonts w:ascii="Times New Roman" w:hAnsi="Times New Roman" w:cs="Times New Roman"/>
                <w:sz w:val="24"/>
                <w:szCs w:val="24"/>
              </w:rPr>
              <w:t>Функции (инвариантные</w:t>
            </w:r>
          </w:p>
          <w:p w:rsidR="00E05653" w:rsidRPr="00E05653" w:rsidRDefault="00C40242" w:rsidP="00C4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изменяющиеся)</w:t>
            </w: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5653" w:rsidRDefault="00E05653" w:rsidP="00C402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• Для выполнения задани</w:t>
      </w:r>
      <w:r>
        <w:rPr>
          <w:rFonts w:ascii="Times New Roman" w:hAnsi="Times New Roman" w:cs="Times New Roman"/>
          <w:sz w:val="24"/>
          <w:szCs w:val="24"/>
        </w:rPr>
        <w:t xml:space="preserve">я по классификации заявленных в </w:t>
      </w:r>
      <w:r w:rsidRPr="00E05653">
        <w:rPr>
          <w:rFonts w:ascii="Times New Roman" w:hAnsi="Times New Roman" w:cs="Times New Roman"/>
          <w:sz w:val="24"/>
          <w:szCs w:val="24"/>
        </w:rPr>
        <w:t xml:space="preserve">стандарте (2004 г.) целей изучения предмета «литература» 1) познакомьтесь со статьей С.И. </w:t>
      </w:r>
      <w:r>
        <w:rPr>
          <w:rFonts w:ascii="Times New Roman" w:hAnsi="Times New Roman" w:cs="Times New Roman"/>
          <w:sz w:val="24"/>
          <w:szCs w:val="24"/>
        </w:rPr>
        <w:t xml:space="preserve">Львовой «Школьный курс русского </w:t>
      </w:r>
      <w:r w:rsidRPr="00E05653">
        <w:rPr>
          <w:rFonts w:ascii="Times New Roman" w:hAnsi="Times New Roman" w:cs="Times New Roman"/>
          <w:sz w:val="24"/>
          <w:szCs w:val="24"/>
        </w:rPr>
        <w:t>языка в контексте современного целеполагания»; 2) вычлените, что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положено исследователем в осно</w:t>
      </w:r>
      <w:r>
        <w:rPr>
          <w:rFonts w:ascii="Times New Roman" w:hAnsi="Times New Roman" w:cs="Times New Roman"/>
          <w:sz w:val="24"/>
          <w:szCs w:val="24"/>
        </w:rPr>
        <w:t xml:space="preserve">ву классификации целей изучения </w:t>
      </w:r>
      <w:r w:rsidRPr="00E05653">
        <w:rPr>
          <w:rFonts w:ascii="Times New Roman" w:hAnsi="Times New Roman" w:cs="Times New Roman"/>
          <w:sz w:val="24"/>
          <w:szCs w:val="24"/>
        </w:rPr>
        <w:t>русского языка как учебной дис</w:t>
      </w:r>
      <w:r>
        <w:rPr>
          <w:rFonts w:ascii="Times New Roman" w:hAnsi="Times New Roman" w:cs="Times New Roman"/>
          <w:sz w:val="24"/>
          <w:szCs w:val="24"/>
        </w:rPr>
        <w:t xml:space="preserve">циплины; 3) по тому же принципу </w:t>
      </w:r>
      <w:r w:rsidRPr="00E05653">
        <w:rPr>
          <w:rFonts w:ascii="Times New Roman" w:hAnsi="Times New Roman" w:cs="Times New Roman"/>
          <w:sz w:val="24"/>
          <w:szCs w:val="24"/>
        </w:rPr>
        <w:t>расклассифицируйте цели изучения предмета «литература».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3. Презентация аннотаций программ по литературе («традиционной» и «инновационной»).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• При подготовке аннотации необходимо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 – выделить сформулир</w:t>
      </w:r>
      <w:r>
        <w:rPr>
          <w:rFonts w:ascii="Times New Roman" w:hAnsi="Times New Roman" w:cs="Times New Roman"/>
          <w:sz w:val="24"/>
          <w:szCs w:val="24"/>
        </w:rPr>
        <w:t xml:space="preserve">ованную составителями программы </w:t>
      </w:r>
      <w:r w:rsidRPr="00E05653">
        <w:rPr>
          <w:rFonts w:ascii="Times New Roman" w:hAnsi="Times New Roman" w:cs="Times New Roman"/>
          <w:sz w:val="24"/>
          <w:szCs w:val="24"/>
        </w:rPr>
        <w:t>цель литературного образования (изучения литературы);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– определить, какой подход </w:t>
      </w:r>
      <w:r>
        <w:rPr>
          <w:rFonts w:ascii="Times New Roman" w:hAnsi="Times New Roman" w:cs="Times New Roman"/>
          <w:sz w:val="24"/>
          <w:szCs w:val="24"/>
        </w:rPr>
        <w:t>(«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знаниевый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«технологический» </w:t>
      </w:r>
      <w:r w:rsidRPr="00E05653">
        <w:rPr>
          <w:rFonts w:ascii="Times New Roman" w:hAnsi="Times New Roman" w:cs="Times New Roman"/>
          <w:sz w:val="24"/>
          <w:szCs w:val="24"/>
        </w:rPr>
        <w:t>или «смешанный») к освоению предмета преобладает в программе;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указать особенности структуры программы, принципы ее построения (линейный, концентрический, хронологический, жанровый, историко-литературный, проблемно-тематический, тематический);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lastRenderedPageBreak/>
        <w:t>– определить принципы отбора литературных произведений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653">
        <w:rPr>
          <w:rFonts w:ascii="Times New Roman" w:hAnsi="Times New Roman" w:cs="Times New Roman"/>
          <w:sz w:val="24"/>
          <w:szCs w:val="24"/>
        </w:rPr>
        <w:t>(изучение образцовых авторов,</w:t>
      </w:r>
      <w:r>
        <w:rPr>
          <w:rFonts w:ascii="Times New Roman" w:hAnsi="Times New Roman" w:cs="Times New Roman"/>
          <w:sz w:val="24"/>
          <w:szCs w:val="24"/>
        </w:rPr>
        <w:t xml:space="preserve"> включение литературы второго и </w:t>
      </w:r>
      <w:r w:rsidRPr="00E05653">
        <w:rPr>
          <w:rFonts w:ascii="Times New Roman" w:hAnsi="Times New Roman" w:cs="Times New Roman"/>
          <w:sz w:val="24"/>
          <w:szCs w:val="24"/>
        </w:rPr>
        <w:t>третьего рядов, художественные показатели и др.), теоретико-литературного и литературно-критического материала для изучения;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выделить разделы и рубрики программы (Теория литературы, Внеклассное чтение, Развитие речи и др.);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– выявить, насколько программа ориентирует на формирование знаний и умений учащихся, читательских и литературно-творческих способностей, на осуществление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 связей, способствует выбору способов освоения текста, изучению вопросов теории</w:t>
      </w:r>
      <w:r>
        <w:rPr>
          <w:rFonts w:ascii="Times New Roman" w:hAnsi="Times New Roman" w:cs="Times New Roman"/>
          <w:sz w:val="24"/>
          <w:szCs w:val="24"/>
        </w:rPr>
        <w:t xml:space="preserve"> и истории литературы, развитию </w:t>
      </w:r>
      <w:r w:rsidRPr="00E05653">
        <w:rPr>
          <w:rFonts w:ascii="Times New Roman" w:hAnsi="Times New Roman" w:cs="Times New Roman"/>
          <w:sz w:val="24"/>
          <w:szCs w:val="24"/>
        </w:rPr>
        <w:t xml:space="preserve">речи, реализует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 подход;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рассмотреть аппарат про</w:t>
      </w:r>
      <w:r>
        <w:rPr>
          <w:rFonts w:ascii="Times New Roman" w:hAnsi="Times New Roman" w:cs="Times New Roman"/>
          <w:sz w:val="24"/>
          <w:szCs w:val="24"/>
        </w:rPr>
        <w:t xml:space="preserve">граммы (Пояснительная записка к </w:t>
      </w:r>
      <w:r w:rsidRPr="00E05653">
        <w:rPr>
          <w:rFonts w:ascii="Times New Roman" w:hAnsi="Times New Roman" w:cs="Times New Roman"/>
          <w:sz w:val="24"/>
          <w:szCs w:val="24"/>
        </w:rPr>
        <w:t>программе; пояснительные запи</w:t>
      </w:r>
      <w:r>
        <w:rPr>
          <w:rFonts w:ascii="Times New Roman" w:hAnsi="Times New Roman" w:cs="Times New Roman"/>
          <w:sz w:val="24"/>
          <w:szCs w:val="24"/>
        </w:rPr>
        <w:t xml:space="preserve">ски к программе каждого класса; </w:t>
      </w:r>
      <w:r w:rsidRPr="00E05653">
        <w:rPr>
          <w:rFonts w:ascii="Times New Roman" w:hAnsi="Times New Roman" w:cs="Times New Roman"/>
          <w:sz w:val="24"/>
          <w:szCs w:val="24"/>
        </w:rPr>
        <w:t>аннотации к темам; списки для вн</w:t>
      </w:r>
      <w:r>
        <w:rPr>
          <w:rFonts w:ascii="Times New Roman" w:hAnsi="Times New Roman" w:cs="Times New Roman"/>
          <w:sz w:val="24"/>
          <w:szCs w:val="24"/>
        </w:rPr>
        <w:t xml:space="preserve">еклассного чтения; тематическое </w:t>
      </w:r>
      <w:r w:rsidRPr="00E05653">
        <w:rPr>
          <w:rFonts w:ascii="Times New Roman" w:hAnsi="Times New Roman" w:cs="Times New Roman"/>
          <w:sz w:val="24"/>
          <w:szCs w:val="24"/>
        </w:rPr>
        <w:t>планирование курса; списки текстов для заучивания наизусть; списки учебников и пособий; перечень основных видов устных и письменных работ; перечень общих</w:t>
      </w:r>
      <w:r>
        <w:rPr>
          <w:rFonts w:ascii="Times New Roman" w:hAnsi="Times New Roman" w:cs="Times New Roman"/>
          <w:sz w:val="24"/>
          <w:szCs w:val="24"/>
        </w:rPr>
        <w:t xml:space="preserve"> требований к учащимся того или </w:t>
      </w:r>
      <w:r w:rsidRPr="00E05653">
        <w:rPr>
          <w:rFonts w:ascii="Times New Roman" w:hAnsi="Times New Roman" w:cs="Times New Roman"/>
          <w:sz w:val="24"/>
          <w:szCs w:val="24"/>
        </w:rPr>
        <w:t>иного возраста и др.);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определить степень соо</w:t>
      </w:r>
      <w:r>
        <w:rPr>
          <w:rFonts w:ascii="Times New Roman" w:hAnsi="Times New Roman" w:cs="Times New Roman"/>
          <w:sz w:val="24"/>
          <w:szCs w:val="24"/>
        </w:rPr>
        <w:t xml:space="preserve">тветствия программы требованиям </w:t>
      </w:r>
      <w:r w:rsidRPr="00E05653">
        <w:rPr>
          <w:rFonts w:ascii="Times New Roman" w:hAnsi="Times New Roman" w:cs="Times New Roman"/>
          <w:sz w:val="24"/>
          <w:szCs w:val="24"/>
        </w:rPr>
        <w:t>стандарта (2004 г.).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• Аннотация к одной из программ должна быть сделана письмен</w:t>
      </w:r>
      <w:r>
        <w:rPr>
          <w:rFonts w:ascii="Times New Roman" w:hAnsi="Times New Roman" w:cs="Times New Roman"/>
          <w:sz w:val="24"/>
          <w:szCs w:val="24"/>
        </w:rPr>
        <w:t>но (объем 1,5–2 с. формата А4).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Сравнительный анализ</w:t>
      </w:r>
      <w:r>
        <w:rPr>
          <w:rFonts w:ascii="Times New Roman" w:hAnsi="Times New Roman" w:cs="Times New Roman"/>
          <w:sz w:val="24"/>
          <w:szCs w:val="24"/>
        </w:rPr>
        <w:t xml:space="preserve"> программ по литературе для 10–11 классов базового и </w:t>
      </w:r>
      <w:r w:rsidRPr="00E05653">
        <w:rPr>
          <w:rFonts w:ascii="Times New Roman" w:hAnsi="Times New Roman" w:cs="Times New Roman"/>
          <w:sz w:val="24"/>
          <w:szCs w:val="24"/>
        </w:rPr>
        <w:t>профильного уровней (программы – по выбору студента).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• При сопоставлении программ обратите внимание на следующее: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– В чем совпадают и в чем </w:t>
      </w:r>
      <w:r>
        <w:rPr>
          <w:rFonts w:ascii="Times New Roman" w:hAnsi="Times New Roman" w:cs="Times New Roman"/>
          <w:sz w:val="24"/>
          <w:szCs w:val="24"/>
        </w:rPr>
        <w:t xml:space="preserve">разнятся цели и задачи изучения </w:t>
      </w:r>
      <w:r w:rsidRPr="00E05653">
        <w:rPr>
          <w:rFonts w:ascii="Times New Roman" w:hAnsi="Times New Roman" w:cs="Times New Roman"/>
          <w:sz w:val="24"/>
          <w:szCs w:val="24"/>
        </w:rPr>
        <w:t>литературы на базовом и профильном уровнях?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– Есть ли различие в отборе и количестве литературных произведений, предназначенных для </w:t>
      </w:r>
      <w:r>
        <w:rPr>
          <w:rFonts w:ascii="Times New Roman" w:hAnsi="Times New Roman" w:cs="Times New Roman"/>
          <w:sz w:val="24"/>
          <w:szCs w:val="24"/>
        </w:rPr>
        <w:t xml:space="preserve">обязательного изучения на том и </w:t>
      </w:r>
      <w:r w:rsidRPr="00E05653">
        <w:rPr>
          <w:rFonts w:ascii="Times New Roman" w:hAnsi="Times New Roman" w:cs="Times New Roman"/>
          <w:sz w:val="24"/>
          <w:szCs w:val="24"/>
        </w:rPr>
        <w:t>другом уровнях?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Наблюдается ли различие в отборе (в количественном отношении) основных историко-л</w:t>
      </w:r>
      <w:r>
        <w:rPr>
          <w:rFonts w:ascii="Times New Roman" w:hAnsi="Times New Roman" w:cs="Times New Roman"/>
          <w:sz w:val="24"/>
          <w:szCs w:val="24"/>
        </w:rPr>
        <w:t xml:space="preserve">итературных сведений и основных </w:t>
      </w:r>
      <w:r w:rsidRPr="00E05653">
        <w:rPr>
          <w:rFonts w:ascii="Times New Roman" w:hAnsi="Times New Roman" w:cs="Times New Roman"/>
          <w:sz w:val="24"/>
          <w:szCs w:val="24"/>
        </w:rPr>
        <w:t>теоретико-литературных понятий для изучения на базовом и профильном уровне?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В чем заключается и чем определяется отличие основных видов деятельности по освоению литературных произведений и теоретико-литературных понятий на разных уровнях изучения литературы?</w:t>
      </w:r>
    </w:p>
    <w:p w:rsid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– Одинаковы ли требования к уровню подготовки выпускников, изучающих литературу на базовом и профильном уровнях?</w:t>
      </w:r>
    </w:p>
    <w:p w:rsidR="00C40242" w:rsidRPr="00E05653" w:rsidRDefault="00C40242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C40242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0242">
        <w:rPr>
          <w:rFonts w:ascii="Times New Roman" w:hAnsi="Times New Roman" w:cs="Times New Roman"/>
          <w:b/>
          <w:i/>
          <w:sz w:val="24"/>
          <w:szCs w:val="24"/>
        </w:rPr>
        <w:t>Методическая рефлексия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5653" w:rsidTr="00E05653">
        <w:tc>
          <w:tcPr>
            <w:tcW w:w="4672" w:type="dxa"/>
          </w:tcPr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4673" w:type="dxa"/>
          </w:tcPr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Наблюдения</w:t>
            </w:r>
          </w:p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Для будущей профессиональной деятельности:</w:t>
            </w:r>
          </w:p>
          <w:p w:rsidR="00E05653" w:rsidRP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653">
              <w:rPr>
                <w:rFonts w:ascii="Times New Roman" w:hAnsi="Times New Roman" w:cs="Times New Roman"/>
                <w:sz w:val="24"/>
                <w:szCs w:val="24"/>
              </w:rPr>
              <w:t>• узнал</w:t>
            </w:r>
          </w:p>
          <w:p w:rsidR="00E05653" w:rsidRP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653">
              <w:rPr>
                <w:rFonts w:ascii="Times New Roman" w:hAnsi="Times New Roman" w:cs="Times New Roman"/>
                <w:sz w:val="24"/>
                <w:szCs w:val="24"/>
              </w:rPr>
              <w:t>• понял</w:t>
            </w:r>
          </w:p>
          <w:p w:rsidR="00E05653" w:rsidRDefault="00C40242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научился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C40242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Для этого я делал: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C40242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Мне помогало: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C40242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Мне мешало: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C40242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Мне было легко: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После изу</w:t>
            </w:r>
            <w:r w:rsidR="00C40242"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чения темы осталось непонятным: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53" w:rsidTr="00E05653">
        <w:tc>
          <w:tcPr>
            <w:tcW w:w="4672" w:type="dxa"/>
          </w:tcPr>
          <w:p w:rsidR="00E05653" w:rsidRPr="00C40242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Что предпола</w:t>
            </w:r>
            <w:r w:rsidR="00C40242" w:rsidRPr="00C40242">
              <w:rPr>
                <w:rFonts w:ascii="Times New Roman" w:hAnsi="Times New Roman" w:cs="Times New Roman"/>
                <w:i/>
                <w:sz w:val="24"/>
                <w:szCs w:val="24"/>
              </w:rPr>
              <w:t>гаю делать с тем, что не понял?</w:t>
            </w:r>
          </w:p>
        </w:tc>
        <w:tc>
          <w:tcPr>
            <w:tcW w:w="4673" w:type="dxa"/>
          </w:tcPr>
          <w:p w:rsidR="00E05653" w:rsidRDefault="00E05653" w:rsidP="00C4024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E05653" w:rsidRPr="00C40242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242">
        <w:rPr>
          <w:rFonts w:ascii="Times New Roman" w:hAnsi="Times New Roman" w:cs="Times New Roman"/>
          <w:b/>
          <w:sz w:val="24"/>
          <w:szCs w:val="24"/>
        </w:rPr>
        <w:t>Основная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В мире литературы: программа</w:t>
      </w:r>
      <w:r w:rsidR="00C4024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учрежд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>.: 5–</w:t>
      </w:r>
      <w:r w:rsidRPr="00E05653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 / под ред. А.Г. Кутузова. М., 2005 (или другой год издания).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Концепция федеральных государственных образовательных стандартов общего образования: проект / под ред. А.М.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Кондакова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, А.А. Кузнецова. М., 2008.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Литература: программа для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общеобр</w:t>
      </w:r>
      <w:r w:rsidR="00C40242">
        <w:rPr>
          <w:rFonts w:ascii="Times New Roman" w:hAnsi="Times New Roman" w:cs="Times New Roman"/>
          <w:sz w:val="24"/>
          <w:szCs w:val="24"/>
        </w:rPr>
        <w:t>азоват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учрежд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.: 5–11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 / под </w:t>
      </w:r>
      <w:r w:rsidRPr="00E05653">
        <w:rPr>
          <w:rFonts w:ascii="Times New Roman" w:hAnsi="Times New Roman" w:cs="Times New Roman"/>
          <w:sz w:val="24"/>
          <w:szCs w:val="24"/>
        </w:rPr>
        <w:t xml:space="preserve">ред. Т.Ф.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Курдюмовой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 М., 2005 (или более позднее издание).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Литература: программа для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учрежд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.:</w:t>
      </w:r>
      <w:r w:rsidR="00C40242">
        <w:rPr>
          <w:rFonts w:ascii="Times New Roman" w:hAnsi="Times New Roman" w:cs="Times New Roman"/>
          <w:sz w:val="24"/>
          <w:szCs w:val="24"/>
        </w:rPr>
        <w:t xml:space="preserve"> 5–11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 (базовый и профильный </w:t>
      </w:r>
      <w:r w:rsidRPr="00E05653">
        <w:rPr>
          <w:rFonts w:ascii="Times New Roman" w:hAnsi="Times New Roman" w:cs="Times New Roman"/>
          <w:sz w:val="24"/>
          <w:szCs w:val="24"/>
        </w:rPr>
        <w:t>уровни) / под ред. В.Ф. Чертова. М., 2007.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Литература: программа для школ и классов с углубленным изучением литературы (5–11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.) / под ред. М.Б.</w:t>
      </w:r>
      <w:r w:rsidR="00C40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242">
        <w:rPr>
          <w:rFonts w:ascii="Times New Roman" w:hAnsi="Times New Roman" w:cs="Times New Roman"/>
          <w:sz w:val="24"/>
          <w:szCs w:val="24"/>
        </w:rPr>
        <w:t>Ладыгина</w:t>
      </w:r>
      <w:proofErr w:type="spellEnd"/>
      <w:r w:rsidR="00C40242">
        <w:rPr>
          <w:rFonts w:ascii="Times New Roman" w:hAnsi="Times New Roman" w:cs="Times New Roman"/>
          <w:sz w:val="24"/>
          <w:szCs w:val="24"/>
        </w:rPr>
        <w:t xml:space="preserve">. М., 2006 (или другой </w:t>
      </w:r>
      <w:r w:rsidRPr="00E05653">
        <w:rPr>
          <w:rFonts w:ascii="Times New Roman" w:hAnsi="Times New Roman" w:cs="Times New Roman"/>
          <w:sz w:val="24"/>
          <w:szCs w:val="24"/>
        </w:rPr>
        <w:t>год издания).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учреждений. Литература. 5–11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(базовый уровень); 10–11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. (профильный уровень) / под ред. В.Я. Коровиной. М., 2008 (или другой год издания).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Сборник нормативных документов. Л</w:t>
      </w:r>
      <w:r w:rsidR="00C40242">
        <w:rPr>
          <w:rFonts w:ascii="Times New Roman" w:hAnsi="Times New Roman" w:cs="Times New Roman"/>
          <w:sz w:val="24"/>
          <w:szCs w:val="24"/>
        </w:rPr>
        <w:t xml:space="preserve">итература / сост. Э.Д. Днепров, </w:t>
      </w:r>
      <w:r w:rsidRPr="00E05653">
        <w:rPr>
          <w:rFonts w:ascii="Times New Roman" w:hAnsi="Times New Roman" w:cs="Times New Roman"/>
          <w:sz w:val="24"/>
          <w:szCs w:val="24"/>
        </w:rPr>
        <w:t>А.Г. Аркадьев. М., 2008 (или другой год издания).</w:t>
      </w:r>
    </w:p>
    <w:p w:rsidR="00C40242" w:rsidRDefault="00C40242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C40242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242">
        <w:rPr>
          <w:rFonts w:ascii="Times New Roman" w:hAnsi="Times New Roman" w:cs="Times New Roman"/>
          <w:b/>
          <w:sz w:val="24"/>
          <w:szCs w:val="24"/>
        </w:rPr>
        <w:t>Дополнительная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Беленький Г.И. О «зловредных» </w:t>
      </w:r>
      <w:r w:rsidR="00C40242">
        <w:rPr>
          <w:rFonts w:ascii="Times New Roman" w:hAnsi="Times New Roman" w:cs="Times New Roman"/>
          <w:sz w:val="24"/>
          <w:szCs w:val="24"/>
        </w:rPr>
        <w:t xml:space="preserve">методистах и курсе литературы в </w:t>
      </w:r>
      <w:r w:rsidRPr="00E05653">
        <w:rPr>
          <w:rFonts w:ascii="Times New Roman" w:hAnsi="Times New Roman" w:cs="Times New Roman"/>
          <w:sz w:val="24"/>
          <w:szCs w:val="24"/>
        </w:rPr>
        <w:t>средней школе // Литература. 2002. № 4.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Кузнецов А.А., Рыжаков М.В. О стандарте второго поколения // Русская словесность. 2009. № 2. С. 3–7.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Курилов А.С. Зачем и какие уроки литературы нужны школе? // Русская словесность. 2004. № 5. С. 6–10.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Львова С.И. Школьный курс русского языка и вопросы целеполагания // Русская словесность. 2004. № 3. С. 46–50.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5653">
        <w:rPr>
          <w:rFonts w:ascii="Times New Roman" w:hAnsi="Times New Roman" w:cs="Times New Roman"/>
          <w:sz w:val="24"/>
          <w:szCs w:val="24"/>
        </w:rPr>
        <w:t>Маранцман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 xml:space="preserve"> В.Г. Цели и структура курса литературы в школе // Литература в школе. 2003. № 4. С. 21–24.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Федоров А.В. Консервация или развитие? О Стандарте по литературе // Литература в школе. 2005. № 5. С. 21–24.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Федоров С. О критериях включе</w:t>
      </w:r>
      <w:r w:rsidR="00C40242">
        <w:rPr>
          <w:rFonts w:ascii="Times New Roman" w:hAnsi="Times New Roman" w:cs="Times New Roman"/>
          <w:sz w:val="24"/>
          <w:szCs w:val="24"/>
        </w:rPr>
        <w:t xml:space="preserve">ния литературных произведений в </w:t>
      </w:r>
      <w:r w:rsidRPr="00E05653">
        <w:rPr>
          <w:rFonts w:ascii="Times New Roman" w:hAnsi="Times New Roman" w:cs="Times New Roman"/>
          <w:sz w:val="24"/>
          <w:szCs w:val="24"/>
        </w:rPr>
        <w:t>предметные программы и стандарт // Литература. 2004. № 4.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Чертов В.Ф. Литература как метафора мир</w:t>
      </w:r>
      <w:r w:rsidR="00C40242">
        <w:rPr>
          <w:rFonts w:ascii="Times New Roman" w:hAnsi="Times New Roman" w:cs="Times New Roman"/>
          <w:sz w:val="24"/>
          <w:szCs w:val="24"/>
        </w:rPr>
        <w:t xml:space="preserve">а. О новой программе общеобразовательной </w:t>
      </w:r>
      <w:r w:rsidRPr="00E05653">
        <w:rPr>
          <w:rFonts w:ascii="Times New Roman" w:hAnsi="Times New Roman" w:cs="Times New Roman"/>
          <w:sz w:val="24"/>
          <w:szCs w:val="24"/>
        </w:rPr>
        <w:t>школы // Литера</w:t>
      </w:r>
      <w:r w:rsidR="00C40242">
        <w:rPr>
          <w:rFonts w:ascii="Times New Roman" w:hAnsi="Times New Roman" w:cs="Times New Roman"/>
          <w:sz w:val="24"/>
          <w:szCs w:val="24"/>
        </w:rPr>
        <w:t>тура в школе. 2007. № 4. С. 21–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Щукин А.Н. Лингводидактический</w:t>
      </w:r>
      <w:r w:rsidR="00C40242">
        <w:rPr>
          <w:rFonts w:ascii="Times New Roman" w:hAnsi="Times New Roman" w:cs="Times New Roman"/>
          <w:sz w:val="24"/>
          <w:szCs w:val="24"/>
        </w:rPr>
        <w:t xml:space="preserve"> энциклопедический словарь. М., </w:t>
      </w:r>
      <w:r w:rsidRPr="00E05653">
        <w:rPr>
          <w:rFonts w:ascii="Times New Roman" w:hAnsi="Times New Roman" w:cs="Times New Roman"/>
          <w:sz w:val="24"/>
          <w:szCs w:val="24"/>
        </w:rPr>
        <w:t>2008.</w:t>
      </w:r>
    </w:p>
    <w:p w:rsidR="00C40242" w:rsidRDefault="00C40242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653" w:rsidRPr="00C40242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242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http://lit.1september.ru (сайт газ. «Литература»).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 xml:space="preserve">www.edu.ru (образовательный портал, на котором размещены: стандарт по литературе (2004 г.) и проект (макет) нового </w:t>
      </w:r>
      <w:proofErr w:type="spellStart"/>
      <w:r w:rsidRPr="00E05653">
        <w:rPr>
          <w:rFonts w:ascii="Times New Roman" w:hAnsi="Times New Roman" w:cs="Times New Roman"/>
          <w:sz w:val="24"/>
          <w:szCs w:val="24"/>
        </w:rPr>
        <w:t>ФГОСа</w:t>
      </w:r>
      <w:proofErr w:type="spellEnd"/>
      <w:r w:rsidRPr="00E05653">
        <w:rPr>
          <w:rFonts w:ascii="Times New Roman" w:hAnsi="Times New Roman" w:cs="Times New Roman"/>
          <w:sz w:val="24"/>
          <w:szCs w:val="24"/>
        </w:rPr>
        <w:t>; демонстрационные варианты ЕГЭ и др.).</w:t>
      </w:r>
    </w:p>
    <w:p w:rsidR="00E05653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http://metlit.nm.ru/ (сайт ЧГУ; размещены программы по литературе,</w:t>
      </w:r>
    </w:p>
    <w:p w:rsidR="003F6172" w:rsidRPr="00E05653" w:rsidRDefault="00E05653" w:rsidP="00C4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653">
        <w:rPr>
          <w:rFonts w:ascii="Times New Roman" w:hAnsi="Times New Roman" w:cs="Times New Roman"/>
          <w:sz w:val="24"/>
          <w:szCs w:val="24"/>
        </w:rPr>
        <w:t>перечень УМК к каждой из программ и др.).</w:t>
      </w:r>
    </w:p>
    <w:sectPr w:rsidR="003F6172" w:rsidRPr="00E05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78"/>
    <w:rsid w:val="002B35D9"/>
    <w:rsid w:val="003F6172"/>
    <w:rsid w:val="008C4378"/>
    <w:rsid w:val="00C40242"/>
    <w:rsid w:val="00E0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16361"/>
  <w15:chartTrackingRefBased/>
  <w15:docId w15:val="{E1FF016B-6A09-4E84-AC2E-1CA78F3A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5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3</cp:revision>
  <dcterms:created xsi:type="dcterms:W3CDTF">2023-09-17T13:17:00Z</dcterms:created>
  <dcterms:modified xsi:type="dcterms:W3CDTF">2023-09-23T14:22:00Z</dcterms:modified>
</cp:coreProperties>
</file>