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30EC5" w14:textId="3D0E3B25" w:rsidR="0036715A" w:rsidRPr="0036715A" w:rsidRDefault="0036715A" w:rsidP="0036715A">
      <w:pPr>
        <w:spacing w:after="0"/>
        <w:ind w:firstLine="709"/>
        <w:jc w:val="center"/>
        <w:rPr>
          <w:b/>
          <w:bCs/>
          <w:szCs w:val="28"/>
        </w:rPr>
      </w:pPr>
      <w:r>
        <w:rPr>
          <w:rFonts w:eastAsia="Calibri" w:cs="Times New Roman"/>
          <w:b/>
          <w:bCs/>
          <w:kern w:val="0"/>
          <w:szCs w:val="28"/>
          <w:lang w:eastAsia="ru-RU"/>
          <w14:ligatures w14:val="none"/>
        </w:rPr>
        <w:t xml:space="preserve">Пр. занятие 4. </w:t>
      </w:r>
      <w:r w:rsidRPr="0036715A">
        <w:rPr>
          <w:rFonts w:eastAsia="Calibri" w:cs="Times New Roman"/>
          <w:b/>
          <w:bCs/>
          <w:kern w:val="0"/>
          <w:szCs w:val="28"/>
          <w:lang w:eastAsia="ru-RU"/>
          <w14:ligatures w14:val="none"/>
        </w:rPr>
        <w:t>Анализ образцов планирования монографических тем. Проектирование монографических тем.</w:t>
      </w:r>
    </w:p>
    <w:p w14:paraId="42A02955" w14:textId="42520B94" w:rsidR="0036715A" w:rsidRDefault="0036715A" w:rsidP="0036715A">
      <w:pPr>
        <w:spacing w:after="0"/>
        <w:ind w:firstLine="709"/>
        <w:jc w:val="both"/>
      </w:pPr>
      <w:r>
        <w:t>1.Назовите монографические темы 10 и 11 классов</w:t>
      </w:r>
    </w:p>
    <w:p w14:paraId="672CD773" w14:textId="6910B502" w:rsidR="0036715A" w:rsidRDefault="0036715A" w:rsidP="0036715A">
      <w:pPr>
        <w:spacing w:after="0"/>
        <w:ind w:firstLine="709"/>
        <w:jc w:val="both"/>
      </w:pPr>
      <w:r>
        <w:t>2.Ознакомьтесь с содержанием раздела «Монографическая тема» (Методика преподавания литературы:</w:t>
      </w:r>
      <w:r>
        <w:t xml:space="preserve"> </w:t>
      </w:r>
      <w:r>
        <w:t>Учебник для педвузов / Под ред.</w:t>
      </w:r>
      <w:r>
        <w:t xml:space="preserve"> </w:t>
      </w:r>
      <w:r>
        <w:t>О.Ю.</w:t>
      </w:r>
      <w:r>
        <w:t xml:space="preserve"> </w:t>
      </w:r>
      <w:r>
        <w:t>Богдановой, В.Г.</w:t>
      </w:r>
      <w:r>
        <w:t xml:space="preserve"> </w:t>
      </w:r>
      <w:proofErr w:type="spellStart"/>
      <w:r>
        <w:t>Маранцмана</w:t>
      </w:r>
      <w:proofErr w:type="spellEnd"/>
      <w:r>
        <w:t>. –Ч.2. –М., 1995. с.74-123). Каковы основные особенности планирования монографических тем?</w:t>
      </w:r>
    </w:p>
    <w:p w14:paraId="76056231" w14:textId="7D8C3FAF" w:rsidR="0036715A" w:rsidRDefault="0036715A" w:rsidP="0036715A">
      <w:pPr>
        <w:spacing w:after="0"/>
        <w:ind w:firstLine="709"/>
        <w:jc w:val="both"/>
      </w:pPr>
      <w:r>
        <w:t>3.Определите литературоведческую и методическую концепцию системы уроков по поэме Н.В.</w:t>
      </w:r>
      <w:r>
        <w:t xml:space="preserve"> </w:t>
      </w:r>
      <w:r>
        <w:t>Гоголя «Мертвые души» (там же, с.82-95).</w:t>
      </w:r>
    </w:p>
    <w:p w14:paraId="366E550C" w14:textId="087419DC" w:rsidR="0036715A" w:rsidRDefault="0036715A" w:rsidP="0036715A">
      <w:pPr>
        <w:spacing w:after="0"/>
        <w:ind w:firstLine="709"/>
        <w:jc w:val="both"/>
      </w:pPr>
      <w:r>
        <w:t>4.Рассмотрите варианты планирования темы «Н.А.</w:t>
      </w:r>
      <w:r>
        <w:t xml:space="preserve"> </w:t>
      </w:r>
      <w:r>
        <w:t>Некрасов» (там же, с.103-111). Охарактеризуйте методы и приемы обучения на соответствующих уроках.</w:t>
      </w:r>
    </w:p>
    <w:p w14:paraId="3727AFD0" w14:textId="77777777" w:rsidR="0036715A" w:rsidRDefault="0036715A" w:rsidP="0036715A">
      <w:pPr>
        <w:spacing w:after="0"/>
        <w:ind w:firstLine="709"/>
        <w:jc w:val="both"/>
      </w:pPr>
      <w:r>
        <w:t>5.Подготовьте самостоятельно план по одной из монографических тем в старших классах.</w:t>
      </w:r>
    </w:p>
    <w:p w14:paraId="08909D47" w14:textId="77777777" w:rsidR="0036715A" w:rsidRDefault="0036715A" w:rsidP="0036715A">
      <w:pPr>
        <w:spacing w:after="0"/>
        <w:ind w:firstLine="709"/>
        <w:jc w:val="both"/>
      </w:pPr>
    </w:p>
    <w:p w14:paraId="2EEE50AF" w14:textId="77777777" w:rsidR="0036715A" w:rsidRDefault="0036715A" w:rsidP="0036715A">
      <w:pPr>
        <w:spacing w:after="0"/>
        <w:ind w:firstLine="709"/>
        <w:jc w:val="both"/>
      </w:pPr>
    </w:p>
    <w:p w14:paraId="079A23A4" w14:textId="40FCEE62" w:rsidR="0036715A" w:rsidRPr="0036715A" w:rsidRDefault="0036715A" w:rsidP="0036715A">
      <w:pPr>
        <w:spacing w:after="0"/>
        <w:ind w:firstLine="709"/>
        <w:jc w:val="center"/>
        <w:rPr>
          <w:b/>
          <w:bCs/>
        </w:rPr>
      </w:pPr>
      <w:r w:rsidRPr="0036715A">
        <w:rPr>
          <w:b/>
          <w:bCs/>
        </w:rPr>
        <w:t>Литература</w:t>
      </w:r>
      <w:r w:rsidRPr="0036715A">
        <w:rPr>
          <w:b/>
          <w:bCs/>
        </w:rPr>
        <w:t>:</w:t>
      </w:r>
    </w:p>
    <w:p w14:paraId="62E8DAC5" w14:textId="77777777" w:rsidR="0036715A" w:rsidRDefault="0036715A" w:rsidP="0036715A">
      <w:pPr>
        <w:spacing w:after="0"/>
        <w:ind w:firstLine="709"/>
        <w:jc w:val="both"/>
      </w:pPr>
      <w:r>
        <w:t xml:space="preserve">1.Активные формы преподавания литературы: Лекции и семинары на уроках в старших классах / </w:t>
      </w:r>
      <w:proofErr w:type="spellStart"/>
      <w:r>
        <w:t>Сост.Р.И.Альбеткова</w:t>
      </w:r>
      <w:proofErr w:type="spellEnd"/>
      <w:r>
        <w:t>. –М.,1991</w:t>
      </w:r>
    </w:p>
    <w:p w14:paraId="7F8D6457" w14:textId="75E23DB5" w:rsidR="0036715A" w:rsidRDefault="0036715A" w:rsidP="0036715A">
      <w:pPr>
        <w:spacing w:after="0"/>
        <w:ind w:firstLine="709"/>
        <w:jc w:val="both"/>
      </w:pPr>
      <w:r>
        <w:t>2.Литература:</w:t>
      </w:r>
      <w:r>
        <w:t xml:space="preserve"> </w:t>
      </w:r>
      <w:r>
        <w:t>Русская классика (избранные страницы). 9 класс. Учебник-практикум для общеобразовательных учреждений / Под ред.</w:t>
      </w:r>
      <w:r>
        <w:t xml:space="preserve"> </w:t>
      </w:r>
      <w:proofErr w:type="gramStart"/>
      <w:r>
        <w:t>Г.И.Беленького.-</w:t>
      </w:r>
      <w:proofErr w:type="gramEnd"/>
      <w:r>
        <w:t>М.,1997</w:t>
      </w:r>
    </w:p>
    <w:p w14:paraId="75F6DE22" w14:textId="77777777" w:rsidR="0036715A" w:rsidRDefault="0036715A" w:rsidP="0036715A">
      <w:pPr>
        <w:spacing w:after="0"/>
        <w:ind w:firstLine="709"/>
        <w:jc w:val="both"/>
      </w:pPr>
      <w:r>
        <w:t xml:space="preserve">3.Майман Р.Р. Практикум по методике преподавания литературы: </w:t>
      </w:r>
      <w:proofErr w:type="gramStart"/>
      <w:r>
        <w:t>Учеб.пособие.-</w:t>
      </w:r>
      <w:proofErr w:type="gramEnd"/>
      <w:r>
        <w:t>М.,1985</w:t>
      </w:r>
    </w:p>
    <w:p w14:paraId="21167552" w14:textId="3A39B417" w:rsidR="0036715A" w:rsidRDefault="0036715A" w:rsidP="0036715A">
      <w:pPr>
        <w:spacing w:after="0"/>
        <w:ind w:firstLine="709"/>
        <w:jc w:val="both"/>
      </w:pPr>
      <w:r>
        <w:t xml:space="preserve">4.Русская литература XIX в. 10 </w:t>
      </w:r>
      <w:proofErr w:type="spellStart"/>
      <w:r>
        <w:t>кл</w:t>
      </w:r>
      <w:proofErr w:type="spellEnd"/>
      <w:r>
        <w:t>.:</w:t>
      </w:r>
      <w:r>
        <w:t xml:space="preserve"> </w:t>
      </w:r>
      <w:r>
        <w:t>Практикум / Под ред. Ю.И.</w:t>
      </w:r>
      <w:r>
        <w:t xml:space="preserve"> </w:t>
      </w:r>
      <w:r>
        <w:t>Лыссого.-М.,1997</w:t>
      </w:r>
    </w:p>
    <w:p w14:paraId="05370BCC" w14:textId="52BE9EE3" w:rsidR="0036715A" w:rsidRDefault="0036715A" w:rsidP="0036715A">
      <w:pPr>
        <w:spacing w:after="0"/>
        <w:ind w:firstLine="709"/>
        <w:jc w:val="both"/>
      </w:pPr>
      <w:r>
        <w:t xml:space="preserve">5.Русская литература XX в. 11 </w:t>
      </w:r>
      <w:proofErr w:type="spellStart"/>
      <w:r>
        <w:t>кл</w:t>
      </w:r>
      <w:proofErr w:type="spellEnd"/>
      <w:r>
        <w:t xml:space="preserve">.: Практикум / Под </w:t>
      </w:r>
      <w:proofErr w:type="spellStart"/>
      <w:r>
        <w:t>ред.Ю.И</w:t>
      </w:r>
      <w:proofErr w:type="spellEnd"/>
      <w:r>
        <w:t>.</w:t>
      </w:r>
      <w:r>
        <w:t xml:space="preserve"> </w:t>
      </w:r>
      <w:r>
        <w:t>Лыссого.-М.,1998</w:t>
      </w:r>
    </w:p>
    <w:p w14:paraId="57DFEF9C" w14:textId="77777777" w:rsidR="0036715A" w:rsidRDefault="0036715A" w:rsidP="0036715A">
      <w:pPr>
        <w:spacing w:after="0"/>
        <w:ind w:firstLine="709"/>
        <w:jc w:val="both"/>
      </w:pPr>
      <w:r>
        <w:t>6. Методика преподавания литературы / Под ред. З. Я. Рез. – М., 1985.</w:t>
      </w:r>
    </w:p>
    <w:p w14:paraId="7C89DC7B" w14:textId="77777777" w:rsidR="0036715A" w:rsidRDefault="0036715A" w:rsidP="0036715A">
      <w:pPr>
        <w:spacing w:after="0"/>
        <w:ind w:firstLine="709"/>
        <w:jc w:val="both"/>
      </w:pPr>
      <w:r>
        <w:t xml:space="preserve">7. Методика преподавания литературы / Под ред. О. Ю. Богдановой, В. Г. </w:t>
      </w:r>
      <w:proofErr w:type="spellStart"/>
      <w:r>
        <w:t>Маранцмана</w:t>
      </w:r>
      <w:proofErr w:type="spellEnd"/>
      <w:r>
        <w:t>. В 2 ч. – М., 1994.</w:t>
      </w:r>
    </w:p>
    <w:p w14:paraId="4FDC5664" w14:textId="77777777" w:rsidR="0036715A" w:rsidRDefault="0036715A" w:rsidP="0036715A">
      <w:pPr>
        <w:spacing w:after="0"/>
        <w:ind w:firstLine="709"/>
        <w:jc w:val="both"/>
      </w:pPr>
    </w:p>
    <w:p w14:paraId="1227CE8C" w14:textId="131AD223" w:rsidR="00F12C76" w:rsidRDefault="00F12C76" w:rsidP="0036715A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D54"/>
    <w:rsid w:val="00116E4C"/>
    <w:rsid w:val="002B4D54"/>
    <w:rsid w:val="0036715A"/>
    <w:rsid w:val="00501A50"/>
    <w:rsid w:val="00657F0D"/>
    <w:rsid w:val="006C0B77"/>
    <w:rsid w:val="006F62A5"/>
    <w:rsid w:val="008242FF"/>
    <w:rsid w:val="00870751"/>
    <w:rsid w:val="00871E0C"/>
    <w:rsid w:val="00922C48"/>
    <w:rsid w:val="00B915B7"/>
    <w:rsid w:val="00EA59DF"/>
    <w:rsid w:val="00EE4070"/>
    <w:rsid w:val="00EE7009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FD6A9"/>
  <w15:chartTrackingRefBased/>
  <w15:docId w15:val="{72E47692-E666-44BE-9C0B-3CB094098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B4D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4D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4D5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4D5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4D5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4D5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4D5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4D5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4D5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4D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4D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4D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4D54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B4D54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B4D5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B4D5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B4D5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B4D5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B4D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B4D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4D5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4D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4D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4D5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B4D5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4D5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4D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4D54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B4D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Камила Кардаева</dc:creator>
  <cp:keywords/>
  <dc:description/>
  <cp:lastModifiedBy>Камила Кардаева</cp:lastModifiedBy>
  <cp:revision>2</cp:revision>
  <dcterms:created xsi:type="dcterms:W3CDTF">2026-05-11T09:59:00Z</dcterms:created>
  <dcterms:modified xsi:type="dcterms:W3CDTF">2026-05-11T10:01:00Z</dcterms:modified>
</cp:coreProperties>
</file>