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600B89" w14:textId="3A07D725" w:rsidR="00F12C76" w:rsidRPr="00E40B0F" w:rsidRDefault="00770C3B" w:rsidP="00770C3B">
      <w:pPr>
        <w:spacing w:after="0"/>
        <w:jc w:val="center"/>
        <w:rPr>
          <w:rFonts w:cs="Times New Roman"/>
          <w:b/>
          <w:bCs/>
          <w:sz w:val="24"/>
          <w:szCs w:val="24"/>
        </w:rPr>
      </w:pPr>
      <w:bookmarkStart w:id="0" w:name="_GoBack"/>
      <w:r w:rsidRPr="00E40B0F">
        <w:rPr>
          <w:rFonts w:cs="Times New Roman"/>
          <w:b/>
          <w:bCs/>
          <w:sz w:val="24"/>
          <w:szCs w:val="24"/>
        </w:rPr>
        <w:t>ЛЕКЦИЯ 6. Загрязнение окружающей среды. Последствия для человечества и биосферы в целом</w:t>
      </w:r>
    </w:p>
    <w:p w14:paraId="59D58992" w14:textId="4AF769F3" w:rsidR="00770C3B" w:rsidRPr="00E40B0F" w:rsidRDefault="00770C3B" w:rsidP="00770C3B">
      <w:pPr>
        <w:spacing w:after="0"/>
        <w:jc w:val="center"/>
        <w:rPr>
          <w:rFonts w:cs="Times New Roman"/>
          <w:b/>
          <w:bCs/>
          <w:sz w:val="24"/>
          <w:szCs w:val="24"/>
        </w:rPr>
      </w:pPr>
      <w:r w:rsidRPr="00E40B0F">
        <w:rPr>
          <w:rFonts w:cs="Times New Roman"/>
          <w:b/>
          <w:bCs/>
          <w:sz w:val="24"/>
          <w:szCs w:val="24"/>
        </w:rPr>
        <w:t>План</w:t>
      </w:r>
    </w:p>
    <w:p w14:paraId="7CA58496" w14:textId="77777777" w:rsidR="00770C3B" w:rsidRPr="00E40B0F" w:rsidRDefault="00770C3B" w:rsidP="00770C3B">
      <w:pPr>
        <w:pStyle w:val="a3"/>
        <w:numPr>
          <w:ilvl w:val="0"/>
          <w:numId w:val="1"/>
        </w:numPr>
        <w:spacing w:after="0"/>
        <w:ind w:firstLine="0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Экологические последствия загрязнения воздуха: кислотные дожди, фотохимический смог, выхлопные газы автотранспорта. Понятие ПДК. Меры по контролю состояния и уменьшения загрязнение атмосферы. </w:t>
      </w:r>
    </w:p>
    <w:p w14:paraId="486FAA53" w14:textId="77777777" w:rsidR="00770C3B" w:rsidRPr="00E40B0F" w:rsidRDefault="00770C3B" w:rsidP="00770C3B">
      <w:pPr>
        <w:pStyle w:val="a3"/>
        <w:numPr>
          <w:ilvl w:val="0"/>
          <w:numId w:val="1"/>
        </w:numPr>
        <w:spacing w:after="0"/>
        <w:ind w:firstLine="0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Экологические последствия загрязнения почвы и грунтовых вод: аккумуляция вредных веществ в почвенном горизонте, влияние почвенного загрязнения на качество сельскохозяйственной продукции. </w:t>
      </w:r>
    </w:p>
    <w:p w14:paraId="59362EA7" w14:textId="77777777" w:rsidR="00770C3B" w:rsidRPr="00E40B0F" w:rsidRDefault="00770C3B" w:rsidP="00770C3B">
      <w:pPr>
        <w:pStyle w:val="a3"/>
        <w:numPr>
          <w:ilvl w:val="0"/>
          <w:numId w:val="1"/>
        </w:numPr>
        <w:spacing w:after="0"/>
        <w:ind w:firstLine="0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Загрязнение пресных вод промышленными, сельскохозяйственными и бытовыми стоками. Эффект сочетания действия загрязнителей. </w:t>
      </w:r>
    </w:p>
    <w:p w14:paraId="76CAB211" w14:textId="77777777" w:rsidR="00770C3B" w:rsidRPr="00E40B0F" w:rsidRDefault="00770C3B" w:rsidP="00770C3B">
      <w:pPr>
        <w:pStyle w:val="a3"/>
        <w:numPr>
          <w:ilvl w:val="0"/>
          <w:numId w:val="1"/>
        </w:numPr>
        <w:spacing w:after="0"/>
        <w:ind w:firstLine="0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Способы очистки сточных вод и замкнутые циклы использования воды в промышленности. </w:t>
      </w:r>
    </w:p>
    <w:p w14:paraId="2669E38D" w14:textId="77777777" w:rsidR="00770C3B" w:rsidRPr="00E40B0F" w:rsidRDefault="00770C3B" w:rsidP="00770C3B">
      <w:pPr>
        <w:pStyle w:val="a3"/>
        <w:numPr>
          <w:ilvl w:val="0"/>
          <w:numId w:val="1"/>
        </w:numPr>
        <w:spacing w:after="0"/>
        <w:ind w:firstLine="0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Способы утилизации ТБО. Свалки и санитарные свалки. Технология складирования твёрдых бытовых отходов на санитарных свалках. Мусоросжигательные заводы. Пиролиз. </w:t>
      </w:r>
      <w:proofErr w:type="spellStart"/>
      <w:r w:rsidRPr="00E40B0F">
        <w:rPr>
          <w:rFonts w:cs="Times New Roman"/>
          <w:sz w:val="24"/>
          <w:szCs w:val="24"/>
        </w:rPr>
        <w:t>Рециклинг</w:t>
      </w:r>
      <w:proofErr w:type="spellEnd"/>
      <w:r w:rsidRPr="00E40B0F">
        <w:rPr>
          <w:rFonts w:cs="Times New Roman"/>
          <w:sz w:val="24"/>
          <w:szCs w:val="24"/>
        </w:rPr>
        <w:t xml:space="preserve"> твердых бытовых отходов. Технологические циклы заводов по переработки твёрдых бытовых отходов. Экологические последствия загрязнения экосистем ТБО. </w:t>
      </w:r>
    </w:p>
    <w:p w14:paraId="10A872A3" w14:textId="3666911B" w:rsidR="00770C3B" w:rsidRPr="00E40B0F" w:rsidRDefault="00770C3B" w:rsidP="00770C3B">
      <w:pPr>
        <w:pStyle w:val="a3"/>
        <w:numPr>
          <w:ilvl w:val="0"/>
          <w:numId w:val="1"/>
        </w:numPr>
        <w:spacing w:after="0"/>
        <w:ind w:firstLine="0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Радиоактивное загрязнение и его воздействие на окружающую среду и человека. Основные способы утилизации ядерных отходов. Последствия катастроф на ядерных объектах.</w:t>
      </w:r>
    </w:p>
    <w:p w14:paraId="17D98C95" w14:textId="0FF2E675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</w:p>
    <w:p w14:paraId="2CFFEAD4" w14:textId="3AA9036A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b/>
          <w:bCs/>
          <w:sz w:val="24"/>
          <w:szCs w:val="24"/>
        </w:rPr>
      </w:pPr>
      <w:r w:rsidRPr="00E40B0F">
        <w:rPr>
          <w:rFonts w:cs="Times New Roman"/>
          <w:b/>
          <w:bCs/>
          <w:sz w:val="24"/>
          <w:szCs w:val="24"/>
        </w:rPr>
        <w:t>Введение</w:t>
      </w:r>
    </w:p>
    <w:p w14:paraId="7309746E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Загрязнение окружающей среды — одна из наиболее острых глобальных проблем современности, вызванная антропогенной деятельностью. Оно приводит к деградации экосистем, потере биоразнообразия, ухудшению здоровья человека и экономическим потерям. В лекции рассмотрены ключевые типы загрязнения, их экологические последствия и меры по минимизации ущерба в соответствии с предложенным планом.</w:t>
      </w:r>
    </w:p>
    <w:p w14:paraId="2A19ACDB" w14:textId="00F4C69D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b/>
          <w:bCs/>
          <w:sz w:val="24"/>
          <w:szCs w:val="24"/>
        </w:rPr>
      </w:pPr>
      <w:r w:rsidRPr="00E40B0F">
        <w:rPr>
          <w:rFonts w:cs="Times New Roman"/>
          <w:b/>
          <w:bCs/>
          <w:sz w:val="24"/>
          <w:szCs w:val="24"/>
        </w:rPr>
        <w:t>1. Экологические последствия загрязнения воздуха</w:t>
      </w:r>
    </w:p>
    <w:p w14:paraId="17BDAB4A" w14:textId="07BBE158" w:rsidR="0055437F" w:rsidRPr="00E40B0F" w:rsidRDefault="0055437F" w:rsidP="00E40B0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Загрязнение атмосферы происходит за счет выбросов промышленных предприятий, транспорта и энергетики. Основные загрязнители: SO₂, NOₓ, CO, твердые частицы (PM10, PM2.5), летучие органические соединения (ЛОС).</w:t>
      </w:r>
    </w:p>
    <w:p w14:paraId="3E6337E0" w14:textId="4DC0AD55" w:rsidR="0055437F" w:rsidRPr="00E40B0F" w:rsidRDefault="0055437F" w:rsidP="00E40B0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Кислотные дожди</w:t>
      </w:r>
    </w:p>
    <w:p w14:paraId="7F63561A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- Образуются при реакции SO₂ и NOₓ с водой в атмосфере:  </w:t>
      </w:r>
    </w:p>
    <w:p w14:paraId="20EB1976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  <w:lang w:val="en-US"/>
        </w:rPr>
      </w:pPr>
      <w:r w:rsidRPr="00E40B0F">
        <w:rPr>
          <w:rFonts w:cs="Times New Roman"/>
          <w:sz w:val="24"/>
          <w:szCs w:val="24"/>
        </w:rPr>
        <w:t xml:space="preserve">  </w:t>
      </w:r>
      <w:r w:rsidRPr="00E40B0F">
        <w:rPr>
          <w:rFonts w:cs="Times New Roman"/>
          <w:sz w:val="24"/>
          <w:szCs w:val="24"/>
          <w:lang w:val="en-US"/>
        </w:rPr>
        <w:t>$$ \</w:t>
      </w:r>
      <w:proofErr w:type="spellStart"/>
      <w:r w:rsidRPr="00E40B0F">
        <w:rPr>
          <w:rFonts w:cs="Times New Roman"/>
          <w:sz w:val="24"/>
          <w:szCs w:val="24"/>
          <w:lang w:val="en-US"/>
        </w:rPr>
        <w:t>ce</w:t>
      </w:r>
      <w:proofErr w:type="spellEnd"/>
      <w:r w:rsidRPr="00E40B0F">
        <w:rPr>
          <w:rFonts w:cs="Times New Roman"/>
          <w:sz w:val="24"/>
          <w:szCs w:val="24"/>
          <w:lang w:val="en-US"/>
        </w:rPr>
        <w:t xml:space="preserve">{SO2 + H2O -&gt; H2SO3} $$  </w:t>
      </w:r>
    </w:p>
    <w:p w14:paraId="763C7AA3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  <w:lang w:val="en-US"/>
        </w:rPr>
      </w:pPr>
      <w:r w:rsidRPr="00E40B0F">
        <w:rPr>
          <w:rFonts w:cs="Times New Roman"/>
          <w:sz w:val="24"/>
          <w:szCs w:val="24"/>
          <w:lang w:val="en-US"/>
        </w:rPr>
        <w:t xml:space="preserve">  $$ \</w:t>
      </w:r>
      <w:proofErr w:type="spellStart"/>
      <w:r w:rsidRPr="00E40B0F">
        <w:rPr>
          <w:rFonts w:cs="Times New Roman"/>
          <w:sz w:val="24"/>
          <w:szCs w:val="24"/>
          <w:lang w:val="en-US"/>
        </w:rPr>
        <w:t>ce</w:t>
      </w:r>
      <w:proofErr w:type="spellEnd"/>
      <w:r w:rsidRPr="00E40B0F">
        <w:rPr>
          <w:rFonts w:cs="Times New Roman"/>
          <w:sz w:val="24"/>
          <w:szCs w:val="24"/>
          <w:lang w:val="en-US"/>
        </w:rPr>
        <w:t>{2NO2 + H2O -&gt; HNO2 + HNO3} $$</w:t>
      </w:r>
    </w:p>
    <w:p w14:paraId="0939B6F4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Последствия: подкисление почв и водоемов (</w:t>
      </w:r>
      <w:proofErr w:type="spellStart"/>
      <w:r w:rsidRPr="00E40B0F">
        <w:rPr>
          <w:rFonts w:cs="Times New Roman"/>
          <w:sz w:val="24"/>
          <w:szCs w:val="24"/>
        </w:rPr>
        <w:t>pH</w:t>
      </w:r>
      <w:proofErr w:type="spellEnd"/>
      <w:r w:rsidRPr="00E40B0F">
        <w:rPr>
          <w:rFonts w:cs="Times New Roman"/>
          <w:sz w:val="24"/>
          <w:szCs w:val="24"/>
        </w:rPr>
        <w:t xml:space="preserve"> </w:t>
      </w:r>
      <w:proofErr w:type="gramStart"/>
      <w:r w:rsidRPr="00E40B0F">
        <w:rPr>
          <w:rFonts w:cs="Times New Roman"/>
          <w:sz w:val="24"/>
          <w:szCs w:val="24"/>
        </w:rPr>
        <w:t>&lt; 5</w:t>
      </w:r>
      <w:proofErr w:type="gramEnd"/>
      <w:r w:rsidRPr="00E40B0F">
        <w:rPr>
          <w:rFonts w:cs="Times New Roman"/>
          <w:sz w:val="24"/>
          <w:szCs w:val="24"/>
        </w:rPr>
        <w:t xml:space="preserve">,5), гибель лесов (например, в Черном лесу, Германия), разрушение озерной </w:t>
      </w:r>
      <w:proofErr w:type="spellStart"/>
      <w:r w:rsidRPr="00E40B0F">
        <w:rPr>
          <w:rFonts w:cs="Times New Roman"/>
          <w:sz w:val="24"/>
          <w:szCs w:val="24"/>
        </w:rPr>
        <w:t>биоты</w:t>
      </w:r>
      <w:proofErr w:type="spellEnd"/>
      <w:r w:rsidRPr="00E40B0F">
        <w:rPr>
          <w:rFonts w:cs="Times New Roman"/>
          <w:sz w:val="24"/>
          <w:szCs w:val="24"/>
        </w:rPr>
        <w:t>, коррозия зданий.</w:t>
      </w:r>
    </w:p>
    <w:p w14:paraId="7143D8FB" w14:textId="73C670D7" w:rsidR="0055437F" w:rsidRPr="00E40B0F" w:rsidRDefault="0055437F" w:rsidP="00E40B0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Фотохимический смог</w:t>
      </w:r>
    </w:p>
    <w:p w14:paraId="52E7FD8F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Возникает в условиях инверсии и солнечного излучения: NO₂ → NO + O, O + O₂ → O₃ (озон у земли токсичен).</w:t>
      </w:r>
    </w:p>
    <w:p w14:paraId="28F731D7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- Последствия: раздражение дыхательных путей, снижение урожайности растений (урон листьям), образование </w:t>
      </w:r>
      <w:proofErr w:type="spellStart"/>
      <w:r w:rsidRPr="00E40B0F">
        <w:rPr>
          <w:rFonts w:cs="Times New Roman"/>
          <w:sz w:val="24"/>
          <w:szCs w:val="24"/>
        </w:rPr>
        <w:t>пероксиацетилнитрата</w:t>
      </w:r>
      <w:proofErr w:type="spellEnd"/>
      <w:r w:rsidRPr="00E40B0F">
        <w:rPr>
          <w:rFonts w:cs="Times New Roman"/>
          <w:sz w:val="24"/>
          <w:szCs w:val="24"/>
        </w:rPr>
        <w:t xml:space="preserve"> (PAN).</w:t>
      </w:r>
    </w:p>
    <w:p w14:paraId="5F7EC7F1" w14:textId="1EE3D594" w:rsidR="0055437F" w:rsidRPr="00E40B0F" w:rsidRDefault="0055437F" w:rsidP="00E40B0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Выхлопные газы автотранспорта</w:t>
      </w:r>
    </w:p>
    <w:p w14:paraId="1DC96263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- Содержат свинец (ранее), угарный газ, </w:t>
      </w:r>
      <w:proofErr w:type="spellStart"/>
      <w:r w:rsidRPr="00E40B0F">
        <w:rPr>
          <w:rFonts w:cs="Times New Roman"/>
          <w:sz w:val="24"/>
          <w:szCs w:val="24"/>
        </w:rPr>
        <w:t>бенз</w:t>
      </w:r>
      <w:proofErr w:type="spellEnd"/>
      <w:r w:rsidRPr="00E40B0F">
        <w:rPr>
          <w:rFonts w:cs="Times New Roman"/>
          <w:sz w:val="24"/>
          <w:szCs w:val="24"/>
        </w:rPr>
        <w:t>(а)</w:t>
      </w:r>
      <w:proofErr w:type="spellStart"/>
      <w:r w:rsidRPr="00E40B0F">
        <w:rPr>
          <w:rFonts w:cs="Times New Roman"/>
          <w:sz w:val="24"/>
          <w:szCs w:val="24"/>
        </w:rPr>
        <w:t>пирен</w:t>
      </w:r>
      <w:proofErr w:type="spellEnd"/>
      <w:r w:rsidRPr="00E40B0F">
        <w:rPr>
          <w:rFonts w:cs="Times New Roman"/>
          <w:sz w:val="24"/>
          <w:szCs w:val="24"/>
        </w:rPr>
        <w:t xml:space="preserve"> — канцероген.</w:t>
      </w:r>
    </w:p>
    <w:p w14:paraId="51D030C7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Глобально: транспорт дает ~25% антропогенных выбросов CO₂.</w:t>
      </w:r>
    </w:p>
    <w:p w14:paraId="0FAF6E23" w14:textId="258550C8" w:rsidR="0055437F" w:rsidRPr="00E40B0F" w:rsidRDefault="0055437F" w:rsidP="00E40B0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Понятие ПДК (предельно допустимая концентрация)</w:t>
      </w:r>
    </w:p>
    <w:p w14:paraId="5820F8E6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- ПДК — максимальная концентрация загрязнителя в воздухе, не вызывающая вредного воздействия на человека и биосферу за определенное время (например, </w:t>
      </w:r>
      <w:proofErr w:type="spellStart"/>
      <w:r w:rsidRPr="00E40B0F">
        <w:rPr>
          <w:rFonts w:cs="Times New Roman"/>
          <w:sz w:val="24"/>
          <w:szCs w:val="24"/>
        </w:rPr>
        <w:t>ПДКсс</w:t>
      </w:r>
      <w:proofErr w:type="spellEnd"/>
      <w:r w:rsidRPr="00E40B0F">
        <w:rPr>
          <w:rFonts w:cs="Times New Roman"/>
          <w:sz w:val="24"/>
          <w:szCs w:val="24"/>
        </w:rPr>
        <w:t xml:space="preserve"> — среднесуточная, </w:t>
      </w:r>
      <w:proofErr w:type="spellStart"/>
      <w:r w:rsidRPr="00E40B0F">
        <w:rPr>
          <w:rFonts w:cs="Times New Roman"/>
          <w:sz w:val="24"/>
          <w:szCs w:val="24"/>
        </w:rPr>
        <w:t>ПДКмр</w:t>
      </w:r>
      <w:proofErr w:type="spellEnd"/>
      <w:r w:rsidRPr="00E40B0F">
        <w:rPr>
          <w:rFonts w:cs="Times New Roman"/>
          <w:sz w:val="24"/>
          <w:szCs w:val="24"/>
        </w:rPr>
        <w:t xml:space="preserve"> — максимальная разовая).</w:t>
      </w:r>
    </w:p>
    <w:p w14:paraId="03F974A3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В РФ регулируется ГОСТ 17.2.3.01-86.</w:t>
      </w:r>
    </w:p>
    <w:p w14:paraId="5014E9C6" w14:textId="0678BD1C" w:rsidR="0055437F" w:rsidRPr="00E40B0F" w:rsidRDefault="0055437F" w:rsidP="00E40B0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lastRenderedPageBreak/>
        <w:t>Меры контроля и снижения</w:t>
      </w:r>
    </w:p>
    <w:p w14:paraId="4D5930FD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Мониторинг (станции контроля воздуха).</w:t>
      </w:r>
    </w:p>
    <w:p w14:paraId="71B92E80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Катализаторы на авто (3-сторонние: окисление CO, HC; восстановление NOₓ).</w:t>
      </w:r>
    </w:p>
    <w:p w14:paraId="6839E779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Фильтры на заводах (циклоны, рукавные, ЭОГА).</w:t>
      </w:r>
    </w:p>
    <w:p w14:paraId="1071FA48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Нормативы: Киотский протокол, Парижское соглашение.</w:t>
      </w:r>
    </w:p>
    <w:p w14:paraId="045EEA9F" w14:textId="60FB945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b/>
          <w:bCs/>
          <w:sz w:val="24"/>
          <w:szCs w:val="24"/>
        </w:rPr>
      </w:pPr>
      <w:r w:rsidRPr="00E40B0F">
        <w:rPr>
          <w:rFonts w:cs="Times New Roman"/>
          <w:b/>
          <w:bCs/>
          <w:sz w:val="24"/>
          <w:szCs w:val="24"/>
        </w:rPr>
        <w:t>2. Экологические последствия загрязнения почвы и грунтовых вод</w:t>
      </w:r>
    </w:p>
    <w:p w14:paraId="7C0B6B0D" w14:textId="2E76BE26" w:rsidR="0055437F" w:rsidRPr="00E40B0F" w:rsidRDefault="0055437F" w:rsidP="00E40B0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Аккумуляция вредных веществ</w:t>
      </w:r>
    </w:p>
    <w:p w14:paraId="5D16CD6E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Тяжелые металлы (</w:t>
      </w:r>
      <w:proofErr w:type="spellStart"/>
      <w:r w:rsidRPr="00E40B0F">
        <w:rPr>
          <w:rFonts w:cs="Times New Roman"/>
          <w:sz w:val="24"/>
          <w:szCs w:val="24"/>
        </w:rPr>
        <w:t>Pb</w:t>
      </w:r>
      <w:proofErr w:type="spellEnd"/>
      <w:r w:rsidRPr="00E40B0F">
        <w:rPr>
          <w:rFonts w:cs="Times New Roman"/>
          <w:sz w:val="24"/>
          <w:szCs w:val="24"/>
        </w:rPr>
        <w:t xml:space="preserve">, </w:t>
      </w:r>
      <w:proofErr w:type="spellStart"/>
      <w:r w:rsidRPr="00E40B0F">
        <w:rPr>
          <w:rFonts w:cs="Times New Roman"/>
          <w:sz w:val="24"/>
          <w:szCs w:val="24"/>
        </w:rPr>
        <w:t>Cd</w:t>
      </w:r>
      <w:proofErr w:type="spellEnd"/>
      <w:r w:rsidRPr="00E40B0F">
        <w:rPr>
          <w:rFonts w:cs="Times New Roman"/>
          <w:sz w:val="24"/>
          <w:szCs w:val="24"/>
        </w:rPr>
        <w:t xml:space="preserve">, </w:t>
      </w:r>
      <w:proofErr w:type="spellStart"/>
      <w:r w:rsidRPr="00E40B0F">
        <w:rPr>
          <w:rFonts w:cs="Times New Roman"/>
          <w:sz w:val="24"/>
          <w:szCs w:val="24"/>
        </w:rPr>
        <w:t>Hg</w:t>
      </w:r>
      <w:proofErr w:type="spellEnd"/>
      <w:r w:rsidRPr="00E40B0F">
        <w:rPr>
          <w:rFonts w:cs="Times New Roman"/>
          <w:sz w:val="24"/>
          <w:szCs w:val="24"/>
        </w:rPr>
        <w:t>), пестициды, нефтепродукты накапливаются в гумусовом горизонте.</w:t>
      </w:r>
    </w:p>
    <w:p w14:paraId="4ED3CA9A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- </w:t>
      </w:r>
      <w:proofErr w:type="spellStart"/>
      <w:r w:rsidRPr="00E40B0F">
        <w:rPr>
          <w:rFonts w:cs="Times New Roman"/>
          <w:sz w:val="24"/>
          <w:szCs w:val="24"/>
        </w:rPr>
        <w:t>Биоаккумуляция</w:t>
      </w:r>
      <w:proofErr w:type="spellEnd"/>
      <w:r w:rsidRPr="00E40B0F">
        <w:rPr>
          <w:rFonts w:cs="Times New Roman"/>
          <w:sz w:val="24"/>
          <w:szCs w:val="24"/>
        </w:rPr>
        <w:t>: растения поглощают → травоядные → хищники (</w:t>
      </w:r>
      <w:proofErr w:type="spellStart"/>
      <w:r w:rsidRPr="00E40B0F">
        <w:rPr>
          <w:rFonts w:cs="Times New Roman"/>
          <w:sz w:val="24"/>
          <w:szCs w:val="24"/>
        </w:rPr>
        <w:t>биомагнификация</w:t>
      </w:r>
      <w:proofErr w:type="spellEnd"/>
      <w:r w:rsidRPr="00E40B0F">
        <w:rPr>
          <w:rFonts w:cs="Times New Roman"/>
          <w:sz w:val="24"/>
          <w:szCs w:val="24"/>
        </w:rPr>
        <w:t>).</w:t>
      </w:r>
    </w:p>
    <w:p w14:paraId="465B1AF4" w14:textId="1C698AE7" w:rsidR="0055437F" w:rsidRPr="00E40B0F" w:rsidRDefault="0055437F" w:rsidP="00E40B0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Влияние на сельскохозяйственную продукцию</w:t>
      </w:r>
    </w:p>
    <w:p w14:paraId="3025E240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- Снижение урожайности (токсичность для корней), загрязнение продуктов (например, </w:t>
      </w:r>
      <w:proofErr w:type="spellStart"/>
      <w:r w:rsidRPr="00E40B0F">
        <w:rPr>
          <w:rFonts w:cs="Times New Roman"/>
          <w:sz w:val="24"/>
          <w:szCs w:val="24"/>
        </w:rPr>
        <w:t>Cd</w:t>
      </w:r>
      <w:proofErr w:type="spellEnd"/>
      <w:r w:rsidRPr="00E40B0F">
        <w:rPr>
          <w:rFonts w:cs="Times New Roman"/>
          <w:sz w:val="24"/>
          <w:szCs w:val="24"/>
        </w:rPr>
        <w:t xml:space="preserve"> в рисе вызывает </w:t>
      </w:r>
      <w:proofErr w:type="spellStart"/>
      <w:r w:rsidRPr="00E40B0F">
        <w:rPr>
          <w:rFonts w:cs="Times New Roman"/>
          <w:sz w:val="24"/>
          <w:szCs w:val="24"/>
        </w:rPr>
        <w:t>итай-итай</w:t>
      </w:r>
      <w:proofErr w:type="spellEnd"/>
      <w:r w:rsidRPr="00E40B0F">
        <w:rPr>
          <w:rFonts w:cs="Times New Roman"/>
          <w:sz w:val="24"/>
          <w:szCs w:val="24"/>
        </w:rPr>
        <w:t>).</w:t>
      </w:r>
    </w:p>
    <w:p w14:paraId="38658266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Грунтовые воды: просачивание нитратов (</w:t>
      </w:r>
      <w:proofErr w:type="spellStart"/>
      <w:r w:rsidRPr="00E40B0F">
        <w:rPr>
          <w:rFonts w:cs="Times New Roman"/>
          <w:sz w:val="24"/>
          <w:szCs w:val="24"/>
        </w:rPr>
        <w:t>эвтрофикация</w:t>
      </w:r>
      <w:proofErr w:type="spellEnd"/>
      <w:r w:rsidRPr="00E40B0F">
        <w:rPr>
          <w:rFonts w:cs="Times New Roman"/>
          <w:sz w:val="24"/>
          <w:szCs w:val="24"/>
        </w:rPr>
        <w:t>), фторидов (флюороз).</w:t>
      </w:r>
    </w:p>
    <w:p w14:paraId="567FC19D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Последствия: деградация почв (эрозия, опустынивание), потеря плодородия.</w:t>
      </w:r>
    </w:p>
    <w:p w14:paraId="1BAF86AD" w14:textId="18028441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b/>
          <w:bCs/>
          <w:sz w:val="24"/>
          <w:szCs w:val="24"/>
        </w:rPr>
      </w:pPr>
      <w:r w:rsidRPr="00E40B0F">
        <w:rPr>
          <w:rFonts w:cs="Times New Roman"/>
          <w:b/>
          <w:bCs/>
          <w:sz w:val="24"/>
          <w:szCs w:val="24"/>
        </w:rPr>
        <w:t>3. Загрязнение пресных вод промышленными, сельскохозяйственными и бытовыми стоками</w:t>
      </w:r>
    </w:p>
    <w:p w14:paraId="004F1B73" w14:textId="213F7142" w:rsidR="0055437F" w:rsidRPr="00E40B0F" w:rsidRDefault="00E40B0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55437F" w:rsidRPr="00E40B0F">
        <w:rPr>
          <w:rFonts w:cs="Times New Roman"/>
          <w:sz w:val="24"/>
          <w:szCs w:val="24"/>
        </w:rPr>
        <w:t>Промышленные: тяжелые металлы, фенолы, нефть.</w:t>
      </w:r>
    </w:p>
    <w:p w14:paraId="75DCBE1A" w14:textId="0CD189A0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Сельскохозяйственные: нитраты, фосфаты, пестициды.</w:t>
      </w:r>
    </w:p>
    <w:p w14:paraId="77EA0212" w14:textId="77777777" w:rsidR="00E40B0F" w:rsidRDefault="0055437F" w:rsidP="00E40B0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Бытовые: органика (БПК), патогены.</w:t>
      </w:r>
    </w:p>
    <w:p w14:paraId="6F4201A2" w14:textId="5E4AD569" w:rsidR="0055437F" w:rsidRPr="00E40B0F" w:rsidRDefault="0055437F" w:rsidP="00E40B0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Эффект сочетания загрязнителей</w:t>
      </w:r>
    </w:p>
    <w:p w14:paraId="52458508" w14:textId="2A98BCB4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Аддитивный: сумма эффектов.</w:t>
      </w:r>
    </w:p>
    <w:p w14:paraId="500D745F" w14:textId="57BFACD3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- </w:t>
      </w:r>
      <w:proofErr w:type="spellStart"/>
      <w:r w:rsidRPr="00E40B0F">
        <w:rPr>
          <w:rFonts w:cs="Times New Roman"/>
          <w:sz w:val="24"/>
          <w:szCs w:val="24"/>
        </w:rPr>
        <w:t>Синергетный</w:t>
      </w:r>
      <w:proofErr w:type="spellEnd"/>
      <w:r w:rsidRPr="00E40B0F">
        <w:rPr>
          <w:rFonts w:cs="Times New Roman"/>
          <w:sz w:val="24"/>
          <w:szCs w:val="24"/>
        </w:rPr>
        <w:t>: усиление (</w:t>
      </w:r>
      <w:proofErr w:type="spellStart"/>
      <w:r w:rsidRPr="00E40B0F">
        <w:rPr>
          <w:rFonts w:cs="Times New Roman"/>
          <w:sz w:val="24"/>
          <w:szCs w:val="24"/>
        </w:rPr>
        <w:t>Pb</w:t>
      </w:r>
      <w:proofErr w:type="spellEnd"/>
      <w:r w:rsidRPr="00E40B0F">
        <w:rPr>
          <w:rFonts w:cs="Times New Roman"/>
          <w:sz w:val="24"/>
          <w:szCs w:val="24"/>
        </w:rPr>
        <w:t xml:space="preserve"> + </w:t>
      </w:r>
      <w:proofErr w:type="spellStart"/>
      <w:r w:rsidRPr="00E40B0F">
        <w:rPr>
          <w:rFonts w:cs="Times New Roman"/>
          <w:sz w:val="24"/>
          <w:szCs w:val="24"/>
        </w:rPr>
        <w:t>As</w:t>
      </w:r>
      <w:proofErr w:type="spellEnd"/>
      <w:r w:rsidRPr="00E40B0F">
        <w:rPr>
          <w:rFonts w:cs="Times New Roman"/>
          <w:sz w:val="24"/>
          <w:szCs w:val="24"/>
        </w:rPr>
        <w:t xml:space="preserve"> → мутации).</w:t>
      </w:r>
    </w:p>
    <w:p w14:paraId="2F365301" w14:textId="5085AC74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Антагонистический: ослабление.</w:t>
      </w:r>
    </w:p>
    <w:p w14:paraId="521B15D1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- </w:t>
      </w:r>
      <w:proofErr w:type="spellStart"/>
      <w:r w:rsidRPr="00E40B0F">
        <w:rPr>
          <w:rFonts w:cs="Times New Roman"/>
          <w:sz w:val="24"/>
          <w:szCs w:val="24"/>
        </w:rPr>
        <w:t>Эвтрофикация</w:t>
      </w:r>
      <w:proofErr w:type="spellEnd"/>
      <w:r w:rsidRPr="00E40B0F">
        <w:rPr>
          <w:rFonts w:cs="Times New Roman"/>
          <w:sz w:val="24"/>
          <w:szCs w:val="24"/>
        </w:rPr>
        <w:t>: "цветение" водорослей → гипоксия → гибель рыбы.</w:t>
      </w:r>
    </w:p>
    <w:p w14:paraId="2D13C212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Глобально: 80% стоков сбрасывается без очистки (ООН, 2023).</w:t>
      </w:r>
    </w:p>
    <w:p w14:paraId="7404EE69" w14:textId="3335B296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b/>
          <w:bCs/>
          <w:sz w:val="24"/>
          <w:szCs w:val="24"/>
        </w:rPr>
      </w:pPr>
      <w:r w:rsidRPr="00E40B0F">
        <w:rPr>
          <w:rFonts w:cs="Times New Roman"/>
          <w:b/>
          <w:bCs/>
          <w:sz w:val="24"/>
          <w:szCs w:val="24"/>
        </w:rPr>
        <w:t>4. Способы очистки сточных вод и замкнутые циклы использования воды в промышленности</w:t>
      </w:r>
    </w:p>
    <w:p w14:paraId="06D648C5" w14:textId="2E10F32B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Методы очистки</w:t>
      </w:r>
    </w:p>
    <w:p w14:paraId="65B271D3" w14:textId="4D1EE4A3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Механическая: решетки, отстойники.</w:t>
      </w:r>
    </w:p>
    <w:p w14:paraId="09C597B4" w14:textId="35361789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Физико-химическая: коагуляция (</w:t>
      </w:r>
      <w:proofErr w:type="spellStart"/>
      <w:r w:rsidRPr="00E40B0F">
        <w:rPr>
          <w:rFonts w:cs="Times New Roman"/>
          <w:sz w:val="24"/>
          <w:szCs w:val="24"/>
        </w:rPr>
        <w:t>FeSO</w:t>
      </w:r>
      <w:proofErr w:type="spellEnd"/>
      <w:r w:rsidRPr="00E40B0F">
        <w:rPr>
          <w:rFonts w:cs="Times New Roman"/>
          <w:sz w:val="24"/>
          <w:szCs w:val="24"/>
        </w:rPr>
        <w:t>₄), флотация.</w:t>
      </w:r>
    </w:p>
    <w:p w14:paraId="7C598504" w14:textId="77319FD5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- Биологическая: </w:t>
      </w:r>
      <w:proofErr w:type="spellStart"/>
      <w:r w:rsidRPr="00E40B0F">
        <w:rPr>
          <w:rFonts w:cs="Times New Roman"/>
          <w:sz w:val="24"/>
          <w:szCs w:val="24"/>
        </w:rPr>
        <w:t>аэротенки</w:t>
      </w:r>
      <w:proofErr w:type="spellEnd"/>
      <w:r w:rsidRPr="00E40B0F">
        <w:rPr>
          <w:rFonts w:cs="Times New Roman"/>
          <w:sz w:val="24"/>
          <w:szCs w:val="24"/>
        </w:rPr>
        <w:t xml:space="preserve"> (активный иль), биофильтры.</w:t>
      </w:r>
    </w:p>
    <w:p w14:paraId="1150E63D" w14:textId="45CDB001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Дополнительная: озонирование, УФ, мембраны (обратный осмос).</w:t>
      </w:r>
    </w:p>
    <w:p w14:paraId="1CB86B3C" w14:textId="7EE5F97D" w:rsidR="0055437F" w:rsidRPr="00E40B0F" w:rsidRDefault="0055437F" w:rsidP="00E40B0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Замкнутые циклы</w:t>
      </w:r>
    </w:p>
    <w:p w14:paraId="69F694EA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Рекуперация: 90–95% воды возвращается (например, на заводах "Северсталь").</w:t>
      </w:r>
    </w:p>
    <w:p w14:paraId="33BBD716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Преимущества: экономия ресурсов, снижение сбросов.</w:t>
      </w:r>
    </w:p>
    <w:p w14:paraId="06E2298B" w14:textId="57A13C86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b/>
          <w:bCs/>
          <w:sz w:val="24"/>
          <w:szCs w:val="24"/>
        </w:rPr>
      </w:pPr>
      <w:r w:rsidRPr="00E40B0F">
        <w:rPr>
          <w:rFonts w:cs="Times New Roman"/>
          <w:sz w:val="24"/>
          <w:szCs w:val="24"/>
        </w:rPr>
        <w:t>5</w:t>
      </w:r>
      <w:r w:rsidRPr="00E40B0F">
        <w:rPr>
          <w:rFonts w:cs="Times New Roman"/>
          <w:b/>
          <w:bCs/>
          <w:sz w:val="24"/>
          <w:szCs w:val="24"/>
        </w:rPr>
        <w:t>. Способы утилизации ТБО (твердых бытовых отходов)</w:t>
      </w:r>
    </w:p>
    <w:p w14:paraId="66EB2202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ТБО: ~0,5–1 кг/чел/сутки в РФ.</w:t>
      </w:r>
    </w:p>
    <w:p w14:paraId="287B7E62" w14:textId="5F9BD44B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Свалки и санитарные свалки</w:t>
      </w:r>
    </w:p>
    <w:p w14:paraId="24AC37EA" w14:textId="49C75F16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Обычные свалки: метан, фильтрат → загрязнение.</w:t>
      </w:r>
    </w:p>
    <w:p w14:paraId="7DE9DC54" w14:textId="00979FD8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- Санитарные: полимерная мембрана, дренаж, рекультивация. Технология: послойное </w:t>
      </w:r>
      <w:proofErr w:type="spellStart"/>
      <w:r w:rsidRPr="00E40B0F">
        <w:rPr>
          <w:rFonts w:cs="Times New Roman"/>
          <w:sz w:val="24"/>
          <w:szCs w:val="24"/>
        </w:rPr>
        <w:t>трамбование</w:t>
      </w:r>
      <w:proofErr w:type="spellEnd"/>
      <w:r w:rsidRPr="00E40B0F">
        <w:rPr>
          <w:rFonts w:cs="Times New Roman"/>
          <w:sz w:val="24"/>
          <w:szCs w:val="24"/>
        </w:rPr>
        <w:t xml:space="preserve"> (0,8–1,2 м слои), покрытие грунтом (20 см), </w:t>
      </w:r>
      <w:proofErr w:type="spellStart"/>
      <w:r w:rsidRPr="00E40B0F">
        <w:rPr>
          <w:rFonts w:cs="Times New Roman"/>
          <w:sz w:val="24"/>
          <w:szCs w:val="24"/>
        </w:rPr>
        <w:t>газосбор</w:t>
      </w:r>
      <w:proofErr w:type="spellEnd"/>
      <w:r w:rsidRPr="00E40B0F">
        <w:rPr>
          <w:rFonts w:cs="Times New Roman"/>
          <w:sz w:val="24"/>
          <w:szCs w:val="24"/>
        </w:rPr>
        <w:t>.</w:t>
      </w:r>
    </w:p>
    <w:p w14:paraId="6623B136" w14:textId="441A8E06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Мусоросжигательные заводы</w:t>
      </w:r>
    </w:p>
    <w:p w14:paraId="025256F6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Сжигание при 850–1100°C, улавливание золы (20% объема).</w:t>
      </w:r>
    </w:p>
    <w:p w14:paraId="2BDED5E3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- Минусы: </w:t>
      </w:r>
      <w:proofErr w:type="spellStart"/>
      <w:r w:rsidRPr="00E40B0F">
        <w:rPr>
          <w:rFonts w:cs="Times New Roman"/>
          <w:sz w:val="24"/>
          <w:szCs w:val="24"/>
        </w:rPr>
        <w:t>диоксины</w:t>
      </w:r>
      <w:proofErr w:type="spellEnd"/>
      <w:r w:rsidRPr="00E40B0F">
        <w:rPr>
          <w:rFonts w:cs="Times New Roman"/>
          <w:sz w:val="24"/>
          <w:szCs w:val="24"/>
        </w:rPr>
        <w:t xml:space="preserve"> (контроль: фильтры).</w:t>
      </w:r>
    </w:p>
    <w:p w14:paraId="4F7D6531" w14:textId="53DBD492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Пиролиз</w:t>
      </w:r>
    </w:p>
    <w:p w14:paraId="189FF12E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Анаэробный нагрев (400–800°C) → газ, жидкость, уголь (энергия).</w:t>
      </w:r>
    </w:p>
    <w:p w14:paraId="1368D26E" w14:textId="3376BA3C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proofErr w:type="spellStart"/>
      <w:r w:rsidRPr="00E40B0F">
        <w:rPr>
          <w:rFonts w:cs="Times New Roman"/>
          <w:sz w:val="24"/>
          <w:szCs w:val="24"/>
        </w:rPr>
        <w:t>Рециклинг</w:t>
      </w:r>
      <w:proofErr w:type="spellEnd"/>
    </w:p>
    <w:p w14:paraId="375D9024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Сбор, сортировка, переработка (бумага → 5 циклов, пластик → гранулы).</w:t>
      </w:r>
    </w:p>
    <w:p w14:paraId="1B6F882D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Заводы: линия сортировки → измельчение → промывка → экструзия.</w:t>
      </w:r>
    </w:p>
    <w:p w14:paraId="20C7EAAF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</w:p>
    <w:p w14:paraId="3083083A" w14:textId="6CD362E4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lastRenderedPageBreak/>
        <w:t>Технологические циклы заводов по переработке</w:t>
      </w:r>
    </w:p>
    <w:p w14:paraId="2DDF6BF1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1. Приемка и сортировка (магниты, оптика).</w:t>
      </w:r>
    </w:p>
    <w:p w14:paraId="6F3CD257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2. Дробление, мойка.</w:t>
      </w:r>
    </w:p>
    <w:p w14:paraId="0B5E52FD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3. Агломерация/грануляция.</w:t>
      </w:r>
    </w:p>
    <w:p w14:paraId="3CA25F4B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4. Продукт (РТБ — вторичное сырье).</w:t>
      </w:r>
    </w:p>
    <w:p w14:paraId="63D42469" w14:textId="0485AF88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Экологические последствия ТБО</w:t>
      </w:r>
    </w:p>
    <w:p w14:paraId="5C85C2A2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Метан (21% парниковых газов), выщелачивание в грунт, птицы/грызуны.</w:t>
      </w:r>
    </w:p>
    <w:p w14:paraId="20C825C3" w14:textId="17AB9AB3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b/>
          <w:bCs/>
          <w:sz w:val="24"/>
          <w:szCs w:val="24"/>
        </w:rPr>
      </w:pPr>
      <w:r w:rsidRPr="00E40B0F">
        <w:rPr>
          <w:rFonts w:cs="Times New Roman"/>
          <w:b/>
          <w:bCs/>
          <w:sz w:val="24"/>
          <w:szCs w:val="24"/>
        </w:rPr>
        <w:t>6. Радиоактивное загрязнение и его воздействие</w:t>
      </w:r>
    </w:p>
    <w:p w14:paraId="530D41D5" w14:textId="2D5A7189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Воздействие</w:t>
      </w:r>
    </w:p>
    <w:p w14:paraId="3EA35F85" w14:textId="01C26A91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Альфа, бета, гамма**: соматические (рак), генетические эффекты.</w:t>
      </w:r>
    </w:p>
    <w:p w14:paraId="1C9454AC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Полураспад: Cs-137 (30 лет), Sr-90 (29 лет).</w:t>
      </w:r>
    </w:p>
    <w:p w14:paraId="01811EC8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- </w:t>
      </w:r>
      <w:proofErr w:type="spellStart"/>
      <w:r w:rsidRPr="00E40B0F">
        <w:rPr>
          <w:rFonts w:cs="Times New Roman"/>
          <w:sz w:val="24"/>
          <w:szCs w:val="24"/>
        </w:rPr>
        <w:t>Биоаккумуляция</w:t>
      </w:r>
      <w:proofErr w:type="spellEnd"/>
      <w:r w:rsidRPr="00E40B0F">
        <w:rPr>
          <w:rFonts w:cs="Times New Roman"/>
          <w:sz w:val="24"/>
          <w:szCs w:val="24"/>
        </w:rPr>
        <w:t xml:space="preserve"> в костях (</w:t>
      </w:r>
      <w:proofErr w:type="spellStart"/>
      <w:r w:rsidRPr="00E40B0F">
        <w:rPr>
          <w:rFonts w:cs="Times New Roman"/>
          <w:sz w:val="24"/>
          <w:szCs w:val="24"/>
        </w:rPr>
        <w:t>Sr</w:t>
      </w:r>
      <w:proofErr w:type="spellEnd"/>
      <w:r w:rsidRPr="00E40B0F">
        <w:rPr>
          <w:rFonts w:cs="Times New Roman"/>
          <w:sz w:val="24"/>
          <w:szCs w:val="24"/>
        </w:rPr>
        <w:t>), щитовидке (I-131).</w:t>
      </w:r>
    </w:p>
    <w:p w14:paraId="349DBD23" w14:textId="1A7EEF54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Утилизация ядерных отходов</w:t>
      </w:r>
    </w:p>
    <w:p w14:paraId="226DA5AF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- </w:t>
      </w:r>
      <w:proofErr w:type="spellStart"/>
      <w:r w:rsidRPr="00E40B0F">
        <w:rPr>
          <w:rFonts w:cs="Times New Roman"/>
          <w:sz w:val="24"/>
          <w:szCs w:val="24"/>
        </w:rPr>
        <w:t>Низкоактивные</w:t>
      </w:r>
      <w:proofErr w:type="spellEnd"/>
      <w:r w:rsidRPr="00E40B0F">
        <w:rPr>
          <w:rFonts w:cs="Times New Roman"/>
          <w:sz w:val="24"/>
          <w:szCs w:val="24"/>
        </w:rPr>
        <w:t>: цементация, битум.</w:t>
      </w:r>
    </w:p>
    <w:p w14:paraId="6379E65D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- Средне/высокорадиоактивные: </w:t>
      </w:r>
      <w:proofErr w:type="spellStart"/>
      <w:r w:rsidRPr="00E40B0F">
        <w:rPr>
          <w:rFonts w:cs="Times New Roman"/>
          <w:sz w:val="24"/>
          <w:szCs w:val="24"/>
        </w:rPr>
        <w:t>стекловизация</w:t>
      </w:r>
      <w:proofErr w:type="spellEnd"/>
      <w:r w:rsidRPr="00E40B0F">
        <w:rPr>
          <w:rFonts w:cs="Times New Roman"/>
          <w:sz w:val="24"/>
          <w:szCs w:val="24"/>
        </w:rPr>
        <w:t>, глубокое захоронение (скважины &gt;500 м).</w:t>
      </w:r>
    </w:p>
    <w:p w14:paraId="56877C0A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Временное: "сухое" хранение (контейнеры).</w:t>
      </w:r>
    </w:p>
    <w:p w14:paraId="0BD6805D" w14:textId="12B03B45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Последствия катастроф</w:t>
      </w:r>
    </w:p>
    <w:p w14:paraId="3F073445" w14:textId="29966A6E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- Чернобыль (</w:t>
      </w:r>
      <w:proofErr w:type="gramStart"/>
      <w:r w:rsidRPr="00E40B0F">
        <w:rPr>
          <w:rFonts w:cs="Times New Roman"/>
          <w:sz w:val="24"/>
          <w:szCs w:val="24"/>
        </w:rPr>
        <w:t>1986)*</w:t>
      </w:r>
      <w:proofErr w:type="gramEnd"/>
      <w:r w:rsidRPr="00E40B0F">
        <w:rPr>
          <w:rFonts w:cs="Times New Roman"/>
          <w:sz w:val="24"/>
          <w:szCs w:val="24"/>
        </w:rPr>
        <w:t>*: 30 км зона, мутации, рак щитовидки (+5000 случаев).</w:t>
      </w:r>
    </w:p>
    <w:p w14:paraId="126D15A8" w14:textId="0A7DCAEA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- </w:t>
      </w:r>
      <w:proofErr w:type="spellStart"/>
      <w:r w:rsidRPr="00E40B0F">
        <w:rPr>
          <w:rFonts w:cs="Times New Roman"/>
          <w:sz w:val="24"/>
          <w:szCs w:val="24"/>
        </w:rPr>
        <w:t>Фукусима</w:t>
      </w:r>
      <w:proofErr w:type="spellEnd"/>
      <w:r w:rsidRPr="00E40B0F">
        <w:rPr>
          <w:rFonts w:cs="Times New Roman"/>
          <w:sz w:val="24"/>
          <w:szCs w:val="24"/>
        </w:rPr>
        <w:t xml:space="preserve"> (</w:t>
      </w:r>
      <w:proofErr w:type="gramStart"/>
      <w:r w:rsidRPr="00E40B0F">
        <w:rPr>
          <w:rFonts w:cs="Times New Roman"/>
          <w:sz w:val="24"/>
          <w:szCs w:val="24"/>
        </w:rPr>
        <w:t>2011)*</w:t>
      </w:r>
      <w:proofErr w:type="gramEnd"/>
      <w:r w:rsidRPr="00E40B0F">
        <w:rPr>
          <w:rFonts w:cs="Times New Roman"/>
          <w:sz w:val="24"/>
          <w:szCs w:val="24"/>
        </w:rPr>
        <w:t>*: сброс в океан, загрязнение рыбы.</w:t>
      </w:r>
    </w:p>
    <w:p w14:paraId="7DE498A8" w14:textId="7777777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 xml:space="preserve">- Уроки: пассивная безопасность, </w:t>
      </w:r>
      <w:proofErr w:type="spellStart"/>
      <w:r w:rsidRPr="00E40B0F">
        <w:rPr>
          <w:rFonts w:cs="Times New Roman"/>
          <w:sz w:val="24"/>
          <w:szCs w:val="24"/>
        </w:rPr>
        <w:t>декомиссия</w:t>
      </w:r>
      <w:proofErr w:type="spellEnd"/>
      <w:r w:rsidRPr="00E40B0F">
        <w:rPr>
          <w:rFonts w:cs="Times New Roman"/>
          <w:sz w:val="24"/>
          <w:szCs w:val="24"/>
        </w:rPr>
        <w:t>.</w:t>
      </w:r>
    </w:p>
    <w:p w14:paraId="26D7063C" w14:textId="16DE3B64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Заключение</w:t>
      </w:r>
    </w:p>
    <w:p w14:paraId="67A7B6BD" w14:textId="77777777" w:rsidR="0055437F" w:rsidRPr="00E40B0F" w:rsidRDefault="0055437F" w:rsidP="00E40B0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Загрязнение угрожает биосфере: потеря 1 млн видов (IPBES), 9 млн смертей/год от загрязнения (</w:t>
      </w:r>
      <w:proofErr w:type="spellStart"/>
      <w:r w:rsidRPr="00E40B0F">
        <w:rPr>
          <w:rFonts w:cs="Times New Roman"/>
          <w:sz w:val="24"/>
          <w:szCs w:val="24"/>
        </w:rPr>
        <w:t>Lancet</w:t>
      </w:r>
      <w:proofErr w:type="spellEnd"/>
      <w:r w:rsidRPr="00E40B0F">
        <w:rPr>
          <w:rFonts w:cs="Times New Roman"/>
          <w:sz w:val="24"/>
          <w:szCs w:val="24"/>
        </w:rPr>
        <w:t xml:space="preserve">). Решения: "зеленые" технологии, циркулярная экономика, международное сотрудничество (ЦУР ООН №6,14). Необходимы образование и строгий контроль для устойчивого развития. </w:t>
      </w:r>
    </w:p>
    <w:p w14:paraId="13F855E3" w14:textId="77777777" w:rsidR="00E40B0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b/>
          <w:bCs/>
          <w:sz w:val="24"/>
          <w:szCs w:val="24"/>
        </w:rPr>
      </w:pPr>
      <w:r w:rsidRPr="00E40B0F">
        <w:rPr>
          <w:rFonts w:cs="Times New Roman"/>
          <w:b/>
          <w:bCs/>
          <w:sz w:val="24"/>
          <w:szCs w:val="24"/>
        </w:rPr>
        <w:t>Вопросы для обсуждения:</w:t>
      </w:r>
    </w:p>
    <w:p w14:paraId="747FBE10" w14:textId="76F44497" w:rsidR="0055437F" w:rsidRPr="00E40B0F" w:rsidRDefault="0055437F" w:rsidP="0055437F">
      <w:pPr>
        <w:pStyle w:val="a3"/>
        <w:spacing w:after="0"/>
        <w:ind w:left="1069"/>
        <w:jc w:val="both"/>
        <w:rPr>
          <w:rFonts w:cs="Times New Roman"/>
          <w:sz w:val="24"/>
          <w:szCs w:val="24"/>
        </w:rPr>
      </w:pPr>
      <w:r w:rsidRPr="00E40B0F">
        <w:rPr>
          <w:rFonts w:cs="Times New Roman"/>
          <w:sz w:val="24"/>
          <w:szCs w:val="24"/>
        </w:rPr>
        <w:t>Какие меры наиболее эффективны в вашем регионе?</w:t>
      </w:r>
      <w:bookmarkEnd w:id="0"/>
    </w:p>
    <w:sectPr w:rsidR="0055437F" w:rsidRPr="00E40B0F" w:rsidSect="006C0B77">
      <w:footerReference w:type="default" r:id="rId7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7EB4F0" w14:textId="77777777" w:rsidR="0002435A" w:rsidRDefault="0002435A" w:rsidP="0051799E">
      <w:pPr>
        <w:spacing w:after="0"/>
      </w:pPr>
      <w:r>
        <w:separator/>
      </w:r>
    </w:p>
  </w:endnote>
  <w:endnote w:type="continuationSeparator" w:id="0">
    <w:p w14:paraId="6881F902" w14:textId="77777777" w:rsidR="0002435A" w:rsidRDefault="0002435A" w:rsidP="005179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6518112"/>
      <w:docPartObj>
        <w:docPartGallery w:val="Page Numbers (Bottom of Page)"/>
        <w:docPartUnique/>
      </w:docPartObj>
    </w:sdtPr>
    <w:sdtContent>
      <w:p w14:paraId="59A0775E" w14:textId="113EFE56" w:rsidR="0051799E" w:rsidRDefault="0051799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4E44D23" w14:textId="77777777" w:rsidR="0051799E" w:rsidRDefault="0051799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100CF3" w14:textId="77777777" w:rsidR="0002435A" w:rsidRDefault="0002435A" w:rsidP="0051799E">
      <w:pPr>
        <w:spacing w:after="0"/>
      </w:pPr>
      <w:r>
        <w:separator/>
      </w:r>
    </w:p>
  </w:footnote>
  <w:footnote w:type="continuationSeparator" w:id="0">
    <w:p w14:paraId="4511F846" w14:textId="77777777" w:rsidR="0002435A" w:rsidRDefault="0002435A" w:rsidP="0051799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B67AAC"/>
    <w:multiLevelType w:val="hybridMultilevel"/>
    <w:tmpl w:val="D706B654"/>
    <w:lvl w:ilvl="0" w:tplc="6238944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AC3"/>
    <w:rsid w:val="0002435A"/>
    <w:rsid w:val="000407AE"/>
    <w:rsid w:val="0051799E"/>
    <w:rsid w:val="0055437F"/>
    <w:rsid w:val="006C0B77"/>
    <w:rsid w:val="00770C3B"/>
    <w:rsid w:val="008242FF"/>
    <w:rsid w:val="00870751"/>
    <w:rsid w:val="00922C48"/>
    <w:rsid w:val="00A65AC3"/>
    <w:rsid w:val="00B915B7"/>
    <w:rsid w:val="00E40B0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EB9B7"/>
  <w15:chartTrackingRefBased/>
  <w15:docId w15:val="{D37D4D02-9228-4D28-9C27-72B60CF7C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C3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1799E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51799E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51799E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51799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Ама</cp:lastModifiedBy>
  <cp:revision>6</cp:revision>
  <dcterms:created xsi:type="dcterms:W3CDTF">2026-03-28T08:05:00Z</dcterms:created>
  <dcterms:modified xsi:type="dcterms:W3CDTF">2026-04-02T18:39:00Z</dcterms:modified>
</cp:coreProperties>
</file>