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642" w:rsidRPr="00E135F4" w:rsidRDefault="00226642" w:rsidP="00226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5F4">
        <w:rPr>
          <w:rFonts w:ascii="Times New Roman" w:hAnsi="Times New Roman" w:cs="Times New Roman"/>
          <w:b/>
          <w:sz w:val="28"/>
          <w:szCs w:val="28"/>
        </w:rPr>
        <w:t xml:space="preserve">Лекция 1. </w:t>
      </w:r>
      <w:bookmarkStart w:id="0" w:name="_GoBack"/>
      <w:r w:rsidRPr="00E135F4">
        <w:rPr>
          <w:rFonts w:ascii="Times New Roman" w:hAnsi="Times New Roman" w:cs="Times New Roman"/>
          <w:b/>
          <w:sz w:val="28"/>
          <w:szCs w:val="28"/>
        </w:rPr>
        <w:t>Элементы векторной алгебры</w:t>
      </w:r>
      <w:bookmarkEnd w:id="0"/>
    </w:p>
    <w:p w:rsidR="00226642" w:rsidRPr="00E135F4" w:rsidRDefault="00226642" w:rsidP="00226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b/>
          <w:sz w:val="28"/>
          <w:szCs w:val="28"/>
        </w:rPr>
        <w:t>Определение.</w:t>
      </w:r>
      <w:r w:rsidRPr="00E135F4">
        <w:rPr>
          <w:rFonts w:ascii="Times New Roman" w:hAnsi="Times New Roman" w:cs="Times New Roman"/>
          <w:sz w:val="28"/>
          <w:szCs w:val="28"/>
        </w:rPr>
        <w:t xml:space="preserve"> </w:t>
      </w:r>
      <w:r w:rsidRPr="00E135F4">
        <w:rPr>
          <w:rFonts w:ascii="Times New Roman" w:hAnsi="Times New Roman" w:cs="Times New Roman"/>
          <w:i/>
          <w:sz w:val="28"/>
          <w:szCs w:val="28"/>
        </w:rPr>
        <w:t>Отрезок</w:t>
      </w:r>
      <w:r w:rsidRPr="00E135F4">
        <w:rPr>
          <w:rFonts w:ascii="Times New Roman" w:hAnsi="Times New Roman" w:cs="Times New Roman"/>
          <w:sz w:val="28"/>
          <w:szCs w:val="28"/>
        </w:rPr>
        <w:t xml:space="preserve"> AB называется </w:t>
      </w:r>
      <w:r w:rsidRPr="00E135F4">
        <w:rPr>
          <w:rFonts w:ascii="Times New Roman" w:hAnsi="Times New Roman" w:cs="Times New Roman"/>
          <w:i/>
          <w:sz w:val="28"/>
          <w:szCs w:val="28"/>
        </w:rPr>
        <w:t>направленным</w:t>
      </w:r>
      <w:r w:rsidRPr="00E135F4">
        <w:rPr>
          <w:rFonts w:ascii="Times New Roman" w:hAnsi="Times New Roman" w:cs="Times New Roman"/>
          <w:sz w:val="28"/>
          <w:szCs w:val="28"/>
        </w:rPr>
        <w:t>, если указано, какая из точек A или B является его началом, а какая концом.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4CEB52B" wp14:editId="49090CE9">
            <wp:simplePos x="0" y="0"/>
            <wp:positionH relativeFrom="column">
              <wp:posOffset>4606290</wp:posOffset>
            </wp:positionH>
            <wp:positionV relativeFrom="paragraph">
              <wp:posOffset>11430</wp:posOffset>
            </wp:positionV>
            <wp:extent cx="1283154" cy="781050"/>
            <wp:effectExtent l="0" t="0" r="0" b="0"/>
            <wp:wrapTight wrapText="bothSides">
              <wp:wrapPolygon edited="0">
                <wp:start x="0" y="0"/>
                <wp:lineTo x="0" y="21073"/>
                <wp:lineTo x="21172" y="21073"/>
                <wp:lineTo x="2117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133" t="50741" r="11492" b="41277"/>
                    <a:stretch/>
                  </pic:blipFill>
                  <pic:spPr bwMode="auto">
                    <a:xfrm>
                      <a:off x="0" y="0"/>
                      <a:ext cx="1283154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35F4">
        <w:rPr>
          <w:rFonts w:ascii="Times New Roman" w:hAnsi="Times New Roman" w:cs="Times New Roman"/>
          <w:sz w:val="28"/>
          <w:szCs w:val="28"/>
        </w:rPr>
        <w:t xml:space="preserve">Если A – начало, а B – конец, то этот отрезок обозначается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AB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>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b/>
          <w:sz w:val="28"/>
          <w:szCs w:val="28"/>
        </w:rPr>
        <w:t>Определение</w:t>
      </w:r>
      <w:r w:rsidRPr="00E135F4">
        <w:rPr>
          <w:rFonts w:ascii="Times New Roman" w:hAnsi="Times New Roman" w:cs="Times New Roman"/>
          <w:sz w:val="28"/>
          <w:szCs w:val="28"/>
        </w:rPr>
        <w:t xml:space="preserve">. </w:t>
      </w:r>
      <w:r w:rsidRPr="00E135F4">
        <w:rPr>
          <w:rFonts w:ascii="Times New Roman" w:hAnsi="Times New Roman" w:cs="Times New Roman"/>
          <w:i/>
          <w:sz w:val="28"/>
          <w:szCs w:val="28"/>
        </w:rPr>
        <w:t>Длиной</w:t>
      </w:r>
      <w:r w:rsidRPr="00E135F4">
        <w:rPr>
          <w:rFonts w:ascii="Times New Roman" w:hAnsi="Times New Roman" w:cs="Times New Roman"/>
          <w:sz w:val="28"/>
          <w:szCs w:val="28"/>
        </w:rPr>
        <w:t xml:space="preserve"> направленного отрезка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AB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 называется длина отрезка AB.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b/>
          <w:sz w:val="28"/>
          <w:szCs w:val="28"/>
        </w:rPr>
        <w:t>Определение.</w:t>
      </w:r>
      <w:r w:rsidRPr="00E135F4">
        <w:rPr>
          <w:rFonts w:ascii="Times New Roman" w:hAnsi="Times New Roman" w:cs="Times New Roman"/>
          <w:sz w:val="28"/>
          <w:szCs w:val="28"/>
        </w:rPr>
        <w:t xml:space="preserve"> Направленные отрезки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AB</m:t>
            </m:r>
          </m:e>
        </m:acc>
      </m:oMath>
      <w:r w:rsidRPr="00E135F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135F4">
        <w:rPr>
          <w:rFonts w:ascii="Times New Roman" w:hAnsi="Times New Roman" w:cs="Times New Roman"/>
          <w:sz w:val="28"/>
          <w:szCs w:val="28"/>
        </w:rPr>
        <w:t xml:space="preserve">и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; называются </w:t>
      </w:r>
      <w:proofErr w:type="spellStart"/>
      <w:r w:rsidRPr="00E135F4">
        <w:rPr>
          <w:rFonts w:ascii="Times New Roman" w:hAnsi="Times New Roman" w:cs="Times New Roman"/>
          <w:i/>
          <w:sz w:val="28"/>
          <w:szCs w:val="28"/>
        </w:rPr>
        <w:t>сонаправленными</w:t>
      </w:r>
      <w:proofErr w:type="spellEnd"/>
      <w:r w:rsidRPr="00E135F4">
        <w:rPr>
          <w:rFonts w:ascii="Times New Roman" w:hAnsi="Times New Roman" w:cs="Times New Roman"/>
          <w:i/>
          <w:sz w:val="28"/>
          <w:szCs w:val="28"/>
        </w:rPr>
        <w:t xml:space="preserve"> (противоположно направленными)</w:t>
      </w:r>
      <w:r w:rsidRPr="00E135F4">
        <w:rPr>
          <w:rFonts w:ascii="Times New Roman" w:hAnsi="Times New Roman" w:cs="Times New Roman"/>
          <w:sz w:val="28"/>
          <w:szCs w:val="28"/>
        </w:rPr>
        <w:t xml:space="preserve">, если лучи </w:t>
      </w:r>
      <m:oMath>
        <m:r>
          <w:rPr>
            <w:rFonts w:ascii="Cambria Math" w:hAnsi="Cambria Math" w:cs="Times New Roman"/>
            <w:sz w:val="28"/>
            <w:szCs w:val="28"/>
          </w:rPr>
          <m:t>AB</m:t>
        </m:r>
      </m:oMath>
      <w:r w:rsidRPr="00E135F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135F4">
        <w:rPr>
          <w:rFonts w:ascii="Times New Roman" w:hAnsi="Times New Roman" w:cs="Times New Roman"/>
          <w:sz w:val="28"/>
          <w:szCs w:val="28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E135F4">
        <w:rPr>
          <w:rFonts w:ascii="Times New Roman" w:hAnsi="Times New Roman" w:cs="Times New Roman"/>
          <w:sz w:val="28"/>
          <w:szCs w:val="28"/>
        </w:rPr>
        <w:t xml:space="preserve"> сонаправлены (противоположно направлены). Пишем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⇈</m:t>
        </m:r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;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↓↑</m:t>
        </m:r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>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b/>
          <w:sz w:val="28"/>
          <w:szCs w:val="28"/>
        </w:rPr>
        <w:t>Определение</w:t>
      </w:r>
      <w:r w:rsidRPr="00E135F4">
        <w:rPr>
          <w:rFonts w:ascii="Times New Roman" w:hAnsi="Times New Roman" w:cs="Times New Roman"/>
          <w:sz w:val="28"/>
          <w:szCs w:val="28"/>
        </w:rPr>
        <w:t xml:space="preserve">. Два направленных отрезка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AB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 и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называются </w:t>
      </w:r>
      <w:r w:rsidRPr="00E135F4">
        <w:rPr>
          <w:rFonts w:ascii="Times New Roman" w:hAnsi="Times New Roman" w:cs="Times New Roman"/>
          <w:i/>
          <w:sz w:val="28"/>
          <w:szCs w:val="28"/>
        </w:rPr>
        <w:t>эквивалентными</w:t>
      </w:r>
      <w:r w:rsidRPr="00E135F4">
        <w:rPr>
          <w:rFonts w:ascii="Times New Roman" w:hAnsi="Times New Roman" w:cs="Times New Roman"/>
          <w:sz w:val="28"/>
          <w:szCs w:val="28"/>
        </w:rPr>
        <w:t xml:space="preserve"> или </w:t>
      </w:r>
      <w:r w:rsidRPr="00E135F4">
        <w:rPr>
          <w:rFonts w:ascii="Times New Roman" w:hAnsi="Times New Roman" w:cs="Times New Roman"/>
          <w:i/>
          <w:sz w:val="28"/>
          <w:szCs w:val="28"/>
        </w:rPr>
        <w:t>равными</w:t>
      </w:r>
      <w:r w:rsidRPr="00E135F4">
        <w:rPr>
          <w:rFonts w:ascii="Times New Roman" w:hAnsi="Times New Roman" w:cs="Times New Roman"/>
          <w:sz w:val="28"/>
          <w:szCs w:val="28"/>
        </w:rPr>
        <w:t xml:space="preserve">, если они </w:t>
      </w:r>
      <w:proofErr w:type="spellStart"/>
      <w:r w:rsidRPr="00E135F4">
        <w:rPr>
          <w:rFonts w:ascii="Times New Roman" w:hAnsi="Times New Roman" w:cs="Times New Roman"/>
          <w:sz w:val="28"/>
          <w:szCs w:val="28"/>
        </w:rPr>
        <w:t>сонаправлены</w:t>
      </w:r>
      <w:proofErr w:type="spellEnd"/>
      <w:r w:rsidRPr="00E135F4">
        <w:rPr>
          <w:rFonts w:ascii="Times New Roman" w:hAnsi="Times New Roman" w:cs="Times New Roman"/>
          <w:sz w:val="28"/>
          <w:szCs w:val="28"/>
        </w:rPr>
        <w:t xml:space="preserve"> и имеют одинаковую длину. Пишем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~</m:t>
        </m:r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>Легко проверить, что данное отношение, определенное на множестве всех направленных отрезков плоскости или пространства, обладает следующими свойствами:</w:t>
      </w:r>
    </w:p>
    <w:p w:rsidR="00226642" w:rsidRPr="00E135F4" w:rsidRDefault="00226642" w:rsidP="002266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 xml:space="preserve">1.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~</m:t>
        </m:r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AB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 (рефлексивность),</w:t>
      </w:r>
    </w:p>
    <w:p w:rsidR="00226642" w:rsidRPr="00E135F4" w:rsidRDefault="00226642" w:rsidP="002266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 xml:space="preserve">2.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~</m:t>
        </m:r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</w:rPr>
          <m:t>⟺~</m:t>
        </m:r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</w:rPr>
          <m:t>~</m:t>
        </m:r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AB</m:t>
            </m:r>
          </m:e>
        </m:acc>
      </m:oMath>
      <w:r w:rsidRPr="00E135F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135F4">
        <w:rPr>
          <w:rFonts w:ascii="Times New Roman" w:hAnsi="Times New Roman" w:cs="Times New Roman"/>
          <w:sz w:val="28"/>
          <w:szCs w:val="28"/>
        </w:rPr>
        <w:t>(симметричность),</w:t>
      </w:r>
    </w:p>
    <w:p w:rsidR="00226642" w:rsidRPr="00E135F4" w:rsidRDefault="00226642" w:rsidP="002266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 xml:space="preserve">3.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~</m:t>
        </m:r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 и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</w:rPr>
          <m:t>~</m:t>
        </m:r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</w:rPr>
          <m:t>⇒</m:t>
        </m:r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~</m:t>
        </m:r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 (транзитивность).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>Таким образом, отношение, которое мы определили, действительно является отношением эквивалентности (это отношение изучается в курсе алгебры). Поэтому множество всех направленных отрезков распадается на непересекающиеся классы эквивалентных друг другу отрезков.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b/>
          <w:sz w:val="28"/>
          <w:szCs w:val="28"/>
        </w:rPr>
        <w:t>Определение.</w:t>
      </w:r>
      <w:r w:rsidRPr="00E135F4">
        <w:rPr>
          <w:rFonts w:ascii="Times New Roman" w:hAnsi="Times New Roman" w:cs="Times New Roman"/>
          <w:sz w:val="28"/>
          <w:szCs w:val="28"/>
        </w:rPr>
        <w:t xml:space="preserve"> </w:t>
      </w:r>
      <w:r w:rsidRPr="00E135F4">
        <w:rPr>
          <w:rFonts w:ascii="Times New Roman" w:hAnsi="Times New Roman" w:cs="Times New Roman"/>
          <w:i/>
          <w:sz w:val="28"/>
          <w:szCs w:val="28"/>
        </w:rPr>
        <w:t>Вектором</w:t>
      </w:r>
      <w:r w:rsidRPr="00E135F4">
        <w:rPr>
          <w:rFonts w:ascii="Times New Roman" w:hAnsi="Times New Roman" w:cs="Times New Roman"/>
          <w:sz w:val="28"/>
          <w:szCs w:val="28"/>
        </w:rPr>
        <w:t xml:space="preserve"> называется класс эквивалентных между собой направленных отрезков. Другими словами, каждый направленный отрезок задает вектор, при этом, эквивалентные отрезки задают один и тот же вектор. Направление всех отрезков данного класса называется </w:t>
      </w:r>
      <w:r w:rsidRPr="00E135F4">
        <w:rPr>
          <w:rFonts w:ascii="Times New Roman" w:hAnsi="Times New Roman" w:cs="Times New Roman"/>
          <w:i/>
          <w:sz w:val="28"/>
          <w:szCs w:val="28"/>
        </w:rPr>
        <w:t>направлением вектора</w:t>
      </w:r>
      <w:r w:rsidRPr="00E135F4">
        <w:rPr>
          <w:rFonts w:ascii="Times New Roman" w:hAnsi="Times New Roman" w:cs="Times New Roman"/>
          <w:sz w:val="28"/>
          <w:szCs w:val="28"/>
        </w:rPr>
        <w:t xml:space="preserve">, а их длина – </w:t>
      </w:r>
      <w:r w:rsidRPr="00E135F4">
        <w:rPr>
          <w:rFonts w:ascii="Times New Roman" w:hAnsi="Times New Roman" w:cs="Times New Roman"/>
          <w:i/>
          <w:sz w:val="28"/>
          <w:szCs w:val="28"/>
        </w:rPr>
        <w:t>длиной вектора</w:t>
      </w:r>
      <w:r w:rsidRPr="00E135F4">
        <w:rPr>
          <w:rFonts w:ascii="Times New Roman" w:hAnsi="Times New Roman" w:cs="Times New Roman"/>
          <w:sz w:val="28"/>
          <w:szCs w:val="28"/>
        </w:rPr>
        <w:t xml:space="preserve">. Длина вектора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 обознача</w:t>
      </w:r>
      <w:proofErr w:type="spellStart"/>
      <w:r w:rsidRPr="00E135F4">
        <w:rPr>
          <w:rFonts w:ascii="Times New Roman" w:hAnsi="Times New Roman" w:cs="Times New Roman"/>
          <w:sz w:val="28"/>
          <w:szCs w:val="28"/>
        </w:rPr>
        <w:t>ется</w:t>
      </w:r>
      <w:proofErr w:type="spellEnd"/>
      <w:r w:rsidRPr="00E135F4">
        <w:rPr>
          <w:rFonts w:ascii="Times New Roman" w:hAnsi="Times New Roman" w:cs="Times New Roman"/>
          <w:sz w:val="28"/>
          <w:szCs w:val="28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</m:acc>
          </m:e>
        </m:d>
      </m:oMath>
      <w:r w:rsidRPr="00E135F4">
        <w:rPr>
          <w:rFonts w:ascii="Times New Roman" w:hAnsi="Times New Roman" w:cs="Times New Roman"/>
          <w:sz w:val="28"/>
          <w:szCs w:val="28"/>
        </w:rPr>
        <w:t>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 xml:space="preserve">Если вектор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</m:oMath>
      <w:r w:rsidRPr="00E135F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135F4">
        <w:rPr>
          <w:rFonts w:ascii="Times New Roman" w:hAnsi="Times New Roman" w:cs="Times New Roman"/>
          <w:sz w:val="28"/>
          <w:szCs w:val="28"/>
        </w:rPr>
        <w:t xml:space="preserve">задается направленным отрезком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AB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, то пишем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AB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, и говорим, что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AB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 есть вектор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, отложенный из точки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  <w:r w:rsidRPr="00E135F4">
        <w:rPr>
          <w:rFonts w:ascii="Times New Roman" w:hAnsi="Times New Roman" w:cs="Times New Roman"/>
          <w:sz w:val="28"/>
          <w:szCs w:val="28"/>
        </w:rPr>
        <w:t xml:space="preserve"> . На чертеже вектор изображается любым из задающих его направленных отрезков.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i/>
          <w:sz w:val="28"/>
          <w:szCs w:val="28"/>
        </w:rPr>
        <w:t>Предложение 1.</w:t>
      </w:r>
      <w:r w:rsidRPr="00E135F4">
        <w:rPr>
          <w:rFonts w:ascii="Times New Roman" w:hAnsi="Times New Roman" w:cs="Times New Roman"/>
          <w:sz w:val="28"/>
          <w:szCs w:val="28"/>
        </w:rPr>
        <w:t xml:space="preserve"> Пусть задан направленный отрезок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AB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 и произвольная точка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E135F4">
        <w:rPr>
          <w:rFonts w:ascii="Times New Roman" w:hAnsi="Times New Roman" w:cs="Times New Roman"/>
          <w:sz w:val="28"/>
          <w:szCs w:val="28"/>
        </w:rPr>
        <w:t xml:space="preserve">. Тогда существует одна и только одна точка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E135F4">
        <w:rPr>
          <w:rFonts w:ascii="Times New Roman" w:hAnsi="Times New Roman" w:cs="Times New Roman"/>
          <w:sz w:val="28"/>
          <w:szCs w:val="28"/>
        </w:rPr>
        <w:t xml:space="preserve">, такая что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~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. </w:t>
      </w:r>
      <w:r w:rsidRPr="00E135F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7B411BC3" wp14:editId="0BD2EED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095500" cy="2229827"/>
            <wp:effectExtent l="0" t="0" r="0" b="0"/>
            <wp:wrapTight wrapText="bothSides">
              <wp:wrapPolygon edited="0">
                <wp:start x="0" y="0"/>
                <wp:lineTo x="0" y="21409"/>
                <wp:lineTo x="21404" y="21409"/>
                <wp:lineTo x="2140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918" t="47605" r="13576" b="28734"/>
                    <a:stretch/>
                  </pic:blipFill>
                  <pic:spPr bwMode="auto">
                    <a:xfrm>
                      <a:off x="0" y="0"/>
                      <a:ext cx="2095500" cy="2229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35F4">
        <w:rPr>
          <w:rFonts w:ascii="Times New Roman" w:hAnsi="Times New Roman" w:cs="Times New Roman"/>
          <w:sz w:val="28"/>
          <w:szCs w:val="28"/>
        </w:rPr>
        <w:t>Другими словами, данный вектор можно отложить из любой точки, и притом, единственным образом.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i/>
          <w:sz w:val="28"/>
          <w:szCs w:val="28"/>
        </w:rPr>
        <w:t>Упражнение</w:t>
      </w:r>
      <w:r w:rsidRPr="00E135F4">
        <w:rPr>
          <w:rFonts w:ascii="Times New Roman" w:hAnsi="Times New Roman" w:cs="Times New Roman"/>
          <w:sz w:val="28"/>
          <w:szCs w:val="28"/>
        </w:rPr>
        <w:t>. Доказательство проведите самостоятельно.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i/>
          <w:sz w:val="28"/>
          <w:szCs w:val="28"/>
        </w:rPr>
        <w:t>Пример</w:t>
      </w:r>
      <w:r w:rsidRPr="00E135F4">
        <w:rPr>
          <w:rFonts w:ascii="Times New Roman" w:hAnsi="Times New Roman" w:cs="Times New Roman"/>
          <w:sz w:val="28"/>
          <w:szCs w:val="28"/>
        </w:rPr>
        <w:t xml:space="preserve">. Пусть </w:t>
      </w:r>
      <m:oMath>
        <m:r>
          <w:rPr>
            <w:rFonts w:ascii="Cambria Math" w:hAnsi="Cambria Math" w:cs="Times New Roman"/>
            <w:sz w:val="28"/>
            <w:szCs w:val="28"/>
          </w:rPr>
          <m:t>ABCD</m:t>
        </m:r>
      </m:oMath>
      <w:r w:rsidRPr="00E135F4">
        <w:rPr>
          <w:rFonts w:ascii="Times New Roman" w:hAnsi="Times New Roman" w:cs="Times New Roman"/>
          <w:sz w:val="28"/>
          <w:szCs w:val="28"/>
        </w:rPr>
        <w:t xml:space="preserve"> – параллелограмм. Тогда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~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CD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, и поэтому эти направленные </w:t>
      </w:r>
      <w:r w:rsidRPr="00E135F4">
        <w:rPr>
          <w:rFonts w:ascii="Times New Roman" w:hAnsi="Times New Roman" w:cs="Times New Roman"/>
          <w:sz w:val="28"/>
          <w:szCs w:val="28"/>
        </w:rPr>
        <w:lastRenderedPageBreak/>
        <w:t xml:space="preserve">отрезки они задают один и тоже вектор. Аналогично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 и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AD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 задают один и тот же вектор.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b/>
          <w:i/>
          <w:sz w:val="28"/>
          <w:szCs w:val="28"/>
        </w:rPr>
        <w:t>Определение.</w:t>
      </w:r>
      <w:r w:rsidRPr="00E135F4">
        <w:rPr>
          <w:rFonts w:ascii="Times New Roman" w:hAnsi="Times New Roman" w:cs="Times New Roman"/>
          <w:sz w:val="28"/>
          <w:szCs w:val="28"/>
        </w:rPr>
        <w:t xml:space="preserve"> Вектор, длина которого равна нулю, называется </w:t>
      </w:r>
      <w:r w:rsidRPr="00E135F4">
        <w:rPr>
          <w:rFonts w:ascii="Times New Roman" w:hAnsi="Times New Roman" w:cs="Times New Roman"/>
          <w:i/>
          <w:sz w:val="28"/>
          <w:szCs w:val="28"/>
        </w:rPr>
        <w:t>нулевым</w:t>
      </w:r>
      <w:r w:rsidRPr="00E135F4">
        <w:rPr>
          <w:rFonts w:ascii="Times New Roman" w:hAnsi="Times New Roman" w:cs="Times New Roman"/>
          <w:sz w:val="28"/>
          <w:szCs w:val="28"/>
        </w:rPr>
        <w:t xml:space="preserve"> и обозначается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. Вектор, длина которого равна 1, называется </w:t>
      </w:r>
      <w:r w:rsidRPr="00E135F4">
        <w:rPr>
          <w:rFonts w:ascii="Times New Roman" w:hAnsi="Times New Roman" w:cs="Times New Roman"/>
          <w:i/>
          <w:sz w:val="28"/>
          <w:szCs w:val="28"/>
        </w:rPr>
        <w:t>единичным</w:t>
      </w:r>
      <w:r w:rsidRPr="00E135F4">
        <w:rPr>
          <w:rFonts w:ascii="Times New Roman" w:hAnsi="Times New Roman" w:cs="Times New Roman"/>
          <w:sz w:val="28"/>
          <w:szCs w:val="28"/>
        </w:rPr>
        <w:t>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b/>
          <w:i/>
          <w:sz w:val="28"/>
          <w:szCs w:val="28"/>
        </w:rPr>
        <w:t>Определение.</w:t>
      </w:r>
      <w:r w:rsidRPr="00E135F4">
        <w:rPr>
          <w:rFonts w:ascii="Times New Roman" w:hAnsi="Times New Roman" w:cs="Times New Roman"/>
          <w:sz w:val="28"/>
          <w:szCs w:val="28"/>
        </w:rPr>
        <w:t xml:space="preserve"> Векторы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 и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</m:oMath>
      <w:r w:rsidRPr="00E135F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135F4">
        <w:rPr>
          <w:rFonts w:ascii="Times New Roman" w:hAnsi="Times New Roman" w:cs="Times New Roman"/>
          <w:sz w:val="28"/>
          <w:szCs w:val="28"/>
        </w:rPr>
        <w:t xml:space="preserve">называются </w:t>
      </w:r>
      <w:proofErr w:type="spellStart"/>
      <w:r w:rsidRPr="00E135F4">
        <w:rPr>
          <w:rFonts w:ascii="Times New Roman" w:hAnsi="Times New Roman" w:cs="Times New Roman"/>
          <w:i/>
          <w:sz w:val="28"/>
          <w:szCs w:val="28"/>
        </w:rPr>
        <w:t>сонаправленными</w:t>
      </w:r>
      <w:proofErr w:type="spellEnd"/>
      <w:r w:rsidRPr="00E135F4">
        <w:rPr>
          <w:rFonts w:ascii="Times New Roman" w:hAnsi="Times New Roman" w:cs="Times New Roman"/>
          <w:i/>
          <w:sz w:val="28"/>
          <w:szCs w:val="28"/>
        </w:rPr>
        <w:t xml:space="preserve"> (противоположно направленными)</w:t>
      </w:r>
      <w:r w:rsidRPr="00E135F4">
        <w:rPr>
          <w:rFonts w:ascii="Times New Roman" w:hAnsi="Times New Roman" w:cs="Times New Roman"/>
          <w:sz w:val="28"/>
          <w:szCs w:val="28"/>
        </w:rPr>
        <w:t xml:space="preserve">, если задающие их направленные отрезки </w:t>
      </w:r>
      <w:proofErr w:type="spellStart"/>
      <w:r w:rsidRPr="00E135F4">
        <w:rPr>
          <w:rFonts w:ascii="Times New Roman" w:hAnsi="Times New Roman" w:cs="Times New Roman"/>
          <w:sz w:val="28"/>
          <w:szCs w:val="28"/>
        </w:rPr>
        <w:t>сонаправлены</w:t>
      </w:r>
      <w:proofErr w:type="spellEnd"/>
      <w:r w:rsidRPr="00E135F4">
        <w:rPr>
          <w:rFonts w:ascii="Times New Roman" w:hAnsi="Times New Roman" w:cs="Times New Roman"/>
          <w:sz w:val="28"/>
          <w:szCs w:val="28"/>
        </w:rPr>
        <w:t xml:space="preserve"> (противоположно направлены). Пишем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⇈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;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↓↑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>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 xml:space="preserve">Два вектора, направления которых совпадают или противоположны, называются </w:t>
      </w:r>
      <w:r w:rsidRPr="00E135F4">
        <w:rPr>
          <w:rFonts w:ascii="Times New Roman" w:hAnsi="Times New Roman" w:cs="Times New Roman"/>
          <w:i/>
          <w:sz w:val="28"/>
          <w:szCs w:val="28"/>
        </w:rPr>
        <w:t>коллинеарными</w:t>
      </w:r>
      <w:r w:rsidRPr="00E135F4">
        <w:rPr>
          <w:rFonts w:ascii="Times New Roman" w:hAnsi="Times New Roman" w:cs="Times New Roman"/>
          <w:sz w:val="28"/>
          <w:szCs w:val="28"/>
        </w:rPr>
        <w:t xml:space="preserve">. Пишем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∥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. Считается, что у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 направление неопределено и он коллинеарен любому вектору. Три и более векторов, параллельных одной плоскости называю</w:t>
      </w:r>
      <w:proofErr w:type="spellStart"/>
      <w:r w:rsidRPr="00E135F4">
        <w:rPr>
          <w:rFonts w:ascii="Times New Roman" w:hAnsi="Times New Roman" w:cs="Times New Roman"/>
          <w:sz w:val="28"/>
          <w:szCs w:val="28"/>
        </w:rPr>
        <w:t>тся</w:t>
      </w:r>
      <w:proofErr w:type="spellEnd"/>
      <w:r w:rsidRPr="00E135F4">
        <w:rPr>
          <w:rFonts w:ascii="Times New Roman" w:hAnsi="Times New Roman" w:cs="Times New Roman"/>
          <w:sz w:val="28"/>
          <w:szCs w:val="28"/>
        </w:rPr>
        <w:t xml:space="preserve"> компланарными. </w:t>
      </w:r>
    </w:p>
    <w:p w:rsidR="00226642" w:rsidRPr="00E135F4" w:rsidRDefault="00226642" w:rsidP="0022664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5F4">
        <w:rPr>
          <w:rFonts w:ascii="Times New Roman" w:hAnsi="Times New Roman" w:cs="Times New Roman"/>
          <w:b/>
          <w:sz w:val="28"/>
          <w:szCs w:val="28"/>
        </w:rPr>
        <w:t>Операции над векторами.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b/>
          <w:sz w:val="28"/>
          <w:szCs w:val="28"/>
        </w:rPr>
        <w:t>Определение</w:t>
      </w:r>
      <w:r w:rsidRPr="00E135F4">
        <w:rPr>
          <w:rFonts w:ascii="Times New Roman" w:hAnsi="Times New Roman" w:cs="Times New Roman"/>
          <w:sz w:val="28"/>
          <w:szCs w:val="28"/>
        </w:rPr>
        <w:t xml:space="preserve">. Пусть заданы два вектора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 и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. Отложим вектор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 от произвольной точки </w:t>
      </w:r>
      <m:oMath>
        <m:r>
          <w:rPr>
            <w:rFonts w:ascii="Cambria Math" w:hAnsi="Cambria Math" w:cs="Times New Roman"/>
            <w:sz w:val="28"/>
            <w:szCs w:val="28"/>
          </w:rPr>
          <m:t>O</m:t>
        </m:r>
      </m:oMath>
      <w:r w:rsidRPr="00E135F4">
        <w:rPr>
          <w:rFonts w:ascii="Times New Roman" w:hAnsi="Times New Roman" w:cs="Times New Roman"/>
          <w:sz w:val="28"/>
          <w:szCs w:val="28"/>
        </w:rPr>
        <w:t xml:space="preserve">: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OA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 , а из точки </w:t>
      </w:r>
      <m:oMath>
        <m:r>
          <w:rPr>
            <w:rFonts w:ascii="Cambria Math" w:hAnsi="Cambria Math" w:cs="Times New Roman"/>
            <w:sz w:val="28"/>
            <w:szCs w:val="28"/>
          </w:rPr>
          <m:t>A</m:t>
        </m:r>
      </m:oMath>
      <w:r w:rsidRPr="00E135F4">
        <w:rPr>
          <w:rFonts w:ascii="Times New Roman" w:hAnsi="Times New Roman" w:cs="Times New Roman"/>
          <w:sz w:val="28"/>
          <w:szCs w:val="28"/>
        </w:rPr>
        <w:t xml:space="preserve"> отложим вектор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: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AB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. Пусть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 – вектор, который задается направленным отрезком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OB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. Тогда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e>
        </m:acc>
      </m:oMath>
      <w:r w:rsidRPr="00E135F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135F4">
        <w:rPr>
          <w:rFonts w:ascii="Times New Roman" w:hAnsi="Times New Roman" w:cs="Times New Roman"/>
          <w:sz w:val="28"/>
          <w:szCs w:val="28"/>
        </w:rPr>
        <w:t xml:space="preserve">называется </w:t>
      </w:r>
      <w:r w:rsidRPr="00E135F4">
        <w:rPr>
          <w:rFonts w:ascii="Times New Roman" w:hAnsi="Times New Roman" w:cs="Times New Roman"/>
          <w:i/>
          <w:sz w:val="28"/>
          <w:szCs w:val="28"/>
        </w:rPr>
        <w:t>суммой векторов</w:t>
      </w:r>
      <w:r w:rsidRPr="00E135F4">
        <w:rPr>
          <w:rFonts w:ascii="Times New Roman" w:hAnsi="Times New Roman" w:cs="Times New Roman"/>
          <w:sz w:val="28"/>
          <w:szCs w:val="28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 и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>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 xml:space="preserve">Пишем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+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>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 xml:space="preserve">Этот способ построения суммы двух векторов называется </w:t>
      </w:r>
      <w:r w:rsidRPr="00E135F4">
        <w:rPr>
          <w:rFonts w:ascii="Times New Roman" w:hAnsi="Times New Roman" w:cs="Times New Roman"/>
          <w:i/>
          <w:sz w:val="28"/>
          <w:szCs w:val="28"/>
        </w:rPr>
        <w:t>правилом треугольника.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135F4">
        <w:rPr>
          <w:rFonts w:ascii="Times New Roman" w:hAnsi="Times New Roman" w:cs="Times New Roman"/>
          <w:b/>
          <w:i/>
          <w:sz w:val="28"/>
          <w:szCs w:val="28"/>
        </w:rPr>
        <w:t>Свойства операции сложения векторов.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∀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</m:oMath>
      <w:r w:rsidRPr="00E135F4">
        <w:rPr>
          <w:rFonts w:ascii="Times New Roman" w:hAnsi="Times New Roman" w:cs="Times New Roman"/>
          <w:i/>
          <w:sz w:val="28"/>
          <w:szCs w:val="28"/>
        </w:rPr>
        <w:t xml:space="preserve">,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 xml:space="preserve"> и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e>
        </m:acc>
      </m:oMath>
      <w:r w:rsidRPr="00E135F4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E135F4">
        <w:rPr>
          <w:rFonts w:ascii="Times New Roman" w:hAnsi="Times New Roman" w:cs="Times New Roman"/>
          <w:sz w:val="28"/>
          <w:szCs w:val="28"/>
        </w:rPr>
        <w:t>выполнено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 xml:space="preserve">1.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+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 (коммутативность);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>2.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</m:acc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</m:acc>
          </m:e>
        </m:d>
        <m:r>
          <w:rPr>
            <w:rFonts w:ascii="Cambria Math" w:hAnsi="Cambria Math" w:cs="Times New Roman"/>
            <w:sz w:val="28"/>
            <w:szCs w:val="28"/>
          </w:rPr>
          <m:t>+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+(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+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E135F4">
        <w:rPr>
          <w:rFonts w:ascii="Times New Roman" w:hAnsi="Times New Roman" w:cs="Times New Roman"/>
          <w:sz w:val="28"/>
          <w:szCs w:val="28"/>
        </w:rPr>
        <w:t xml:space="preserve"> (ассоциативность);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>3.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+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>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 xml:space="preserve">4. </w:t>
      </w:r>
      <m:oMath>
        <m:r>
          <w:rPr>
            <w:rFonts w:ascii="Cambria Math" w:hAnsi="Cambria Math" w:cs="Times New Roman"/>
            <w:sz w:val="28"/>
            <w:szCs w:val="28"/>
          </w:rPr>
          <m:t>∃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 такой что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+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. Этот вектор называется </w:t>
      </w:r>
      <w:r w:rsidRPr="00E135F4">
        <w:rPr>
          <w:rFonts w:ascii="Times New Roman" w:hAnsi="Times New Roman" w:cs="Times New Roman"/>
          <w:i/>
          <w:sz w:val="28"/>
          <w:szCs w:val="28"/>
        </w:rPr>
        <w:t>противоположным</w:t>
      </w:r>
      <w:r w:rsidRPr="00E135F4">
        <w:rPr>
          <w:rFonts w:ascii="Times New Roman" w:hAnsi="Times New Roman" w:cs="Times New Roman"/>
          <w:sz w:val="28"/>
          <w:szCs w:val="28"/>
        </w:rPr>
        <w:t xml:space="preserve"> </w:t>
      </w:r>
      <w:r w:rsidRPr="00E135F4">
        <w:rPr>
          <w:rFonts w:ascii="Times New Roman" w:hAnsi="Times New Roman" w:cs="Times New Roman"/>
          <w:i/>
          <w:sz w:val="28"/>
          <w:szCs w:val="28"/>
        </w:rPr>
        <w:t>вектором</w:t>
      </w:r>
      <w:r w:rsidRPr="00E135F4">
        <w:rPr>
          <w:rFonts w:ascii="Times New Roman" w:hAnsi="Times New Roman" w:cs="Times New Roman"/>
          <w:sz w:val="28"/>
          <w:szCs w:val="28"/>
        </w:rPr>
        <w:t xml:space="preserve"> к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 и обозначается </w:t>
      </w:r>
      <m:oMath>
        <m:r>
          <w:rPr>
            <w:rFonts w:ascii="Cambria Math" w:hAnsi="Cambria Math" w:cs="Times New Roman"/>
            <w:sz w:val="28"/>
            <w:szCs w:val="28"/>
          </w:rPr>
          <m:t>-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</m:oMath>
      <w:r w:rsidRPr="00E135F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E135F4">
        <w:rPr>
          <w:rFonts w:ascii="Times New Roman" w:hAnsi="Times New Roman" w:cs="Times New Roman"/>
          <w:b/>
          <w:i/>
          <w:sz w:val="28"/>
          <w:szCs w:val="28"/>
        </w:rPr>
        <w:t xml:space="preserve">Доказательство. 1. </w:t>
      </w:r>
      <w:r w:rsidRPr="00E135F4">
        <w:rPr>
          <w:rFonts w:ascii="Times New Roman" w:hAnsi="Times New Roman" w:cs="Times New Roman"/>
          <w:sz w:val="28"/>
          <w:szCs w:val="28"/>
        </w:rPr>
        <w:t xml:space="preserve">Отложим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 и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</m:oMath>
      <w:r w:rsidRPr="00E135F4">
        <w:rPr>
          <w:rFonts w:ascii="Times New Roman" w:eastAsiaTheme="minorEastAsia" w:hAnsi="Times New Roman" w:cs="Times New Roman"/>
          <w:sz w:val="28"/>
          <w:szCs w:val="28"/>
        </w:rPr>
        <w:t xml:space="preserve"> от одной точки </w:t>
      </w:r>
      <m:oMath>
        <m:r>
          <w:rPr>
            <w:rFonts w:ascii="Cambria Math" w:hAnsi="Cambria Math" w:cs="Times New Roman"/>
            <w:sz w:val="28"/>
            <w:szCs w:val="28"/>
          </w:rPr>
          <m:t>O</m:t>
        </m:r>
      </m:oMath>
      <w:r w:rsidRPr="00E135F4">
        <w:rPr>
          <w:rFonts w:ascii="Times New Roman" w:eastAsiaTheme="minorEastAsia" w:hAnsi="Times New Roman" w:cs="Times New Roman"/>
          <w:sz w:val="28"/>
          <w:szCs w:val="28"/>
        </w:rPr>
        <w:t xml:space="preserve">: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OA</m:t>
            </m:r>
          </m:e>
        </m:acc>
      </m:oMath>
      <w:r w:rsidRPr="00E135F4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OB</m:t>
            </m:r>
          </m:e>
        </m:acc>
      </m:oMath>
      <w:r w:rsidRPr="00E135F4">
        <w:rPr>
          <w:rFonts w:ascii="Times New Roman" w:eastAsiaTheme="minorEastAsia" w:hAnsi="Times New Roman" w:cs="Times New Roman"/>
          <w:sz w:val="28"/>
          <w:szCs w:val="28"/>
        </w:rPr>
        <w:t xml:space="preserve">. Достроим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∆</m:t>
        </m:r>
        <m:r>
          <w:rPr>
            <w:rFonts w:ascii="Cambria Math" w:hAnsi="Cambria Math" w:cs="Times New Roman"/>
            <w:sz w:val="28"/>
            <w:szCs w:val="28"/>
          </w:rPr>
          <m:t>OA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B</m:t>
        </m:r>
      </m:oMath>
      <w:r w:rsidRPr="00E135F4">
        <w:rPr>
          <w:rFonts w:ascii="Times New Roman" w:eastAsiaTheme="minorEastAsia" w:hAnsi="Times New Roman" w:cs="Times New Roman"/>
          <w:sz w:val="28"/>
          <w:szCs w:val="28"/>
        </w:rPr>
        <w:t xml:space="preserve"> до параллелограмма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OACB</m:t>
        </m:r>
      </m:oMath>
      <w:r w:rsidRPr="00E135F4">
        <w:rPr>
          <w:rFonts w:ascii="Times New Roman" w:eastAsiaTheme="minorEastAsia" w:hAnsi="Times New Roman" w:cs="Times New Roman"/>
          <w:sz w:val="28"/>
          <w:szCs w:val="28"/>
        </w:rPr>
        <w:t xml:space="preserve">. Пусть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OC</m:t>
            </m:r>
          </m:e>
        </m:acc>
      </m:oMath>
      <w:r w:rsidRPr="00E135F4">
        <w:rPr>
          <w:rFonts w:ascii="Times New Roman" w:eastAsiaTheme="minorEastAsia" w:hAnsi="Times New Roman" w:cs="Times New Roman"/>
          <w:sz w:val="28"/>
          <w:szCs w:val="28"/>
        </w:rPr>
        <w:t xml:space="preserve">. Очевидно, что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AC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~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OB</m:t>
            </m:r>
          </m:e>
        </m:acc>
      </m:oMath>
      <w:r w:rsidRPr="00E135F4">
        <w:rPr>
          <w:rFonts w:ascii="Times New Roman" w:eastAsiaTheme="minorEastAsia" w:hAnsi="Times New Roman" w:cs="Times New Roman"/>
          <w:sz w:val="28"/>
          <w:szCs w:val="28"/>
        </w:rPr>
        <w:t xml:space="preserve">, т.е.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AC</m:t>
            </m:r>
          </m:e>
        </m:acc>
      </m:oMath>
      <w:r w:rsidRPr="00E135F4">
        <w:rPr>
          <w:rFonts w:ascii="Times New Roman" w:eastAsiaTheme="minorEastAsia" w:hAnsi="Times New Roman" w:cs="Times New Roman"/>
          <w:sz w:val="28"/>
          <w:szCs w:val="28"/>
        </w:rPr>
        <w:t xml:space="preserve">. Тогда по правилу треугольника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OC</m:t>
            </m:r>
          </m:e>
        </m:acc>
      </m:oMath>
      <w:r w:rsidRPr="00E135F4">
        <w:rPr>
          <w:rFonts w:ascii="Times New Roman" w:eastAsiaTheme="minorEastAsia" w:hAnsi="Times New Roman" w:cs="Times New Roman"/>
          <w:sz w:val="28"/>
          <w:szCs w:val="28"/>
        </w:rPr>
        <w:t xml:space="preserve">. С другой стороны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BC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~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OA</m:t>
            </m:r>
          </m:e>
        </m:acc>
      </m:oMath>
      <w:r w:rsidRPr="00E135F4">
        <w:rPr>
          <w:rFonts w:ascii="Times New Roman" w:eastAsiaTheme="minorEastAsia" w:hAnsi="Times New Roman" w:cs="Times New Roman"/>
          <w:sz w:val="28"/>
          <w:szCs w:val="28"/>
        </w:rPr>
        <w:t xml:space="preserve">, следовательно,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BC</m:t>
            </m:r>
          </m:e>
        </m:acc>
      </m:oMath>
      <w:r w:rsidRPr="00E135F4">
        <w:rPr>
          <w:rFonts w:ascii="Times New Roman" w:eastAsiaTheme="minorEastAsia" w:hAnsi="Times New Roman" w:cs="Times New Roman"/>
          <w:sz w:val="28"/>
          <w:szCs w:val="28"/>
        </w:rPr>
        <w:t xml:space="preserve"> и по правилу треугольника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.</m:t>
        </m:r>
      </m:oMath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 xml:space="preserve">Данный способ построения суммы векторов называется </w:t>
      </w:r>
      <w:r w:rsidRPr="00E135F4">
        <w:rPr>
          <w:rFonts w:ascii="Times New Roman" w:hAnsi="Times New Roman" w:cs="Times New Roman"/>
          <w:i/>
          <w:sz w:val="28"/>
          <w:szCs w:val="28"/>
        </w:rPr>
        <w:t>правилом</w:t>
      </w:r>
      <w:r w:rsidRPr="00E135F4">
        <w:rPr>
          <w:rFonts w:ascii="Times New Roman" w:hAnsi="Times New Roman" w:cs="Times New Roman"/>
          <w:sz w:val="28"/>
          <w:szCs w:val="28"/>
        </w:rPr>
        <w:t xml:space="preserve"> </w:t>
      </w:r>
      <w:r w:rsidRPr="00E135F4">
        <w:rPr>
          <w:rFonts w:ascii="Times New Roman" w:hAnsi="Times New Roman" w:cs="Times New Roman"/>
          <w:i/>
          <w:sz w:val="28"/>
          <w:szCs w:val="28"/>
        </w:rPr>
        <w:t>параллелограмма</w:t>
      </w:r>
      <w:r w:rsidRPr="00E135F4">
        <w:rPr>
          <w:rFonts w:ascii="Times New Roman" w:hAnsi="Times New Roman" w:cs="Times New Roman"/>
          <w:sz w:val="28"/>
          <w:szCs w:val="28"/>
        </w:rPr>
        <w:t>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b/>
          <w:i/>
          <w:sz w:val="28"/>
          <w:szCs w:val="28"/>
        </w:rPr>
        <w:t>Упражнение.</w:t>
      </w:r>
      <w:r w:rsidRPr="00E135F4">
        <w:rPr>
          <w:rFonts w:ascii="Times New Roman" w:hAnsi="Times New Roman" w:cs="Times New Roman"/>
          <w:sz w:val="28"/>
          <w:szCs w:val="28"/>
        </w:rPr>
        <w:t xml:space="preserve"> Остальные свойства докажите самостоятельно.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b/>
          <w:sz w:val="28"/>
          <w:szCs w:val="28"/>
        </w:rPr>
        <w:t>Определение.</w:t>
      </w:r>
      <w:r w:rsidRPr="00E135F4">
        <w:rPr>
          <w:rFonts w:ascii="Times New Roman" w:hAnsi="Times New Roman" w:cs="Times New Roman"/>
          <w:sz w:val="28"/>
          <w:szCs w:val="28"/>
        </w:rPr>
        <w:t xml:space="preserve"> </w:t>
      </w:r>
      <w:r w:rsidRPr="00E135F4">
        <w:rPr>
          <w:rFonts w:ascii="Times New Roman" w:hAnsi="Times New Roman" w:cs="Times New Roman"/>
          <w:i/>
          <w:sz w:val="28"/>
          <w:szCs w:val="28"/>
        </w:rPr>
        <w:t>Разностью</w:t>
      </w:r>
      <w:r w:rsidRPr="00E135F4">
        <w:rPr>
          <w:rFonts w:ascii="Times New Roman" w:hAnsi="Times New Roman" w:cs="Times New Roman"/>
          <w:sz w:val="28"/>
          <w:szCs w:val="28"/>
        </w:rPr>
        <w:t xml:space="preserve"> двух векторов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 и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</m:oMath>
      <w:r w:rsidRPr="00E135F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135F4">
        <w:rPr>
          <w:rFonts w:ascii="Times New Roman" w:hAnsi="Times New Roman" w:cs="Times New Roman"/>
          <w:sz w:val="28"/>
          <w:szCs w:val="28"/>
        </w:rPr>
        <w:t xml:space="preserve">называется такой вектор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, что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+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. Пишем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-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>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b/>
          <w:sz w:val="28"/>
          <w:szCs w:val="28"/>
        </w:rPr>
        <w:t>Определение.</w:t>
      </w:r>
      <w:r w:rsidRPr="00E135F4">
        <w:rPr>
          <w:rFonts w:ascii="Times New Roman" w:hAnsi="Times New Roman" w:cs="Times New Roman"/>
          <w:sz w:val="28"/>
          <w:szCs w:val="28"/>
        </w:rPr>
        <w:t xml:space="preserve"> Произведением вектора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 на число </w:t>
      </w:r>
      <m:oMath>
        <m:r>
          <w:rPr>
            <w:rFonts w:ascii="Cambria Math" w:hAnsi="Cambria Math" w:cs="Times New Roman"/>
            <w:sz w:val="28"/>
            <w:szCs w:val="28"/>
          </w:rPr>
          <m:t>λ</m:t>
        </m:r>
      </m:oMath>
      <w:r w:rsidRPr="00E135F4">
        <w:rPr>
          <w:rFonts w:ascii="Times New Roman" w:hAnsi="Times New Roman" w:cs="Times New Roman"/>
          <w:sz w:val="28"/>
          <w:szCs w:val="28"/>
        </w:rPr>
        <w:t xml:space="preserve"> называется такой вектор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>, что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>1.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⇈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, если </w:t>
      </w:r>
      <m:oMath>
        <m:r>
          <w:rPr>
            <w:rFonts w:ascii="Cambria Math" w:hAnsi="Cambria Math" w:cs="Times New Roman"/>
            <w:sz w:val="28"/>
            <w:szCs w:val="28"/>
          </w:rPr>
          <m:t>λ&gt;0</m:t>
        </m:r>
      </m:oMath>
      <w:r w:rsidRPr="00E135F4">
        <w:rPr>
          <w:rFonts w:ascii="Times New Roman" w:hAnsi="Times New Roman" w:cs="Times New Roman"/>
          <w:sz w:val="28"/>
          <w:szCs w:val="28"/>
        </w:rPr>
        <w:t xml:space="preserve"> </w:t>
      </w:r>
      <w:r w:rsidRPr="00E135F4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↓↑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</m:oMath>
      <w:r w:rsidRPr="00E135F4"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E135F4">
        <w:rPr>
          <w:rFonts w:ascii="Times New Roman" w:hAnsi="Times New Roman" w:cs="Times New Roman"/>
          <w:sz w:val="28"/>
          <w:szCs w:val="28"/>
        </w:rPr>
        <w:t xml:space="preserve"> если </w:t>
      </w:r>
      <m:oMath>
        <m:r>
          <w:rPr>
            <w:rFonts w:ascii="Cambria Math" w:hAnsi="Cambria Math" w:cs="Times New Roman"/>
            <w:sz w:val="28"/>
            <w:szCs w:val="28"/>
          </w:rPr>
          <m:t>λ&lt;0;</m:t>
        </m:r>
      </m:oMath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 xml:space="preserve">2.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</m:acc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λ</m:t>
            </m:r>
          </m:e>
        </m:d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</m:acc>
          </m:e>
        </m:d>
      </m:oMath>
      <w:r w:rsidRPr="00E135F4">
        <w:rPr>
          <w:rFonts w:ascii="Times New Roman" w:hAnsi="Times New Roman" w:cs="Times New Roman"/>
          <w:sz w:val="28"/>
          <w:szCs w:val="28"/>
        </w:rPr>
        <w:t>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lastRenderedPageBreak/>
        <w:t xml:space="preserve">Пишем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=λ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>Свойства операции умножения вектора на число.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>1.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λ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</m:acc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</m:acc>
          </m:e>
        </m:d>
        <m:r>
          <w:rPr>
            <w:rFonts w:ascii="Cambria Math" w:hAnsi="Cambria Math" w:cs="Times New Roman"/>
            <w:sz w:val="28"/>
            <w:szCs w:val="28"/>
          </w:rPr>
          <m:t>=λ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+λ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>;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 xml:space="preserve">2. </w:t>
      </w:r>
      <m:oMath>
        <m:r>
          <w:rPr>
            <w:rFonts w:ascii="Cambria Math" w:hAnsi="Cambria Math" w:cs="Times New Roman"/>
            <w:sz w:val="28"/>
            <w:szCs w:val="28"/>
          </w:rPr>
          <m:t>λ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μ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</m:acc>
          </m:e>
        </m:d>
        <m:r>
          <w:rPr>
            <w:rFonts w:ascii="Cambria Math" w:hAnsi="Cambria Math" w:cs="Times New Roman"/>
            <w:sz w:val="28"/>
            <w:szCs w:val="28"/>
          </w:rPr>
          <m:t>=(λμ)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>;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 xml:space="preserve">3.  </w:t>
      </w: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λ+μ</m:t>
            </m:r>
          </m:e>
        </m:d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=λ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+μ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;</m:t>
        </m:r>
      </m:oMath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 xml:space="preserve">4. </w:t>
      </w:r>
      <m:oMath>
        <m:r>
          <w:rPr>
            <w:rFonts w:ascii="Cambria Math" w:hAnsi="Cambria Math" w:cs="Times New Roman"/>
            <w:sz w:val="28"/>
            <w:szCs w:val="28"/>
          </w:rPr>
          <m:t>1∙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>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135F4">
        <w:rPr>
          <w:rFonts w:ascii="Times New Roman" w:hAnsi="Times New Roman" w:cs="Times New Roman"/>
          <w:b/>
          <w:i/>
          <w:sz w:val="28"/>
          <w:szCs w:val="28"/>
        </w:rPr>
        <w:t xml:space="preserve">Доказательство. 1. </w:t>
      </w:r>
      <w:r w:rsidRPr="00E135F4">
        <w:rPr>
          <w:rFonts w:ascii="Times New Roman" w:hAnsi="Times New Roman" w:cs="Times New Roman"/>
          <w:sz w:val="28"/>
          <w:szCs w:val="28"/>
        </w:rPr>
        <w:t xml:space="preserve">Пусть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OA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,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, λ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O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 xml:space="preserve">,  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 xml:space="preserve"> λ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>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 xml:space="preserve">Тогда по правилу треугольника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+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OB</m:t>
            </m:r>
          </m:e>
        </m:acc>
      </m:oMath>
      <w:r w:rsidRPr="00E135F4">
        <w:rPr>
          <w:rFonts w:ascii="Times New Roman" w:eastAsiaTheme="minorEastAsia" w:hAnsi="Times New Roman" w:cs="Times New Roman"/>
          <w:sz w:val="28"/>
          <w:szCs w:val="28"/>
        </w:rPr>
        <w:t xml:space="preserve">;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λ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+λ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O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</m:e>
        </m:acc>
      </m:oMath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 xml:space="preserve">Нам требуется доказать, что </w:t>
      </w:r>
      <m:oMath>
        <m:r>
          <w:rPr>
            <w:rFonts w:ascii="Cambria Math" w:hAnsi="Cambria Math" w:cs="Times New Roman"/>
            <w:sz w:val="28"/>
            <w:szCs w:val="28"/>
          </w:rPr>
          <m:t>λ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</m:acc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</m:acc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O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>.</w:t>
      </w:r>
    </w:p>
    <w:p w:rsidR="00226642" w:rsidRPr="00E135F4" w:rsidRDefault="00226642" w:rsidP="00226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 xml:space="preserve">Из подобия треугольников </w:t>
      </w:r>
      <m:oMath>
        <m:r>
          <w:rPr>
            <w:rFonts w:ascii="Cambria Math" w:hAnsi="Cambria Math" w:cs="Times New Roman"/>
            <w:sz w:val="28"/>
            <w:szCs w:val="28"/>
          </w:rPr>
          <m:t>∆OA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B</m:t>
        </m:r>
        <m:r>
          <w:rPr>
            <w:rFonts w:ascii="Cambria Math" w:hAnsi="Cambria Math" w:cs="Times New Roman"/>
            <w:sz w:val="28"/>
            <w:szCs w:val="28"/>
          </w:rPr>
          <m:t>~∆O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Pr="00E135F4">
        <w:rPr>
          <w:rFonts w:ascii="Times New Roman" w:hAnsi="Times New Roman" w:cs="Times New Roman"/>
          <w:sz w:val="28"/>
          <w:szCs w:val="28"/>
        </w:rPr>
        <w:t xml:space="preserve"> по двум сторонам и углу между ними. Поэтому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OB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 xml:space="preserve"> ∥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O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 и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O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</w:rPr>
          <m:t>=λ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OB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.</m:t>
        </m:r>
      </m:oMath>
    </w:p>
    <w:p w:rsidR="00226642" w:rsidRPr="00E135F4" w:rsidRDefault="00226642" w:rsidP="002266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 xml:space="preserve">Отсюда, с учетом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+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OB</m:t>
            </m:r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, вытекает </w:t>
      </w:r>
      <m:oMath>
        <m:r>
          <w:rPr>
            <w:rFonts w:ascii="Cambria Math" w:hAnsi="Cambria Math" w:cs="Times New Roman"/>
            <w:sz w:val="28"/>
            <w:szCs w:val="28"/>
          </w:rPr>
          <m:t>λ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</m:acc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</m:acc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O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e>
        </m:acc>
      </m:oMath>
      <w:r w:rsidRPr="00E135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26642" w:rsidRPr="00E135F4" w:rsidRDefault="00226642" w:rsidP="002266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35F4">
        <w:rPr>
          <w:rFonts w:ascii="Times New Roman" w:hAnsi="Times New Roman" w:cs="Times New Roman"/>
          <w:sz w:val="28"/>
          <w:szCs w:val="28"/>
        </w:rPr>
        <w:t>Остальные свойства докажите самостоятельно.</w:t>
      </w:r>
    </w:p>
    <w:p w:rsidR="009829B4" w:rsidRDefault="009829B4"/>
    <w:sectPr w:rsidR="00982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642"/>
    <w:rsid w:val="00226642"/>
    <w:rsid w:val="0098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D054D"/>
  <w15:chartTrackingRefBased/>
  <w15:docId w15:val="{3D0CC449-A993-4B37-B916-41386BB6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64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762</Words>
  <Characters>4349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1</cp:revision>
  <dcterms:created xsi:type="dcterms:W3CDTF">2026-05-17T11:57:00Z</dcterms:created>
  <dcterms:modified xsi:type="dcterms:W3CDTF">2026-05-17T11:59:00Z</dcterms:modified>
</cp:coreProperties>
</file>