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A581F" w14:textId="77777777" w:rsidR="00BA2D56" w:rsidRDefault="00BA2D56" w:rsidP="00BA2D56">
      <w:pPr>
        <w:spacing w:after="0"/>
        <w:ind w:firstLine="709"/>
        <w:jc w:val="both"/>
      </w:pPr>
      <w:r>
        <w:t xml:space="preserve">Практика </w:t>
      </w:r>
    </w:p>
    <w:p w14:paraId="70F59F27" w14:textId="3C302363" w:rsidR="00BA2D56" w:rsidRDefault="00BA2D56" w:rsidP="00BA2D56">
      <w:pPr>
        <w:spacing w:after="0"/>
        <w:ind w:firstLine="709"/>
        <w:jc w:val="both"/>
      </w:pPr>
      <w:r>
        <w:t xml:space="preserve">Тема 2.2. Методика словарной работы и </w:t>
      </w:r>
    </w:p>
    <w:p w14:paraId="54F71583" w14:textId="77777777" w:rsidR="00BA2D56" w:rsidRDefault="00BA2D56" w:rsidP="00BA2D56">
      <w:pPr>
        <w:spacing w:after="0"/>
        <w:ind w:firstLine="709"/>
        <w:jc w:val="both"/>
      </w:pPr>
      <w:r>
        <w:t>ознакомление детей с Теоретико‑аналитические задания</w:t>
      </w:r>
    </w:p>
    <w:p w14:paraId="35A245C7" w14:textId="693863D3" w:rsidR="00BA2D56" w:rsidRDefault="00BA2D56" w:rsidP="00BA2D56">
      <w:pPr>
        <w:spacing w:after="0"/>
        <w:ind w:firstLine="709"/>
        <w:jc w:val="both"/>
      </w:pPr>
      <w:r>
        <w:t>ПЛАН:</w:t>
      </w:r>
    </w:p>
    <w:p w14:paraId="3411714B" w14:textId="7260E850" w:rsidR="00BA2D56" w:rsidRDefault="00BA2D56" w:rsidP="00BA2D56">
      <w:pPr>
        <w:pStyle w:val="a7"/>
        <w:numPr>
          <w:ilvl w:val="0"/>
          <w:numId w:val="1"/>
        </w:numPr>
        <w:spacing w:after="0"/>
        <w:jc w:val="both"/>
      </w:pPr>
      <w:r w:rsidRPr="00BA2D56">
        <w:t xml:space="preserve">Наблюдение и анализ словарной работы в разных возрастных группах в процессе организации разных видов деятельности с дошкольниками.  </w:t>
      </w:r>
    </w:p>
    <w:p w14:paraId="5A216044" w14:textId="60AAF450" w:rsidR="00BA2D56" w:rsidRPr="00BA2D56" w:rsidRDefault="00BA2D56" w:rsidP="00BA2D56">
      <w:pPr>
        <w:spacing w:after="0"/>
        <w:ind w:firstLine="709"/>
        <w:jc w:val="both"/>
        <w:rPr>
          <w:b/>
          <w:bCs/>
        </w:rPr>
      </w:pPr>
      <w:r w:rsidRPr="00BA2D56">
        <w:rPr>
          <w:b/>
          <w:bCs/>
        </w:rPr>
        <w:t>Теоретико‑аналитические задания</w:t>
      </w:r>
    </w:p>
    <w:p w14:paraId="26013382" w14:textId="77777777" w:rsidR="00BA2D56" w:rsidRDefault="00BA2D56" w:rsidP="00BA2D56">
      <w:pPr>
        <w:spacing w:after="0"/>
        <w:ind w:firstLine="709"/>
        <w:jc w:val="both"/>
      </w:pPr>
      <w:r>
        <w:t>Задание 1. Сравнительная таблица</w:t>
      </w:r>
    </w:p>
    <w:p w14:paraId="077A7B92" w14:textId="0FF3F903" w:rsidR="00BA2D56" w:rsidRDefault="00BA2D56" w:rsidP="00BA2D56">
      <w:pPr>
        <w:spacing w:after="0"/>
        <w:ind w:firstLine="709"/>
        <w:jc w:val="both"/>
      </w:pPr>
      <w:r>
        <w:t>Составьте таблицу «Задачи и методы словарной работы в разных возрастных группах ДОУ». В таблице должны быть столбцы:</w:t>
      </w:r>
    </w:p>
    <w:p w14:paraId="27EFE428" w14:textId="1DA49FFD" w:rsidR="00BA2D56" w:rsidRDefault="00BA2D56" w:rsidP="00BA2D56">
      <w:pPr>
        <w:spacing w:after="0"/>
        <w:ind w:firstLine="709"/>
        <w:jc w:val="both"/>
      </w:pPr>
      <w:r>
        <w:t>возрастная группа (младшая, средняя, старшая, подготовительная);</w:t>
      </w:r>
    </w:p>
    <w:p w14:paraId="4B256A10" w14:textId="4F9A73B7" w:rsidR="00BA2D56" w:rsidRDefault="00BA2D56" w:rsidP="00BA2D56">
      <w:pPr>
        <w:spacing w:after="0"/>
        <w:ind w:firstLine="709"/>
        <w:jc w:val="both"/>
      </w:pPr>
      <w:r>
        <w:t>основные задачи словарной работы;</w:t>
      </w:r>
    </w:p>
    <w:p w14:paraId="67F6DD7C" w14:textId="73562645" w:rsidR="00BA2D56" w:rsidRDefault="00BA2D56" w:rsidP="00BA2D56">
      <w:pPr>
        <w:spacing w:after="0"/>
        <w:ind w:firstLine="709"/>
        <w:jc w:val="both"/>
      </w:pPr>
      <w:r>
        <w:t>3–4 характерных метода и приёма обогащения словаря;</w:t>
      </w:r>
    </w:p>
    <w:p w14:paraId="049BD4F6" w14:textId="77777777" w:rsidR="00BA2D56" w:rsidRDefault="00BA2D56" w:rsidP="00BA2D56">
      <w:pPr>
        <w:spacing w:after="0"/>
        <w:ind w:firstLine="709"/>
        <w:jc w:val="both"/>
      </w:pPr>
      <w:r>
        <w:t>пример конкретного упражнения/игры для каждой группы.</w:t>
      </w:r>
    </w:p>
    <w:p w14:paraId="69459EF5" w14:textId="77777777" w:rsidR="00BA2D56" w:rsidRDefault="00BA2D56" w:rsidP="00BA2D56">
      <w:pPr>
        <w:spacing w:after="0"/>
        <w:ind w:firstLine="709"/>
        <w:jc w:val="both"/>
      </w:pPr>
    </w:p>
    <w:p w14:paraId="2EF002AF" w14:textId="77777777" w:rsidR="00BA2D56" w:rsidRDefault="00BA2D56" w:rsidP="00BA2D56">
      <w:pPr>
        <w:spacing w:after="0"/>
        <w:ind w:firstLine="709"/>
        <w:jc w:val="both"/>
      </w:pPr>
      <w:r>
        <w:t>Задание 2. Анализ методического пособия</w:t>
      </w:r>
    </w:p>
    <w:p w14:paraId="4C182F31" w14:textId="4B070965" w:rsidR="00BA2D56" w:rsidRDefault="00BA2D56" w:rsidP="00BA2D56">
      <w:pPr>
        <w:spacing w:after="0"/>
        <w:ind w:firstLine="709"/>
        <w:jc w:val="both"/>
      </w:pPr>
      <w:r>
        <w:t>Выберите одно из классических пособий по развитию речи дошкольников (например, О.С. Ушакова, В.И. Яшина, Е.И. Тихеева). Проанализируйте раздел, посвящённый словарной работе:</w:t>
      </w:r>
    </w:p>
    <w:p w14:paraId="1CD2A958" w14:textId="680049EC" w:rsidR="00BA2D56" w:rsidRDefault="00BA2D56" w:rsidP="00BA2D56">
      <w:pPr>
        <w:spacing w:after="0"/>
        <w:ind w:firstLine="709"/>
        <w:jc w:val="both"/>
      </w:pPr>
      <w:r>
        <w:t>выделите 5–7 наиболее эффективных, на ваш взгляд, приёмов;</w:t>
      </w:r>
    </w:p>
    <w:p w14:paraId="0ED83BBF" w14:textId="6E20C197" w:rsidR="00BA2D56" w:rsidRDefault="00BA2D56" w:rsidP="00BA2D56">
      <w:pPr>
        <w:spacing w:after="0"/>
        <w:ind w:firstLine="709"/>
        <w:jc w:val="both"/>
      </w:pPr>
      <w:r>
        <w:t>для каждого приёма укажите возрастную группу, для которой он наиболее подходит, и кратко (2–3 предложения) объясните свой выбор;</w:t>
      </w:r>
    </w:p>
    <w:p w14:paraId="1878CEFA" w14:textId="77777777" w:rsidR="00BA2D56" w:rsidRDefault="00BA2D56" w:rsidP="00BA2D56">
      <w:pPr>
        <w:spacing w:after="0"/>
        <w:ind w:firstLine="709"/>
        <w:jc w:val="both"/>
      </w:pPr>
      <w:r>
        <w:t>приведите пример реализации одного из приёмов в конкретной ситуации (например, во время рассматривания картины «Осень в лесу»).</w:t>
      </w:r>
    </w:p>
    <w:p w14:paraId="6DA91653" w14:textId="77777777" w:rsidR="00BA2D56" w:rsidRDefault="00BA2D56" w:rsidP="00BA2D56">
      <w:pPr>
        <w:spacing w:after="0"/>
        <w:ind w:firstLine="709"/>
        <w:jc w:val="both"/>
      </w:pPr>
    </w:p>
    <w:p w14:paraId="0ACA4F43" w14:textId="77777777" w:rsidR="00BA2D56" w:rsidRDefault="00BA2D56" w:rsidP="00BA2D56">
      <w:pPr>
        <w:spacing w:after="0"/>
        <w:ind w:firstLine="709"/>
        <w:jc w:val="both"/>
      </w:pPr>
      <w:r>
        <w:t>Задание 3. Ситуационный анализ</w:t>
      </w:r>
    </w:p>
    <w:p w14:paraId="1AFDB8B3" w14:textId="79AFBC68" w:rsidR="00BA2D56" w:rsidRDefault="00BA2D56" w:rsidP="00BA2D56">
      <w:pPr>
        <w:spacing w:after="0"/>
        <w:ind w:firstLine="709"/>
        <w:jc w:val="both"/>
      </w:pPr>
      <w:r>
        <w:t>Рассмотрите три гипотетические ситуации (для младшей, старшей и подготовительной групп), в которых педагог допустил типичные ошибки в словарной работе. Для каждой ситуации:</w:t>
      </w:r>
    </w:p>
    <w:p w14:paraId="2421E1DC" w14:textId="65DBDA0A" w:rsidR="00BA2D56" w:rsidRDefault="00BA2D56" w:rsidP="00BA2D56">
      <w:pPr>
        <w:spacing w:after="0"/>
        <w:ind w:firstLine="709"/>
        <w:jc w:val="both"/>
      </w:pPr>
      <w:r>
        <w:t>опишите ошибку;</w:t>
      </w:r>
    </w:p>
    <w:p w14:paraId="05E53F09" w14:textId="3E48A001" w:rsidR="00BA2D56" w:rsidRDefault="00BA2D56" w:rsidP="00BA2D56">
      <w:pPr>
        <w:spacing w:after="0"/>
        <w:ind w:firstLine="709"/>
        <w:jc w:val="both"/>
      </w:pPr>
      <w:r>
        <w:t>укажите, к каким последствиям для речевого развития детей она может привести;</w:t>
      </w:r>
    </w:p>
    <w:p w14:paraId="46AFFCC8" w14:textId="77777777" w:rsidR="00BA2D56" w:rsidRDefault="00BA2D56" w:rsidP="00BA2D56">
      <w:pPr>
        <w:spacing w:after="0"/>
        <w:ind w:firstLine="709"/>
        <w:jc w:val="both"/>
      </w:pPr>
      <w:r>
        <w:t>предложите 2–3 варианта корректной педагогической реакции/альтернативного приёма.</w:t>
      </w:r>
    </w:p>
    <w:p w14:paraId="68816D8E" w14:textId="77777777" w:rsidR="00BA2D56" w:rsidRDefault="00BA2D56" w:rsidP="00BA2D56">
      <w:pPr>
        <w:spacing w:after="0"/>
        <w:ind w:firstLine="709"/>
        <w:jc w:val="both"/>
      </w:pPr>
    </w:p>
    <w:p w14:paraId="4854C5D0" w14:textId="77777777" w:rsidR="00BA2D56" w:rsidRDefault="00BA2D56" w:rsidP="00BA2D56">
      <w:pPr>
        <w:spacing w:after="0"/>
        <w:ind w:firstLine="709"/>
        <w:jc w:val="both"/>
      </w:pPr>
      <w:r>
        <w:t>Пример ситуации для младшей группы: воспитатель, показывая детям игрушечного зайца, говорит: «Дети, это заяц. Он пушистый. Больше ничего про него говорить не будем, давайте лучше с ним играть».</w:t>
      </w:r>
    </w:p>
    <w:p w14:paraId="7735A59C" w14:textId="77777777" w:rsidR="00BA2D56" w:rsidRDefault="00BA2D56" w:rsidP="00BA2D56">
      <w:pPr>
        <w:spacing w:after="0"/>
        <w:ind w:firstLine="709"/>
        <w:jc w:val="both"/>
      </w:pPr>
    </w:p>
    <w:p w14:paraId="601F44D6" w14:textId="032F0F33" w:rsidR="00BA2D56" w:rsidRPr="00BA2D56" w:rsidRDefault="00BA2D56" w:rsidP="00BA2D56">
      <w:pPr>
        <w:spacing w:after="0"/>
        <w:ind w:firstLine="709"/>
        <w:jc w:val="both"/>
        <w:rPr>
          <w:b/>
          <w:bCs/>
        </w:rPr>
      </w:pPr>
      <w:r w:rsidRPr="00BA2D56">
        <w:rPr>
          <w:b/>
          <w:bCs/>
        </w:rPr>
        <w:t>Практико‑моделирующие задания</w:t>
      </w:r>
    </w:p>
    <w:p w14:paraId="2AA0A6A0" w14:textId="77777777" w:rsidR="00BA2D56" w:rsidRDefault="00BA2D56" w:rsidP="00BA2D56">
      <w:pPr>
        <w:spacing w:after="0"/>
        <w:ind w:firstLine="709"/>
        <w:jc w:val="both"/>
      </w:pPr>
      <w:r>
        <w:t>Задание 4. Разработка «картотеки приёмов»</w:t>
      </w:r>
    </w:p>
    <w:p w14:paraId="70251CA4" w14:textId="77777777" w:rsidR="00BA2D56" w:rsidRDefault="00BA2D56" w:rsidP="00BA2D56">
      <w:pPr>
        <w:spacing w:after="0"/>
        <w:ind w:firstLine="709"/>
        <w:jc w:val="both"/>
      </w:pPr>
      <w:r>
        <w:t>Создайте мини‑картотеку (10 карточек) словесных игр и упражнений для обогащения словаря, охватывающую все возрастные группы. Для каждой карточки укажите:</w:t>
      </w:r>
    </w:p>
    <w:p w14:paraId="5AC8BB95" w14:textId="77777777" w:rsidR="00BA2D56" w:rsidRDefault="00BA2D56" w:rsidP="00BA2D56">
      <w:pPr>
        <w:spacing w:after="0"/>
        <w:ind w:firstLine="709"/>
        <w:jc w:val="both"/>
      </w:pPr>
    </w:p>
    <w:p w14:paraId="31DD7EE6" w14:textId="196B829F" w:rsidR="00BA2D56" w:rsidRDefault="00BA2D56" w:rsidP="00BA2D56">
      <w:pPr>
        <w:spacing w:after="0"/>
        <w:ind w:firstLine="709"/>
        <w:jc w:val="both"/>
      </w:pPr>
      <w:r>
        <w:t>название игры/упражнения;</w:t>
      </w:r>
    </w:p>
    <w:p w14:paraId="307F8C85" w14:textId="4C7ED445" w:rsidR="00BA2D56" w:rsidRDefault="00BA2D56" w:rsidP="00BA2D56">
      <w:pPr>
        <w:spacing w:after="0"/>
        <w:ind w:firstLine="709"/>
        <w:jc w:val="both"/>
      </w:pPr>
      <w:r>
        <w:t>возрастную группу;</w:t>
      </w:r>
    </w:p>
    <w:p w14:paraId="04047D0A" w14:textId="38A231FC" w:rsidR="00BA2D56" w:rsidRDefault="00BA2D56" w:rsidP="00BA2D56">
      <w:pPr>
        <w:spacing w:after="0"/>
        <w:ind w:firstLine="709"/>
        <w:jc w:val="both"/>
      </w:pPr>
      <w:r>
        <w:t>цель (что развивает);</w:t>
      </w:r>
    </w:p>
    <w:p w14:paraId="43618973" w14:textId="41645EFF" w:rsidR="00BA2D56" w:rsidRDefault="00BA2D56" w:rsidP="00BA2D56">
      <w:pPr>
        <w:spacing w:after="0"/>
        <w:ind w:firstLine="709"/>
        <w:jc w:val="both"/>
      </w:pPr>
      <w:r>
        <w:t>краткий алгоритм проведения (3–5 шагов);</w:t>
      </w:r>
    </w:p>
    <w:p w14:paraId="0FE2E483" w14:textId="77777777" w:rsidR="00BA2D56" w:rsidRDefault="00BA2D56" w:rsidP="00BA2D56">
      <w:pPr>
        <w:spacing w:after="0"/>
        <w:ind w:firstLine="709"/>
        <w:jc w:val="both"/>
      </w:pPr>
      <w:r>
        <w:t>необходимый материал (если требуется).</w:t>
      </w:r>
    </w:p>
    <w:p w14:paraId="0E652001" w14:textId="77777777" w:rsidR="00BA2D56" w:rsidRDefault="00BA2D56" w:rsidP="00BA2D56">
      <w:pPr>
        <w:spacing w:after="0"/>
        <w:ind w:firstLine="709"/>
        <w:jc w:val="both"/>
      </w:pPr>
    </w:p>
    <w:p w14:paraId="5889727F" w14:textId="77777777" w:rsidR="00BA2D56" w:rsidRDefault="00BA2D56" w:rsidP="00BA2D56">
      <w:pPr>
        <w:spacing w:after="0"/>
        <w:ind w:firstLine="709"/>
        <w:jc w:val="both"/>
      </w:pPr>
      <w:r>
        <w:t>Задание 5. Моделирование фрагментов занятий</w:t>
      </w:r>
    </w:p>
    <w:p w14:paraId="2BFA4B74" w14:textId="77777777" w:rsidR="00BA2D56" w:rsidRDefault="00BA2D56" w:rsidP="00BA2D56">
      <w:pPr>
        <w:spacing w:after="0"/>
        <w:ind w:firstLine="709"/>
        <w:jc w:val="both"/>
      </w:pPr>
      <w:r>
        <w:lastRenderedPageBreak/>
        <w:t>Разработайте три коротких фрагмента (по 5–7 минут каждый) образовательной деятельности для разных возрастных групп (младшая, старшая, подготовительная), где основной акцент делается на словарную работу. Для каждого фрагмента:</w:t>
      </w:r>
    </w:p>
    <w:p w14:paraId="3C2D6866" w14:textId="77777777" w:rsidR="00BA2D56" w:rsidRDefault="00BA2D56" w:rsidP="00BA2D56">
      <w:pPr>
        <w:spacing w:after="0"/>
        <w:ind w:firstLine="709"/>
        <w:jc w:val="both"/>
      </w:pPr>
    </w:p>
    <w:p w14:paraId="7D63D60F" w14:textId="429D3D4B" w:rsidR="00BA2D56" w:rsidRDefault="00BA2D56" w:rsidP="00BA2D56">
      <w:pPr>
        <w:spacing w:after="0"/>
        <w:ind w:firstLine="709"/>
        <w:jc w:val="both"/>
      </w:pPr>
      <w:r>
        <w:t>укажите тему и цель, связанную с обогащением словаря;</w:t>
      </w:r>
    </w:p>
    <w:p w14:paraId="07000F1C" w14:textId="25454C3A" w:rsidR="00BA2D56" w:rsidRDefault="00BA2D56" w:rsidP="00BA2D56">
      <w:pPr>
        <w:spacing w:after="0"/>
        <w:ind w:firstLine="709"/>
        <w:jc w:val="both"/>
      </w:pPr>
      <w:r>
        <w:t>опишите 1–2 основных приёма словарной работы, которые будете использовать;</w:t>
      </w:r>
    </w:p>
    <w:p w14:paraId="285052A8" w14:textId="77777777" w:rsidR="00BA2D56" w:rsidRDefault="00BA2D56" w:rsidP="00BA2D56">
      <w:pPr>
        <w:spacing w:after="0"/>
        <w:ind w:firstLine="709"/>
        <w:jc w:val="both"/>
      </w:pPr>
      <w:r>
        <w:t>составьте примерный диалог педагога с детьми (5–7 реплик), демонстрирующий применение этих приёмов.</w:t>
      </w:r>
    </w:p>
    <w:p w14:paraId="2C7FB453" w14:textId="77777777" w:rsidR="00BA2D56" w:rsidRDefault="00BA2D56" w:rsidP="00BA2D56">
      <w:pPr>
        <w:spacing w:after="0"/>
        <w:ind w:firstLine="709"/>
        <w:jc w:val="both"/>
      </w:pPr>
    </w:p>
    <w:p w14:paraId="12C03953" w14:textId="6E8A08B6" w:rsidR="00BA2D56" w:rsidRPr="00BA2D56" w:rsidRDefault="00BA2D56" w:rsidP="00BA2D56">
      <w:pPr>
        <w:spacing w:after="0"/>
        <w:ind w:firstLine="709"/>
        <w:jc w:val="both"/>
        <w:rPr>
          <w:b/>
          <w:bCs/>
        </w:rPr>
      </w:pPr>
      <w:r w:rsidRPr="00BA2D56">
        <w:rPr>
          <w:b/>
          <w:bCs/>
        </w:rPr>
        <w:t>Творческо‑проектировочные задания</w:t>
      </w:r>
    </w:p>
    <w:p w14:paraId="7363DBD9" w14:textId="1B056CF5" w:rsidR="00BA2D56" w:rsidRDefault="00BA2D56" w:rsidP="00BA2D56">
      <w:pPr>
        <w:spacing w:after="0"/>
        <w:ind w:firstLine="709"/>
        <w:jc w:val="both"/>
      </w:pPr>
      <w:r>
        <w:t xml:space="preserve">Задание </w:t>
      </w:r>
      <w:r>
        <w:t>6</w:t>
      </w:r>
      <w:r>
        <w:t>. Кейс «Подбор слов»</w:t>
      </w:r>
    </w:p>
    <w:p w14:paraId="58F60499" w14:textId="77777777" w:rsidR="00BA2D56" w:rsidRDefault="00BA2D56" w:rsidP="00BA2D56">
      <w:pPr>
        <w:spacing w:after="0"/>
        <w:ind w:firstLine="709"/>
        <w:jc w:val="both"/>
      </w:pPr>
      <w:r>
        <w:t>Для трёх тематических блоков («Овощи и фрукты», «Транспорт», «Дикие животные») подберите по 10–15 слов для каждой возрастной группы (младшая, средняя, старшая). Слова должны отражать:</w:t>
      </w:r>
    </w:p>
    <w:p w14:paraId="711B49A8" w14:textId="77777777" w:rsidR="00BA2D56" w:rsidRDefault="00BA2D56" w:rsidP="00BA2D56">
      <w:pPr>
        <w:spacing w:after="0"/>
        <w:ind w:firstLine="709"/>
        <w:jc w:val="both"/>
      </w:pPr>
    </w:p>
    <w:p w14:paraId="08EB87E6" w14:textId="3A31A44F" w:rsidR="00BA2D56" w:rsidRDefault="00BA2D56" w:rsidP="00BA2D56">
      <w:pPr>
        <w:spacing w:after="0"/>
        <w:ind w:firstLine="709"/>
        <w:jc w:val="both"/>
      </w:pPr>
      <w:r>
        <w:t>названия предметов;</w:t>
      </w:r>
    </w:p>
    <w:p w14:paraId="1B581DFB" w14:textId="1D79321C" w:rsidR="00BA2D56" w:rsidRDefault="00BA2D56" w:rsidP="00BA2D56">
      <w:pPr>
        <w:spacing w:after="0"/>
        <w:ind w:firstLine="709"/>
        <w:jc w:val="both"/>
      </w:pPr>
      <w:r>
        <w:t>признаки (цвет, форма, размер, материал и т. д.);</w:t>
      </w:r>
    </w:p>
    <w:p w14:paraId="20463324" w14:textId="4D84139E" w:rsidR="00BA2D56" w:rsidRDefault="00BA2D56" w:rsidP="00BA2D56">
      <w:pPr>
        <w:spacing w:after="0"/>
        <w:ind w:firstLine="709"/>
        <w:jc w:val="both"/>
      </w:pPr>
      <w:r>
        <w:t>действия;</w:t>
      </w:r>
    </w:p>
    <w:p w14:paraId="4024B8A8" w14:textId="77777777" w:rsidR="00BA2D56" w:rsidRDefault="00BA2D56" w:rsidP="00BA2D56">
      <w:pPr>
        <w:spacing w:after="0"/>
        <w:ind w:firstLine="709"/>
        <w:jc w:val="both"/>
      </w:pPr>
      <w:r>
        <w:t>обобщающие понятия (где уместно).</w:t>
      </w:r>
    </w:p>
    <w:p w14:paraId="7180506A" w14:textId="77777777" w:rsidR="00BA2D56" w:rsidRDefault="00BA2D56" w:rsidP="00BA2D56">
      <w:pPr>
        <w:spacing w:after="0"/>
        <w:ind w:firstLine="709"/>
        <w:jc w:val="both"/>
      </w:pPr>
    </w:p>
    <w:p w14:paraId="5BCCD0EF" w14:textId="77777777" w:rsidR="00BA2D56" w:rsidRDefault="00BA2D56" w:rsidP="00BA2D56">
      <w:pPr>
        <w:spacing w:after="0"/>
        <w:ind w:firstLine="709"/>
        <w:jc w:val="both"/>
      </w:pPr>
      <w:r>
        <w:t>Объясните логику подбора для каждой группы.</w:t>
      </w:r>
    </w:p>
    <w:p w14:paraId="5B783ABD" w14:textId="77777777" w:rsidR="00BA2D56" w:rsidRDefault="00BA2D56" w:rsidP="00BA2D56">
      <w:pPr>
        <w:spacing w:after="0"/>
        <w:ind w:firstLine="709"/>
        <w:jc w:val="both"/>
      </w:pPr>
    </w:p>
    <w:p w14:paraId="2E723D4D" w14:textId="427D75DA" w:rsidR="00BA2D56" w:rsidRDefault="00BA2D56" w:rsidP="00BA2D56">
      <w:pPr>
        <w:spacing w:after="0"/>
        <w:ind w:firstLine="709"/>
        <w:jc w:val="both"/>
      </w:pPr>
      <w:r>
        <w:t xml:space="preserve">Задание </w:t>
      </w:r>
      <w:r>
        <w:t>7</w:t>
      </w:r>
      <w:r>
        <w:t>. Проект «Словарная неделя»</w:t>
      </w:r>
    </w:p>
    <w:p w14:paraId="6FA6883D" w14:textId="77777777" w:rsidR="00BA2D56" w:rsidRDefault="00BA2D56" w:rsidP="00BA2D56">
      <w:pPr>
        <w:spacing w:after="0"/>
        <w:ind w:firstLine="709"/>
        <w:jc w:val="both"/>
      </w:pPr>
      <w:r>
        <w:t>Спроектируйте мини‑проект «Словарная неделя» для одной выбранной возрастной группы. В проекте укажите:</w:t>
      </w:r>
    </w:p>
    <w:p w14:paraId="62C5811F" w14:textId="77777777" w:rsidR="00BA2D56" w:rsidRDefault="00BA2D56" w:rsidP="00BA2D56">
      <w:pPr>
        <w:spacing w:after="0"/>
        <w:ind w:firstLine="709"/>
        <w:jc w:val="both"/>
      </w:pPr>
    </w:p>
    <w:p w14:paraId="28B43F2B" w14:textId="621F1398" w:rsidR="00BA2D56" w:rsidRDefault="00BA2D56" w:rsidP="00BA2D56">
      <w:pPr>
        <w:spacing w:after="0"/>
        <w:ind w:firstLine="709"/>
        <w:jc w:val="both"/>
      </w:pPr>
      <w:r>
        <w:t>общую тему недели (например, «Волшебница‑вода»);</w:t>
      </w:r>
    </w:p>
    <w:p w14:paraId="5243707A" w14:textId="5D3FA188" w:rsidR="00BA2D56" w:rsidRDefault="00BA2D56" w:rsidP="00BA2D56">
      <w:pPr>
        <w:spacing w:after="0"/>
        <w:ind w:firstLine="709"/>
        <w:jc w:val="both"/>
      </w:pPr>
      <w:r>
        <w:t>3–4 вида деятельности (наблюдение, рисование, чтение сказки, конструирование и т. д.), в которые будет органично включена словарная работа;</w:t>
      </w:r>
    </w:p>
    <w:p w14:paraId="05B7F912" w14:textId="6D24CD26" w:rsidR="00BA2D56" w:rsidRDefault="00BA2D56" w:rsidP="00BA2D56">
      <w:pPr>
        <w:spacing w:after="0"/>
        <w:ind w:firstLine="709"/>
        <w:jc w:val="both"/>
      </w:pPr>
      <w:r>
        <w:t>по 2–3 ключевых слова/понятия для активного усвоения по каждому дню недели;</w:t>
      </w:r>
    </w:p>
    <w:p w14:paraId="7DDAD1B9" w14:textId="77777777" w:rsidR="00BA2D56" w:rsidRDefault="00BA2D56" w:rsidP="00BA2D56">
      <w:pPr>
        <w:spacing w:after="0"/>
        <w:ind w:firstLine="709"/>
        <w:jc w:val="both"/>
      </w:pPr>
      <w:r>
        <w:t>одну итоговую творческую работу детей (коллаж, мини‑спектакль, альбом и т. п.), демонстрирующую усвоение новой лексики.</w:t>
      </w:r>
    </w:p>
    <w:p w14:paraId="4EAC9888" w14:textId="77777777" w:rsidR="00BA2D56" w:rsidRDefault="00BA2D56" w:rsidP="00BA2D56">
      <w:pPr>
        <w:spacing w:after="0"/>
        <w:ind w:firstLine="709"/>
        <w:jc w:val="both"/>
      </w:pPr>
    </w:p>
    <w:p w14:paraId="4E6489E0" w14:textId="046E20EA" w:rsidR="00BA2D56" w:rsidRDefault="00BA2D56" w:rsidP="00BA2D56">
      <w:pPr>
        <w:spacing w:after="0"/>
        <w:ind w:firstLine="709"/>
        <w:jc w:val="both"/>
      </w:pPr>
      <w:r>
        <w:t xml:space="preserve">Задание </w:t>
      </w:r>
      <w:r>
        <w:t>8</w:t>
      </w:r>
      <w:r>
        <w:t>. Создание дидактического материала</w:t>
      </w:r>
    </w:p>
    <w:p w14:paraId="020A2282" w14:textId="77777777" w:rsidR="00BA2D56" w:rsidRDefault="00BA2D56" w:rsidP="00BA2D56">
      <w:pPr>
        <w:spacing w:after="0"/>
        <w:ind w:firstLine="709"/>
        <w:jc w:val="both"/>
      </w:pPr>
      <w:r>
        <w:t>Разработайте один дидактический материал для словарной работы (лото, карточки для игры «Найди лишнее», набор картинок для составления описательного рассказа и т. п.). Представьте:</w:t>
      </w:r>
    </w:p>
    <w:p w14:paraId="59DA7751" w14:textId="77777777" w:rsidR="00BA2D56" w:rsidRDefault="00BA2D56" w:rsidP="00BA2D56">
      <w:pPr>
        <w:spacing w:after="0"/>
        <w:ind w:firstLine="709"/>
        <w:jc w:val="both"/>
      </w:pPr>
    </w:p>
    <w:p w14:paraId="4BD2E692" w14:textId="0FF15547" w:rsidR="00BA2D56" w:rsidRDefault="00BA2D56" w:rsidP="00BA2D56">
      <w:pPr>
        <w:spacing w:after="0"/>
        <w:ind w:firstLine="709"/>
        <w:jc w:val="both"/>
      </w:pPr>
      <w:r>
        <w:t>описание материала (что это, из чего состоит);</w:t>
      </w:r>
    </w:p>
    <w:p w14:paraId="75EC2479" w14:textId="386134F9" w:rsidR="00BA2D56" w:rsidRDefault="00BA2D56" w:rsidP="00BA2D56">
      <w:pPr>
        <w:spacing w:after="0"/>
        <w:ind w:firstLine="709"/>
        <w:jc w:val="both"/>
      </w:pPr>
      <w:r>
        <w:t>возрастную группу;</w:t>
      </w:r>
    </w:p>
    <w:p w14:paraId="5EDA8416" w14:textId="043A066F" w:rsidR="00BA2D56" w:rsidRDefault="00BA2D56" w:rsidP="00BA2D56">
      <w:pPr>
        <w:spacing w:after="0"/>
        <w:ind w:firstLine="709"/>
        <w:jc w:val="both"/>
      </w:pPr>
      <w:r>
        <w:t>цель использования (какие слова закрепляет/активизирует);</w:t>
      </w:r>
    </w:p>
    <w:p w14:paraId="20FAB61E" w14:textId="411578DC" w:rsidR="00BA2D56" w:rsidRDefault="00BA2D56" w:rsidP="00BA2D56">
      <w:pPr>
        <w:spacing w:after="0"/>
        <w:ind w:firstLine="709"/>
        <w:jc w:val="both"/>
      </w:pPr>
      <w:r>
        <w:t>правила игры/алгоритм работы с материалом (3–5 пунктов);</w:t>
      </w:r>
    </w:p>
    <w:p w14:paraId="4D296E7F" w14:textId="77777777" w:rsidR="00BA2D56" w:rsidRDefault="00BA2D56" w:rsidP="00BA2D56">
      <w:pPr>
        <w:spacing w:after="0"/>
        <w:ind w:firstLine="709"/>
        <w:jc w:val="both"/>
      </w:pPr>
      <w:r>
        <w:t>варианты усложнения задания для детей с более высоким уровнем речевого развития.</w:t>
      </w:r>
    </w:p>
    <w:p w14:paraId="4980DE32" w14:textId="77777777" w:rsidR="00BA2D56" w:rsidRDefault="00BA2D56" w:rsidP="00BA2D56">
      <w:pPr>
        <w:spacing w:after="0"/>
        <w:ind w:firstLine="709"/>
        <w:jc w:val="both"/>
      </w:pPr>
    </w:p>
    <w:p w14:paraId="6FD8F8C1" w14:textId="6FCA7406" w:rsidR="00BA2D56" w:rsidRPr="00BA2D56" w:rsidRDefault="00BA2D56" w:rsidP="00BA2D56">
      <w:pPr>
        <w:spacing w:after="0"/>
        <w:ind w:firstLine="709"/>
        <w:jc w:val="both"/>
        <w:rPr>
          <w:b/>
          <w:bCs/>
        </w:rPr>
      </w:pPr>
      <w:r w:rsidRPr="00BA2D56">
        <w:rPr>
          <w:b/>
          <w:bCs/>
        </w:rPr>
        <w:t>Рефлексивно‑оценочные задания</w:t>
      </w:r>
    </w:p>
    <w:p w14:paraId="71CC0716" w14:textId="3B54700F" w:rsidR="00BA2D56" w:rsidRDefault="00BA2D56" w:rsidP="00BA2D56">
      <w:pPr>
        <w:spacing w:after="0"/>
        <w:ind w:firstLine="709"/>
        <w:jc w:val="both"/>
      </w:pPr>
      <w:r>
        <w:t xml:space="preserve">Задание </w:t>
      </w:r>
      <w:r>
        <w:t>9</w:t>
      </w:r>
      <w:r>
        <w:t>. Самоанализ и взаимооценка</w:t>
      </w:r>
    </w:p>
    <w:p w14:paraId="3B38C450" w14:textId="77777777" w:rsidR="00BA2D56" w:rsidRDefault="00BA2D56" w:rsidP="00BA2D56">
      <w:pPr>
        <w:spacing w:after="0"/>
        <w:ind w:firstLine="709"/>
        <w:jc w:val="both"/>
      </w:pPr>
      <w:r>
        <w:t>После выполнения заданий 4–9:</w:t>
      </w:r>
    </w:p>
    <w:p w14:paraId="0BD00B81" w14:textId="77777777" w:rsidR="00BA2D56" w:rsidRDefault="00BA2D56" w:rsidP="00BA2D56">
      <w:pPr>
        <w:spacing w:after="0"/>
        <w:ind w:firstLine="709"/>
        <w:jc w:val="both"/>
      </w:pPr>
    </w:p>
    <w:p w14:paraId="4756108E" w14:textId="77777777" w:rsidR="00BA2D56" w:rsidRDefault="00BA2D56" w:rsidP="00BA2D56">
      <w:pPr>
        <w:spacing w:after="0"/>
        <w:ind w:firstLine="709"/>
        <w:jc w:val="both"/>
      </w:pPr>
      <w:r>
        <w:lastRenderedPageBreak/>
        <w:t>Проведите самоанализ: что оказалось самым сложным в разработке заданий по словарной работе? Какие теоретические знания вам особенно пригодились?</w:t>
      </w:r>
    </w:p>
    <w:p w14:paraId="4BC5F65F" w14:textId="77777777" w:rsidR="00BA2D56" w:rsidRDefault="00BA2D56" w:rsidP="00BA2D56">
      <w:pPr>
        <w:spacing w:after="0"/>
        <w:ind w:firstLine="709"/>
        <w:jc w:val="both"/>
      </w:pPr>
    </w:p>
    <w:p w14:paraId="26F6E13E" w14:textId="315BC757" w:rsidR="00BA2D56" w:rsidRDefault="00BA2D56" w:rsidP="00BA2D56">
      <w:pPr>
        <w:spacing w:after="0"/>
        <w:ind w:firstLine="709"/>
        <w:jc w:val="both"/>
      </w:pPr>
      <w:r>
        <w:t>Обменяйтесь разработками с одногруппником. Оцените работу друг друга по критериям:</w:t>
      </w:r>
    </w:p>
    <w:p w14:paraId="72A8CA09" w14:textId="28FB30EB" w:rsidR="00BA2D56" w:rsidRDefault="00BA2D56" w:rsidP="00BA2D56">
      <w:pPr>
        <w:spacing w:after="0"/>
        <w:ind w:firstLine="709"/>
        <w:jc w:val="both"/>
      </w:pPr>
      <w:r>
        <w:t>соответствие возрасту;</w:t>
      </w:r>
    </w:p>
    <w:p w14:paraId="6B4AB615" w14:textId="479078D1" w:rsidR="00BA2D56" w:rsidRDefault="00BA2D56" w:rsidP="00BA2D56">
      <w:pPr>
        <w:spacing w:after="0"/>
        <w:ind w:firstLine="709"/>
        <w:jc w:val="both"/>
      </w:pPr>
      <w:r>
        <w:t>практическая применимость;</w:t>
      </w:r>
    </w:p>
    <w:p w14:paraId="0313D0C9" w14:textId="0C77D4C7" w:rsidR="00BA2D56" w:rsidRDefault="00BA2D56" w:rsidP="00BA2D56">
      <w:pPr>
        <w:spacing w:after="0"/>
        <w:ind w:firstLine="709"/>
        <w:jc w:val="both"/>
      </w:pPr>
      <w:r>
        <w:t>оригинальность подхода;</w:t>
      </w:r>
    </w:p>
    <w:p w14:paraId="2A3D6605" w14:textId="77777777" w:rsidR="00BA2D56" w:rsidRDefault="00BA2D56" w:rsidP="00BA2D56">
      <w:pPr>
        <w:spacing w:after="0"/>
        <w:ind w:firstLine="709"/>
        <w:jc w:val="both"/>
      </w:pPr>
      <w:r>
        <w:t>чёткость формулировок.</w:t>
      </w:r>
    </w:p>
    <w:p w14:paraId="107F8DBC" w14:textId="77777777" w:rsidR="00BA2D56" w:rsidRDefault="00BA2D56" w:rsidP="00BA2D56">
      <w:pPr>
        <w:spacing w:after="0"/>
        <w:ind w:firstLine="709"/>
        <w:jc w:val="both"/>
      </w:pPr>
    </w:p>
    <w:p w14:paraId="086D2D75" w14:textId="77777777" w:rsidR="00BA2D56" w:rsidRDefault="00BA2D56" w:rsidP="00BA2D56">
      <w:pPr>
        <w:spacing w:after="0"/>
        <w:ind w:firstLine="709"/>
        <w:jc w:val="both"/>
      </w:pPr>
      <w:r>
        <w:t>Напишите краткий отзыв (5–7 предложений) на работу одногруппника, отметив сильные стороны и дав 1–2 конструктивных предложения.</w:t>
      </w:r>
    </w:p>
    <w:p w14:paraId="5F7591E8" w14:textId="77777777" w:rsidR="00BA2D56" w:rsidRDefault="00BA2D56" w:rsidP="00BA2D56">
      <w:pPr>
        <w:spacing w:after="0"/>
        <w:ind w:firstLine="709"/>
        <w:jc w:val="both"/>
      </w:pPr>
    </w:p>
    <w:p w14:paraId="3C6B5829" w14:textId="77777777" w:rsidR="00BA2D56" w:rsidRDefault="00BA2D56" w:rsidP="00BA2D56">
      <w:pPr>
        <w:spacing w:after="0"/>
        <w:ind w:firstLine="709"/>
        <w:jc w:val="both"/>
      </w:pPr>
      <w:r>
        <w:t>Критерии оценки выполненных заданий:</w:t>
      </w:r>
    </w:p>
    <w:p w14:paraId="7D21DF6D" w14:textId="77777777" w:rsidR="00BA2D56" w:rsidRDefault="00BA2D56" w:rsidP="00BA2D56">
      <w:pPr>
        <w:spacing w:after="0"/>
        <w:ind w:firstLine="709"/>
        <w:jc w:val="both"/>
      </w:pPr>
    </w:p>
    <w:p w14:paraId="73616E8F" w14:textId="6C2A8A84" w:rsidR="00BA2D56" w:rsidRDefault="00BA2D56" w:rsidP="00BA2D56">
      <w:pPr>
        <w:spacing w:after="0"/>
        <w:ind w:firstLine="709"/>
        <w:jc w:val="both"/>
      </w:pPr>
      <w:r>
        <w:t>Полнота и точность: соответствие заданию, учёт возрастных особенностей.</w:t>
      </w:r>
    </w:p>
    <w:p w14:paraId="29B52877" w14:textId="3710DAF2" w:rsidR="00BA2D56" w:rsidRDefault="00BA2D56" w:rsidP="00BA2D56">
      <w:pPr>
        <w:spacing w:after="0"/>
        <w:ind w:firstLine="709"/>
        <w:jc w:val="both"/>
      </w:pPr>
      <w:r>
        <w:t>Методическая грамотность: корректное использование терминов, обоснованность выбора приёмов.</w:t>
      </w:r>
    </w:p>
    <w:p w14:paraId="5943FB97" w14:textId="1CAC4C75" w:rsidR="00BA2D56" w:rsidRDefault="00BA2D56" w:rsidP="00BA2D56">
      <w:pPr>
        <w:spacing w:after="0"/>
        <w:ind w:firstLine="709"/>
        <w:jc w:val="both"/>
      </w:pPr>
      <w:r>
        <w:t>Практическая направленность: возможность реального применения в ДОУ.</w:t>
      </w:r>
    </w:p>
    <w:p w14:paraId="46B924A1" w14:textId="18FDF67A" w:rsidR="00BA2D56" w:rsidRDefault="00BA2D56" w:rsidP="00BA2D56">
      <w:pPr>
        <w:spacing w:after="0"/>
        <w:ind w:firstLine="709"/>
        <w:jc w:val="both"/>
      </w:pPr>
      <w:r>
        <w:t>Творческий подход: оригинальность идей, вариативность решений.</w:t>
      </w:r>
    </w:p>
    <w:p w14:paraId="1B415776" w14:textId="07F17A0E" w:rsidR="00F12C76" w:rsidRDefault="00BA2D56" w:rsidP="00BA2D56">
      <w:pPr>
        <w:spacing w:after="0"/>
        <w:ind w:firstLine="709"/>
        <w:jc w:val="both"/>
      </w:pPr>
      <w:r>
        <w:t>Чёткость оформления: структурированность, логичность изложения.</w:t>
      </w:r>
      <w:r>
        <w:t xml:space="preserve"> </w:t>
      </w:r>
      <w:r>
        <w:t>окружающим</w:t>
      </w:r>
    </w:p>
    <w:sectPr w:rsidR="00F12C76" w:rsidSect="00BA2D56">
      <w:pgSz w:w="11906" w:h="16838" w:code="9"/>
      <w:pgMar w:top="426" w:right="424" w:bottom="426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23233"/>
    <w:multiLevelType w:val="hybridMultilevel"/>
    <w:tmpl w:val="F3E428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80164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CF"/>
    <w:rsid w:val="0016064B"/>
    <w:rsid w:val="006C0B77"/>
    <w:rsid w:val="008242FF"/>
    <w:rsid w:val="00870751"/>
    <w:rsid w:val="00922C48"/>
    <w:rsid w:val="00B65584"/>
    <w:rsid w:val="00B915B7"/>
    <w:rsid w:val="00BA2D56"/>
    <w:rsid w:val="00C406CF"/>
    <w:rsid w:val="00D93DF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A7BE6"/>
  <w15:chartTrackingRefBased/>
  <w15:docId w15:val="{44AE459F-DBAE-4B05-8245-DE633230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0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6C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6C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6C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6C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6C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6C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6C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6CF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C406C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C406CF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C406CF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C406CF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C406CF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C406CF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C406CF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C406CF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C406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06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C406C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06C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C40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06CF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C406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06C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06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06CF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C406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2026-06-05T07:15:00Z</dcterms:created>
  <dcterms:modified xsi:type="dcterms:W3CDTF">2026-06-05T07:19:00Z</dcterms:modified>
</cp:coreProperties>
</file>