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7E069" w14:textId="20957AF7" w:rsidR="00B75A35" w:rsidRPr="00B75A35" w:rsidRDefault="00B75A35" w:rsidP="00B75A35">
      <w:pPr>
        <w:spacing w:after="6"/>
        <w:ind w:lef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>Лекция 4 «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работы по развитию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>слухового восприятия и обучению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>произношению детей с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75A35">
        <w:rPr>
          <w:rFonts w:ascii="Times New Roman" w:eastAsia="Calibri" w:hAnsi="Times New Roman" w:cs="Times New Roman"/>
          <w:b/>
          <w:bCs/>
          <w:sz w:val="28"/>
          <w:szCs w:val="28"/>
        </w:rPr>
        <w:t>нарушениями слуха</w:t>
      </w: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E0A02D2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устной речи у глухих и слабослышащих детей — это не просто обучение артикуляции звуков. Это сложный, многокомпонентный процесс, который невозможно представить без двух неразрывных составляющих:</w:t>
      </w:r>
    </w:p>
    <w:p w14:paraId="611B3C3B" w14:textId="77777777" w:rsidR="00B75A35" w:rsidRPr="00B75A35" w:rsidRDefault="00B75A35" w:rsidP="00B75A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слухового восприятия (РСВ):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слышать, различать и понимать звуки окружающего мира и человеческой речи.</w:t>
      </w:r>
    </w:p>
    <w:p w14:paraId="6CE28CB5" w14:textId="77777777" w:rsidR="00B75A35" w:rsidRPr="00B75A35" w:rsidRDefault="00B75A35" w:rsidP="00B75A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произношению: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воспроизводить эти звуки внятно и правильно.</w:t>
      </w:r>
    </w:p>
    <w:p w14:paraId="4A3CDD76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два процесса работают в тесном тандеме: слух дает образец для подражания и инструмент для самоконтроля, а произношение позволяет ребенку самому становиться активным участником речевого общения. Цель данной лекции — рассмотреть принципы организации этой комплексной работы, ее этапы и методические приемы.</w:t>
      </w:r>
    </w:p>
    <w:p w14:paraId="1892E7BD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1. Развитие слухового восприятия (РСВ) как основа</w:t>
      </w:r>
    </w:p>
    <w:p w14:paraId="56D10CDC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Слуховое восприятие — это фундамент. Без него ребенок лишен возможности самостоятельно накапливать словарь и контролировать свою речь. Работа по РСВ начинается сразу после </w:t>
      </w:r>
      <w:proofErr w:type="spellStart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слухопротезирования</w:t>
      </w:r>
      <w:proofErr w:type="spellEnd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(подбора слуховых аппаратов или кохлеарной имплантации).</w:t>
      </w:r>
    </w:p>
    <w:p w14:paraId="2CE72D8A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работы по РСВ:</w:t>
      </w:r>
    </w:p>
    <w:p w14:paraId="3BCAC3E6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Пробуждение интереса к звукам.</w:t>
      </w:r>
    </w:p>
    <w:p w14:paraId="6CCA344E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обнаружению звука (есть/нет).</w:t>
      </w:r>
    </w:p>
    <w:p w14:paraId="244587CD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источника звука в пространстве («Где звенит?»).</w:t>
      </w:r>
    </w:p>
    <w:p w14:paraId="1A7799DE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Различение неречевых шумов (стук барабана </w:t>
      </w:r>
      <w:proofErr w:type="spellStart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vs</w:t>
      </w:r>
      <w:proofErr w:type="spellEnd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звон колокольчика).</w:t>
      </w:r>
    </w:p>
    <w:p w14:paraId="79569DAE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Различение на слух элементов речи: гласных и согласных звуков, слов-паронимов (</w:t>
      </w: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дом-том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мыло-шило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), фраз.</w:t>
      </w:r>
    </w:p>
    <w:p w14:paraId="0AEC19B8" w14:textId="77777777" w:rsidR="00B75A35" w:rsidRPr="00B75A35" w:rsidRDefault="00B75A35" w:rsidP="00B75A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слуха для понимания обращенной речи и самоконтроля за собственным произношением.</w:t>
      </w:r>
    </w:p>
    <w:p w14:paraId="1EA364EA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организации работы по РСВ:</w:t>
      </w:r>
    </w:p>
    <w:p w14:paraId="7D6319E7" w14:textId="77777777" w:rsidR="00B75A35" w:rsidRPr="00B75A35" w:rsidRDefault="00B75A35" w:rsidP="00B75A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Опора на сохранные анализаторы.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новое слуховое впечатление связывается со зрительным образом, действием или тактильным ощущением. Услышал «би-би» — показал машинку.</w:t>
      </w:r>
    </w:p>
    <w:p w14:paraId="5DE5BC43" w14:textId="77777777" w:rsidR="00B75A35" w:rsidRPr="00B75A35" w:rsidRDefault="00B75A35" w:rsidP="00B75A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Сознательность.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понимать, что он слушает и зачем.</w:t>
      </w:r>
    </w:p>
    <w:p w14:paraId="51742E3B" w14:textId="77777777" w:rsidR="00B75A35" w:rsidRPr="00B75A35" w:rsidRDefault="00B75A35" w:rsidP="00B75A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Игровая форма.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упражнения проводятся в виде дидактических игр («Угадай, что звучит», «Поймай звук»).</w:t>
      </w:r>
    </w:p>
    <w:p w14:paraId="711E69BE" w14:textId="77777777" w:rsidR="00B75A35" w:rsidRPr="00B75A35" w:rsidRDefault="00B75A35" w:rsidP="00B75A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Поэтапность</w:t>
      </w:r>
      <w:proofErr w:type="spellEnd"/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простого к сложному: от неречевых звуков к элементам речи.</w:t>
      </w:r>
    </w:p>
    <w:p w14:paraId="36CB95D6" w14:textId="126E3128" w:rsidR="00B75A35" w:rsidRPr="00B75A35" w:rsidRDefault="00B75A35" w:rsidP="00B75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FF74D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2. Обучение произношению: цели и методы</w:t>
      </w:r>
    </w:p>
    <w:p w14:paraId="1FFF2688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РСВ дает ребенку возможность слышать, то работа над произношением учит его говорить так, чтобы быть понятым окружающими. Главная цель — </w:t>
      </w: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разборчивость речи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75F5EB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направления работы:</w:t>
      </w:r>
    </w:p>
    <w:p w14:paraId="3A67E8ED" w14:textId="77777777" w:rsidR="00B75A35" w:rsidRPr="00B75A35" w:rsidRDefault="00B75A35" w:rsidP="00B75A35">
      <w:pPr>
        <w:numPr>
          <w:ilvl w:val="0"/>
          <w:numId w:val="4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речевым дыханием.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осуществляется на выдохе. Необходимо сформировать длительный, плавный ротовой выдох.</w:t>
      </w:r>
    </w:p>
    <w:p w14:paraId="3F5F9A8C" w14:textId="77777777" w:rsidR="00B75A35" w:rsidRPr="00B75A35" w:rsidRDefault="00B75A35" w:rsidP="00B75A35">
      <w:pPr>
        <w:numPr>
          <w:ilvl w:val="1"/>
          <w:numId w:val="4"/>
        </w:numPr>
        <w:tabs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Упражнения: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«Подуй на вертушку», «Погрей ладошки» (</w:t>
      </w: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Х-х-х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«Остуди чай».</w:t>
      </w:r>
    </w:p>
    <w:p w14:paraId="51B8CD84" w14:textId="77777777" w:rsidR="00B75A35" w:rsidRPr="00B75A35" w:rsidRDefault="00B75A35" w:rsidP="00B75A35">
      <w:pPr>
        <w:numPr>
          <w:ilvl w:val="0"/>
          <w:numId w:val="4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голосом.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силы, высоты и тембра голоса.</w:t>
      </w:r>
    </w:p>
    <w:p w14:paraId="39B126EE" w14:textId="77777777" w:rsidR="00B75A35" w:rsidRPr="00B75A35" w:rsidRDefault="00B75A35" w:rsidP="00B75A35">
      <w:pPr>
        <w:numPr>
          <w:ilvl w:val="1"/>
          <w:numId w:val="4"/>
        </w:numPr>
        <w:tabs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Упражнения: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(</w:t>
      </w: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А-О-У-И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произнесение сонорных согласных (</w:t>
      </w: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М-М-М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разной интонацией.</w:t>
      </w:r>
    </w:p>
    <w:p w14:paraId="5C2F5A77" w14:textId="77777777" w:rsidR="00B75A35" w:rsidRPr="00B75A35" w:rsidRDefault="00B75A35" w:rsidP="00B75A35">
      <w:pPr>
        <w:numPr>
          <w:ilvl w:val="0"/>
          <w:numId w:val="4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мышц губ, языка и щек к выполнению точных движений.</w:t>
      </w:r>
    </w:p>
    <w:p w14:paraId="1FAE778D" w14:textId="77777777" w:rsidR="00B75A35" w:rsidRPr="00B75A35" w:rsidRDefault="00B75A35" w:rsidP="00B75A35">
      <w:pPr>
        <w:numPr>
          <w:ilvl w:val="1"/>
          <w:numId w:val="4"/>
        </w:numPr>
        <w:tabs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Примеры: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«Заборчик» (улыбка с сомкнутыми зубами), «Лопаточка» (широкий язык лежит на нижней губе), «Чашечка».</w:t>
      </w:r>
    </w:p>
    <w:p w14:paraId="032D1A6B" w14:textId="77777777" w:rsidR="00B75A35" w:rsidRPr="00B75A35" w:rsidRDefault="00B75A35" w:rsidP="00B75A35">
      <w:pPr>
        <w:numPr>
          <w:ilvl w:val="0"/>
          <w:numId w:val="4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Постановка и автоматизация звуков.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основной этап, включающий вызывание правильного звучания и его закрепление во всех видах речи.</w:t>
      </w:r>
    </w:p>
    <w:p w14:paraId="745B2534" w14:textId="1655314C" w:rsidR="00B75A35" w:rsidRPr="00B75A35" w:rsidRDefault="00B75A35" w:rsidP="00B75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F2DC8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3. Синкретизм методов: Фонетическая ритмика</w:t>
      </w:r>
    </w:p>
    <w:p w14:paraId="467C462B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эффективным инструментом, объединяющим развитие слуха и работу над произношением, является </w:t>
      </w: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фонетическая ритмика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система упражнений, в которых произнесение звуков, слогов и слов сопровождается движением тела.</w:t>
      </w:r>
    </w:p>
    <w:p w14:paraId="289CCAC5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работает?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помогает сделать звучание видимым и ощутимым. Оно активизирует естественные ритмы организма, которые тесно связаны с ритмом речи.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4"/>
        <w:gridCol w:w="4011"/>
        <w:gridCol w:w="3457"/>
      </w:tblGrid>
      <w:tr w:rsidR="00B75A35" w:rsidRPr="00B75A35" w14:paraId="4BC88845" w14:textId="77777777" w:rsidTr="00B75A3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1BB7AB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Элемент речи</w:t>
            </w:r>
          </w:p>
        </w:tc>
        <w:tc>
          <w:tcPr>
            <w:tcW w:w="0" w:type="auto"/>
            <w:vAlign w:val="center"/>
            <w:hideMark/>
          </w:tcPr>
          <w:p w14:paraId="1C61D545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Движение</w:t>
            </w:r>
          </w:p>
        </w:tc>
        <w:tc>
          <w:tcPr>
            <w:tcW w:w="0" w:type="auto"/>
            <w:vAlign w:val="center"/>
            <w:hideMark/>
          </w:tcPr>
          <w:p w14:paraId="703F69BE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демонстрирует</w:t>
            </w:r>
          </w:p>
        </w:tc>
      </w:tr>
      <w:tr w:rsidR="00B75A35" w:rsidRPr="00B75A35" w14:paraId="7B88F369" w14:textId="77777777" w:rsidTr="00B75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0AEC8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Взрывные звуки</w:t>
            </w: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([п], [т], [к])</w:t>
            </w:r>
          </w:p>
        </w:tc>
        <w:tc>
          <w:tcPr>
            <w:tcW w:w="0" w:type="auto"/>
            <w:vAlign w:val="center"/>
            <w:hideMark/>
          </w:tcPr>
          <w:p w14:paraId="6BDE2830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Резкий хлопок в ладоши, топнуть ногой</w:t>
            </w:r>
          </w:p>
        </w:tc>
        <w:tc>
          <w:tcPr>
            <w:tcW w:w="0" w:type="auto"/>
            <w:vAlign w:val="center"/>
            <w:hideMark/>
          </w:tcPr>
          <w:p w14:paraId="44B8AB1B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Короткость, отрывистость звука</w:t>
            </w:r>
          </w:p>
        </w:tc>
      </w:tr>
      <w:tr w:rsidR="00B75A35" w:rsidRPr="00B75A35" w14:paraId="1F4E655B" w14:textId="77777777" w:rsidTr="00B75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F03B9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Щелевые звуки</w:t>
            </w: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([с], [ш], [ф])</w:t>
            </w:r>
          </w:p>
        </w:tc>
        <w:tc>
          <w:tcPr>
            <w:tcW w:w="0" w:type="auto"/>
            <w:vAlign w:val="center"/>
            <w:hideMark/>
          </w:tcPr>
          <w:p w14:paraId="1F6E9E5C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Плавное движение рук перед собой, покачивание</w:t>
            </w:r>
          </w:p>
        </w:tc>
        <w:tc>
          <w:tcPr>
            <w:tcW w:w="0" w:type="auto"/>
            <w:vAlign w:val="center"/>
            <w:hideMark/>
          </w:tcPr>
          <w:p w14:paraId="71BDF434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Длительность, непрерывность воздушной струи</w:t>
            </w:r>
          </w:p>
        </w:tc>
      </w:tr>
      <w:tr w:rsidR="00B75A35" w:rsidRPr="00B75A35" w14:paraId="12AE9B87" w14:textId="77777777" w:rsidTr="00B75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930E48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Гласные звуки</w:t>
            </w:r>
          </w:p>
        </w:tc>
        <w:tc>
          <w:tcPr>
            <w:tcW w:w="0" w:type="auto"/>
            <w:vAlign w:val="center"/>
            <w:hideMark/>
          </w:tcPr>
          <w:p w14:paraId="2D9798CE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Широкие махи руками вверх-вниз ([а]), сведение рук вместе ([у])</w:t>
            </w:r>
          </w:p>
        </w:tc>
        <w:tc>
          <w:tcPr>
            <w:tcW w:w="0" w:type="auto"/>
            <w:vAlign w:val="center"/>
            <w:hideMark/>
          </w:tcPr>
          <w:p w14:paraId="2BCDD69A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раскрытия рта</w:t>
            </w:r>
          </w:p>
        </w:tc>
      </w:tr>
      <w:tr w:rsidR="00B75A35" w:rsidRPr="00B75A35" w14:paraId="3F55DDB9" w14:textId="77777777" w:rsidTr="00B75A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14BC1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Ритмические структуры</w:t>
            </w:r>
          </w:p>
        </w:tc>
        <w:tc>
          <w:tcPr>
            <w:tcW w:w="0" w:type="auto"/>
            <w:vAlign w:val="center"/>
            <w:hideMark/>
          </w:tcPr>
          <w:p w14:paraId="1414106B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Прохлопать количество слогов в слове (</w:t>
            </w:r>
            <w:proofErr w:type="spellStart"/>
            <w:r w:rsidRPr="00B75A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ма-ма</w:t>
            </w:r>
            <w:proofErr w:type="spellEnd"/>
            <w:r w:rsidRPr="00B75A3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= 2 хлопка</w:t>
            </w: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0C6A286" w14:textId="77777777" w:rsidR="00B75A35" w:rsidRPr="00B75A35" w:rsidRDefault="00B75A35" w:rsidP="00B75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5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 слова</w:t>
            </w:r>
          </w:p>
        </w:tc>
      </w:tr>
    </w:tbl>
    <w:p w14:paraId="5C27E363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Фонетическая ритмика решает сразу несколько задач: развивает чувство ритма, координирует дыхание, голос и артикуляцию, делает речь более эмоциональной и выразительной.</w:t>
      </w:r>
    </w:p>
    <w:p w14:paraId="014B3D5D" w14:textId="5D6B1270" w:rsidR="00B75A35" w:rsidRPr="00B75A35" w:rsidRDefault="00B75A35" w:rsidP="00B75A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DB795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Часть 4. Организационные условия и структура занятия</w:t>
      </w:r>
    </w:p>
    <w:p w14:paraId="77F89BB4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работы зависит не только от методик, но и от правильной организации процесса.</w:t>
      </w:r>
    </w:p>
    <w:p w14:paraId="177A4620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индивидуального/группового занятия:</w:t>
      </w:r>
    </w:p>
    <w:p w14:paraId="48E0E54F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Классическое занятие сурдопедагога строится циклично и включает следующие блоки:</w:t>
      </w:r>
    </w:p>
    <w:p w14:paraId="76C9DD90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положительного настроя, привлечение внимания ребенка к лицу педагога.</w:t>
      </w:r>
    </w:p>
    <w:p w14:paraId="3945E3A9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Разогрев речевого аппарата.</w:t>
      </w:r>
    </w:p>
    <w:p w14:paraId="493B9818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фонетической ритмики.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упражнений под музыку или счет.</w:t>
      </w:r>
    </w:p>
    <w:p w14:paraId="0E46B86C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над конкретным звуком (или словом).</w:t>
      </w:r>
    </w:p>
    <w:p w14:paraId="4A1DC9B2" w14:textId="77777777" w:rsidR="00B75A35" w:rsidRPr="00B75A35" w:rsidRDefault="00B75A35" w:rsidP="00B75A35">
      <w:pPr>
        <w:numPr>
          <w:ilvl w:val="1"/>
          <w:numId w:val="5"/>
        </w:numPr>
        <w:tabs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Вызывание или уточнение звука.</w:t>
      </w:r>
    </w:p>
    <w:p w14:paraId="73CF8FEC" w14:textId="77777777" w:rsidR="00B75A35" w:rsidRPr="00B75A35" w:rsidRDefault="00B75A35" w:rsidP="00B75A35">
      <w:pPr>
        <w:numPr>
          <w:ilvl w:val="1"/>
          <w:numId w:val="5"/>
        </w:numPr>
        <w:tabs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Проговаривание звука в слогах и словах.</w:t>
      </w:r>
    </w:p>
    <w:p w14:paraId="7CD13DE7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слухового восприятия.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на распознавание звуков, слов, инструкций.</w:t>
      </w:r>
    </w:p>
    <w:p w14:paraId="0240B9CA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материала.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новых навыков в игре или диалоге.</w:t>
      </w:r>
    </w:p>
    <w:p w14:paraId="08241908" w14:textId="77777777" w:rsidR="00B75A35" w:rsidRPr="00B75A35" w:rsidRDefault="00B75A35" w:rsidP="00B75A35">
      <w:pPr>
        <w:numPr>
          <w:ilvl w:val="0"/>
          <w:numId w:val="5"/>
        </w:numPr>
        <w:tabs>
          <w:tab w:val="clear" w:pos="720"/>
          <w:tab w:val="num" w:pos="851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деятельности ребенка.</w:t>
      </w:r>
    </w:p>
    <w:p w14:paraId="6BE1068C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Необходимые организационные условия:</w:t>
      </w:r>
    </w:p>
    <w:p w14:paraId="32C51400" w14:textId="77777777" w:rsidR="00B75A35" w:rsidRPr="00B75A35" w:rsidRDefault="00B75A35" w:rsidP="00B75A35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Тишина в помещении.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того чтобы ребенок мог сосредоточиться на тихих звуках речи, необходимо исключить посторонние шумы.</w:t>
      </w:r>
    </w:p>
    <w:p w14:paraId="4D9D04F6" w14:textId="77777777" w:rsidR="00B75A35" w:rsidRPr="00B75A35" w:rsidRDefault="00B75A35" w:rsidP="00B75A35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Хорошая освещенность и визуальный контакт.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всегда должен находиться лицом к источнику света, чтобы ребенок хорошо видел его лицо и губы.</w:t>
      </w:r>
    </w:p>
    <w:p w14:paraId="1BD43DB7" w14:textId="77777777" w:rsidR="00B75A35" w:rsidRPr="00B75A35" w:rsidRDefault="00B75A35" w:rsidP="00B75A35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звукоусиливающей аппаратуры.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должны проводиться при оптимально настроенных слуховых аппаратах или имплантате.</w:t>
      </w:r>
    </w:p>
    <w:p w14:paraId="385061FC" w14:textId="77777777" w:rsidR="00B75A35" w:rsidRPr="00B75A35" w:rsidRDefault="00B75A35" w:rsidP="00B75A35">
      <w:pPr>
        <w:numPr>
          <w:ilvl w:val="0"/>
          <w:numId w:val="6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Единство требований.</w:t>
      </w: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являются полноправными участниками процесса. Они должны знать цели и приемы работы, чтобы закреплять навыки в повседневной жизни.</w:t>
      </w:r>
    </w:p>
    <w:p w14:paraId="143DB430" w14:textId="77777777" w:rsidR="00B75A35" w:rsidRPr="00B75A35" w:rsidRDefault="00B75A35" w:rsidP="00B75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A3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развитию слухового восприятия и обучению произношению — это системная деятельность, требующая от специалиста глубоких знаний в области физиологии, психологии и лингвистики. Успех определяется не количеством выученных звуков, а способностью ребенка использовать устную речь как живой и эффективный инструмент коммуникации в мире слышащих людей.</w:t>
      </w:r>
    </w:p>
    <w:p w14:paraId="18C8A1C0" w14:textId="77777777" w:rsidR="00B75A35" w:rsidRPr="00B75A35" w:rsidRDefault="00B75A35" w:rsidP="00B75A35">
      <w:pPr>
        <w:tabs>
          <w:tab w:val="left" w:pos="274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AC35F" w14:textId="77777777" w:rsidR="00182669" w:rsidRPr="00B75A35" w:rsidRDefault="00182669" w:rsidP="00B75A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2669" w:rsidRPr="00B75A35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0AE3"/>
    <w:multiLevelType w:val="multilevel"/>
    <w:tmpl w:val="BDA6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37C86"/>
    <w:multiLevelType w:val="multilevel"/>
    <w:tmpl w:val="DF24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87700B"/>
    <w:multiLevelType w:val="multilevel"/>
    <w:tmpl w:val="57E8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36570"/>
    <w:multiLevelType w:val="multilevel"/>
    <w:tmpl w:val="B2D04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6953FF"/>
    <w:multiLevelType w:val="multilevel"/>
    <w:tmpl w:val="4054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9E5764"/>
    <w:multiLevelType w:val="multilevel"/>
    <w:tmpl w:val="C4FA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869"/>
    <w:rsid w:val="0015664A"/>
    <w:rsid w:val="00182669"/>
    <w:rsid w:val="00B75A35"/>
    <w:rsid w:val="00F5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9123"/>
  <w15:chartTrackingRefBased/>
  <w15:docId w15:val="{13628718-1A76-4E78-A571-5DD567C7E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861</Words>
  <Characters>4910</Characters>
  <Application>Microsoft Office Word</Application>
  <DocSecurity>0</DocSecurity>
  <Lines>40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2026-06-19T13:19:00Z</dcterms:created>
  <dcterms:modified xsi:type="dcterms:W3CDTF">2026-06-19T13:21:00Z</dcterms:modified>
</cp:coreProperties>
</file>